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9C0E1" w14:textId="2919EF41" w:rsidR="003666DB" w:rsidRPr="00226782" w:rsidRDefault="0062720B" w:rsidP="003666DB">
      <w:pPr>
        <w:pStyle w:val="Phitekst"/>
        <w:jc w:val="center"/>
        <w:rPr>
          <w:b/>
          <w:bCs/>
          <w:sz w:val="28"/>
          <w:szCs w:val="28"/>
        </w:rPr>
      </w:pPr>
      <w:r w:rsidRPr="00226782">
        <w:rPr>
          <w:b/>
          <w:bCs/>
          <w:sz w:val="28"/>
          <w:szCs w:val="28"/>
        </w:rPr>
        <w:t>S</w:t>
      </w:r>
      <w:r w:rsidR="003666DB" w:rsidRPr="00226782">
        <w:rPr>
          <w:b/>
          <w:bCs/>
          <w:sz w:val="28"/>
          <w:szCs w:val="28"/>
        </w:rPr>
        <w:t>ELETUSKIRI KOHTLA-JÄRVE LINNAVOLIKOGU MÄÄRUSE EELNÕU „KOHTLA-JÄRVE LINNA 2026. AASTA EELARVE</w:t>
      </w:r>
      <w:r w:rsidR="001E48D7">
        <w:rPr>
          <w:b/>
          <w:bCs/>
          <w:sz w:val="28"/>
          <w:szCs w:val="28"/>
        </w:rPr>
        <w:t xml:space="preserve"> VASTUVÕTMINE</w:t>
      </w:r>
      <w:r w:rsidR="003666DB" w:rsidRPr="00226782">
        <w:rPr>
          <w:b/>
          <w:bCs/>
          <w:sz w:val="28"/>
          <w:szCs w:val="28"/>
        </w:rPr>
        <w:t>“ JUURDE</w:t>
      </w:r>
    </w:p>
    <w:p w14:paraId="0C69551A" w14:textId="7CDC5E20" w:rsidR="003666DB" w:rsidRPr="00226782" w:rsidRDefault="00C228E5" w:rsidP="00C228E5">
      <w:pPr>
        <w:pStyle w:val="Pealkiri1"/>
        <w:numPr>
          <w:ilvl w:val="0"/>
          <w:numId w:val="1"/>
        </w:numPr>
        <w:ind w:left="426" w:hanging="426"/>
        <w:rPr>
          <w:rFonts w:cs="Times New Roman"/>
          <w:b w:val="0"/>
          <w:bCs/>
          <w:szCs w:val="24"/>
        </w:rPr>
      </w:pPr>
      <w:bookmarkStart w:id="0" w:name="_Toc214191784"/>
      <w:r>
        <w:rPr>
          <w:rFonts w:cs="Times New Roman"/>
          <w:bCs/>
          <w:szCs w:val="24"/>
        </w:rPr>
        <w:t>SISSEJUHATUS</w:t>
      </w:r>
      <w:bookmarkEnd w:id="0"/>
    </w:p>
    <w:p w14:paraId="3FF2865C" w14:textId="456EA61F" w:rsidR="003666DB" w:rsidRPr="00226782" w:rsidRDefault="003666DB" w:rsidP="00C831EC">
      <w:pPr>
        <w:jc w:val="both"/>
        <w:rPr>
          <w:rFonts w:ascii="Times New Roman" w:hAnsi="Times New Roman" w:cs="Times New Roman"/>
          <w:sz w:val="24"/>
          <w:szCs w:val="24"/>
        </w:rPr>
      </w:pPr>
      <w:r w:rsidRPr="00226782">
        <w:rPr>
          <w:rFonts w:ascii="Times New Roman" w:hAnsi="Times New Roman" w:cs="Times New Roman"/>
          <w:sz w:val="24"/>
          <w:szCs w:val="24"/>
        </w:rPr>
        <w:t>Määrus kehtestatakse kohaliku omavalitsuse korralduse seaduse § 22 lõike 1 punkti</w:t>
      </w:r>
      <w:r w:rsidR="00AF1B2A">
        <w:rPr>
          <w:rFonts w:ascii="Times New Roman" w:hAnsi="Times New Roman" w:cs="Times New Roman"/>
          <w:sz w:val="24"/>
          <w:szCs w:val="24"/>
        </w:rPr>
        <w:t>de</w:t>
      </w:r>
      <w:r w:rsidRPr="00226782">
        <w:rPr>
          <w:rFonts w:ascii="Times New Roman" w:hAnsi="Times New Roman" w:cs="Times New Roman"/>
          <w:sz w:val="24"/>
          <w:szCs w:val="24"/>
        </w:rPr>
        <w:t xml:space="preserve"> 1</w:t>
      </w:r>
      <w:r w:rsidR="00AF1B2A">
        <w:rPr>
          <w:rFonts w:ascii="Times New Roman" w:hAnsi="Times New Roman" w:cs="Times New Roman"/>
          <w:sz w:val="24"/>
          <w:szCs w:val="24"/>
        </w:rPr>
        <w:t xml:space="preserve"> ja 8, </w:t>
      </w:r>
      <w:r w:rsidRPr="00226782">
        <w:rPr>
          <w:rFonts w:ascii="Times New Roman" w:hAnsi="Times New Roman" w:cs="Times New Roman"/>
          <w:sz w:val="24"/>
          <w:szCs w:val="24"/>
        </w:rPr>
        <w:t xml:space="preserve">§ 38 ning kohaliku omavalitsuse üksuse finantsjuhtimise seaduse (edaspidi </w:t>
      </w:r>
      <w:r w:rsidRPr="00226782">
        <w:rPr>
          <w:rFonts w:ascii="Times New Roman" w:hAnsi="Times New Roman" w:cs="Times New Roman"/>
          <w:i/>
          <w:iCs/>
          <w:sz w:val="24"/>
          <w:szCs w:val="24"/>
        </w:rPr>
        <w:t>KOFS</w:t>
      </w:r>
      <w:r w:rsidRPr="00226782">
        <w:rPr>
          <w:rFonts w:ascii="Times New Roman" w:hAnsi="Times New Roman" w:cs="Times New Roman"/>
          <w:sz w:val="24"/>
          <w:szCs w:val="24"/>
        </w:rPr>
        <w:t xml:space="preserve">) § 23 lõike 2 alusel. </w:t>
      </w:r>
    </w:p>
    <w:p w14:paraId="56194EF0" w14:textId="77777777" w:rsidR="003666DB" w:rsidRPr="00226782" w:rsidRDefault="003666DB" w:rsidP="00C831EC">
      <w:pPr>
        <w:jc w:val="both"/>
        <w:rPr>
          <w:rFonts w:ascii="Times New Roman" w:hAnsi="Times New Roman" w:cs="Times New Roman"/>
          <w:sz w:val="24"/>
          <w:szCs w:val="24"/>
        </w:rPr>
      </w:pPr>
      <w:r w:rsidRPr="00226782">
        <w:rPr>
          <w:rFonts w:ascii="Times New Roman" w:hAnsi="Times New Roman" w:cs="Times New Roman"/>
          <w:sz w:val="24"/>
          <w:szCs w:val="24"/>
        </w:rPr>
        <w:t>Eelnõu algataja on Kohtla-Järve Linnavalitsus ja menetleja on finantsteenistuse juht Aivar Kamal (</w:t>
      </w:r>
      <w:hyperlink r:id="rId8" w:history="1">
        <w:r w:rsidRPr="00226782">
          <w:rPr>
            <w:rStyle w:val="Hperlink"/>
            <w:rFonts w:ascii="Times New Roman" w:hAnsi="Times New Roman" w:cs="Times New Roman"/>
            <w:color w:val="auto"/>
            <w:sz w:val="24"/>
            <w:szCs w:val="24"/>
          </w:rPr>
          <w:t>aivar.kamal@kjlv.ee</w:t>
        </w:r>
      </w:hyperlink>
      <w:r w:rsidRPr="00226782">
        <w:rPr>
          <w:rFonts w:ascii="Times New Roman" w:hAnsi="Times New Roman" w:cs="Times New Roman"/>
          <w:sz w:val="24"/>
          <w:szCs w:val="24"/>
        </w:rPr>
        <w:t>, 5884 5525). Eelnõu on ette valmistanud finantsteenistus.</w:t>
      </w:r>
    </w:p>
    <w:p w14:paraId="23F62D06" w14:textId="77777777" w:rsidR="003666DB" w:rsidRPr="00226782" w:rsidRDefault="003666DB" w:rsidP="00C831EC">
      <w:pPr>
        <w:jc w:val="both"/>
        <w:rPr>
          <w:rFonts w:ascii="Times New Roman" w:hAnsi="Times New Roman" w:cs="Times New Roman"/>
          <w:sz w:val="24"/>
          <w:szCs w:val="24"/>
        </w:rPr>
      </w:pPr>
      <w:r w:rsidRPr="00226782">
        <w:rPr>
          <w:rFonts w:ascii="Times New Roman" w:hAnsi="Times New Roman" w:cs="Times New Roman"/>
          <w:sz w:val="24"/>
          <w:szCs w:val="24"/>
        </w:rPr>
        <w:t>Vastavalt Kohtla-Järve Linnavolikogu 26. septembri 2018. a määruse nr 24 „Kohtla-Järve Linnavolikogu töökord“ § 10 lõike 15 punktile 1 peab eelnõu läbima kaks lugemist.</w:t>
      </w:r>
    </w:p>
    <w:p w14:paraId="3629FEDF" w14:textId="0B038424" w:rsidR="003666DB" w:rsidRDefault="003666DB" w:rsidP="00C831EC">
      <w:pPr>
        <w:jc w:val="both"/>
        <w:rPr>
          <w:rFonts w:ascii="Times New Roman" w:hAnsi="Times New Roman" w:cs="Times New Roman"/>
          <w:sz w:val="24"/>
          <w:szCs w:val="24"/>
        </w:rPr>
      </w:pPr>
      <w:r w:rsidRPr="00226782">
        <w:rPr>
          <w:rFonts w:ascii="Times New Roman" w:hAnsi="Times New Roman" w:cs="Times New Roman"/>
          <w:sz w:val="24"/>
          <w:szCs w:val="24"/>
        </w:rPr>
        <w:t>Kohtla-Järve Linnavolikogu 29. veebruari 2016. a määruse nr 97 „Kohtla-Järve Linnavalitsuse töökord“ § 4 lõike 2</w:t>
      </w:r>
      <w:r w:rsidRPr="00A8074D">
        <w:rPr>
          <w:rFonts w:ascii="Times New Roman" w:hAnsi="Times New Roman" w:cs="Times New Roman"/>
          <w:sz w:val="24"/>
          <w:szCs w:val="24"/>
          <w:vertAlign w:val="superscript"/>
        </w:rPr>
        <w:t>1</w:t>
      </w:r>
      <w:r w:rsidRPr="00226782">
        <w:rPr>
          <w:rFonts w:ascii="Times New Roman" w:hAnsi="Times New Roman" w:cs="Times New Roman"/>
          <w:sz w:val="24"/>
          <w:szCs w:val="24"/>
        </w:rPr>
        <w:t xml:space="preserve"> kohaselt on eelnõu menetlejal kõik eelnõu algataja õigused ja kohustused vastavalt Kohtla-Järve Linnavolikogu töökorrale. </w:t>
      </w:r>
      <w:r w:rsidR="001E5F09" w:rsidRPr="0019012A">
        <w:rPr>
          <w:rFonts w:ascii="Times New Roman" w:hAnsi="Times New Roman" w:cs="Times New Roman"/>
          <w:sz w:val="24"/>
          <w:szCs w:val="24"/>
        </w:rPr>
        <w:t>Kohtla-Järve Linnavolikogu 26. septembri 2018. a määruse nr 24 „Kohtla-Järve Linnavolikogu töökord“ § 6 lõike 7 kohaselt peab antud eelnõu olema menetletud kõikides Kohtla-Järve Linnavolikogu alatistes komisjonides.</w:t>
      </w:r>
    </w:p>
    <w:sdt>
      <w:sdtPr>
        <w:rPr>
          <w:rFonts w:asciiTheme="minorHAnsi" w:eastAsiaTheme="minorHAnsi" w:hAnsiTheme="minorHAnsi" w:cstheme="minorBidi"/>
          <w:color w:val="auto"/>
          <w:kern w:val="2"/>
          <w:sz w:val="22"/>
          <w:szCs w:val="22"/>
          <w:lang w:val="et-EE"/>
          <w14:ligatures w14:val="standardContextual"/>
        </w:rPr>
        <w:id w:val="1041862384"/>
        <w:docPartObj>
          <w:docPartGallery w:val="Table of Contents"/>
          <w:docPartUnique/>
        </w:docPartObj>
      </w:sdtPr>
      <w:sdtEndPr>
        <w:rPr>
          <w:b/>
          <w:bCs/>
          <w:noProof/>
        </w:rPr>
      </w:sdtEndPr>
      <w:sdtContent>
        <w:p w14:paraId="62C5A8C9" w14:textId="0FDF6CCA" w:rsidR="00D23A33" w:rsidRPr="00532212" w:rsidRDefault="00D23A33">
          <w:pPr>
            <w:pStyle w:val="Sisukorrapealkiri"/>
            <w:rPr>
              <w:rFonts w:ascii="Times New Roman" w:hAnsi="Times New Roman" w:cs="Times New Roman"/>
              <w:b/>
              <w:bCs/>
              <w:color w:val="auto"/>
              <w:sz w:val="24"/>
              <w:szCs w:val="24"/>
            </w:rPr>
          </w:pPr>
          <w:r w:rsidRPr="00532212">
            <w:rPr>
              <w:rFonts w:ascii="Times New Roman" w:hAnsi="Times New Roman" w:cs="Times New Roman"/>
              <w:b/>
              <w:bCs/>
              <w:color w:val="auto"/>
              <w:sz w:val="24"/>
              <w:szCs w:val="24"/>
            </w:rPr>
            <w:t>SISUKORD</w:t>
          </w:r>
        </w:p>
        <w:p w14:paraId="089865B2" w14:textId="53B0E8A1" w:rsidR="00532212" w:rsidRPr="00532212" w:rsidRDefault="00D23A33">
          <w:pPr>
            <w:pStyle w:val="SK1"/>
            <w:tabs>
              <w:tab w:val="left" w:pos="480"/>
              <w:tab w:val="right" w:leader="dot" w:pos="10456"/>
            </w:tabs>
            <w:rPr>
              <w:rFonts w:ascii="Times New Roman" w:eastAsiaTheme="minorEastAsia" w:hAnsi="Times New Roman" w:cs="Times New Roman"/>
              <w:b/>
              <w:bCs/>
              <w:noProof/>
              <w:sz w:val="24"/>
              <w:szCs w:val="24"/>
              <w:lang w:eastAsia="et-EE"/>
            </w:rPr>
          </w:pPr>
          <w:r w:rsidRPr="00532212">
            <w:rPr>
              <w:rFonts w:ascii="Times New Roman" w:hAnsi="Times New Roman" w:cs="Times New Roman"/>
              <w:b/>
              <w:bCs/>
              <w:sz w:val="24"/>
              <w:szCs w:val="24"/>
            </w:rPr>
            <w:fldChar w:fldCharType="begin"/>
          </w:r>
          <w:r w:rsidRPr="00532212">
            <w:rPr>
              <w:rFonts w:ascii="Times New Roman" w:hAnsi="Times New Roman" w:cs="Times New Roman"/>
              <w:b/>
              <w:bCs/>
              <w:sz w:val="24"/>
              <w:szCs w:val="24"/>
            </w:rPr>
            <w:instrText xml:space="preserve"> TOC \o "1-3" \h \z \u </w:instrText>
          </w:r>
          <w:r w:rsidRPr="00532212">
            <w:rPr>
              <w:rFonts w:ascii="Times New Roman" w:hAnsi="Times New Roman" w:cs="Times New Roman"/>
              <w:b/>
              <w:bCs/>
              <w:sz w:val="24"/>
              <w:szCs w:val="24"/>
            </w:rPr>
            <w:fldChar w:fldCharType="separate"/>
          </w:r>
          <w:hyperlink w:anchor="_Toc214191784" w:history="1">
            <w:r w:rsidR="00532212" w:rsidRPr="00532212">
              <w:rPr>
                <w:rStyle w:val="Hperlink"/>
                <w:rFonts w:ascii="Times New Roman" w:hAnsi="Times New Roman" w:cs="Times New Roman"/>
                <w:b/>
                <w:bCs/>
                <w:noProof/>
                <w:sz w:val="24"/>
                <w:szCs w:val="24"/>
              </w:rPr>
              <w:t>1.</w:t>
            </w:r>
            <w:r w:rsidR="00532212" w:rsidRPr="00532212">
              <w:rPr>
                <w:rFonts w:ascii="Times New Roman" w:eastAsiaTheme="minorEastAsia" w:hAnsi="Times New Roman" w:cs="Times New Roman"/>
                <w:b/>
                <w:bCs/>
                <w:noProof/>
                <w:sz w:val="24"/>
                <w:szCs w:val="24"/>
                <w:lang w:eastAsia="et-EE"/>
              </w:rPr>
              <w:tab/>
            </w:r>
            <w:r w:rsidR="00532212" w:rsidRPr="00532212">
              <w:rPr>
                <w:rStyle w:val="Hperlink"/>
                <w:rFonts w:ascii="Times New Roman" w:hAnsi="Times New Roman" w:cs="Times New Roman"/>
                <w:b/>
                <w:bCs/>
                <w:noProof/>
                <w:sz w:val="24"/>
                <w:szCs w:val="24"/>
              </w:rPr>
              <w:t>SISSEJUHATUS</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_Toc214191784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1</w:t>
            </w:r>
            <w:r w:rsidR="00532212" w:rsidRPr="00532212">
              <w:rPr>
                <w:rFonts w:ascii="Times New Roman" w:hAnsi="Times New Roman" w:cs="Times New Roman"/>
                <w:b/>
                <w:bCs/>
                <w:noProof/>
                <w:webHidden/>
                <w:sz w:val="24"/>
                <w:szCs w:val="24"/>
              </w:rPr>
              <w:fldChar w:fldCharType="end"/>
            </w:r>
          </w:hyperlink>
        </w:p>
        <w:p w14:paraId="59822286" w14:textId="2050A81C" w:rsidR="00532212" w:rsidRPr="00532212" w:rsidRDefault="005A6D9C">
          <w:pPr>
            <w:pStyle w:val="SK1"/>
            <w:tabs>
              <w:tab w:val="left" w:pos="480"/>
              <w:tab w:val="right" w:leader="dot" w:pos="10456"/>
            </w:tabs>
            <w:rPr>
              <w:rFonts w:ascii="Times New Roman" w:eastAsiaTheme="minorEastAsia" w:hAnsi="Times New Roman" w:cs="Times New Roman"/>
              <w:b/>
              <w:bCs/>
              <w:noProof/>
              <w:sz w:val="24"/>
              <w:szCs w:val="24"/>
              <w:lang w:eastAsia="et-EE"/>
            </w:rPr>
          </w:pPr>
          <w:hyperlink w:anchor="_Toc214191785" w:history="1">
            <w:r w:rsidR="00532212" w:rsidRPr="00532212">
              <w:rPr>
                <w:rStyle w:val="Hperlink"/>
                <w:rFonts w:ascii="Times New Roman" w:hAnsi="Times New Roman" w:cs="Times New Roman"/>
                <w:b/>
                <w:bCs/>
                <w:noProof/>
                <w:sz w:val="24"/>
                <w:szCs w:val="24"/>
              </w:rPr>
              <w:t>2.</w:t>
            </w:r>
            <w:r w:rsidR="00532212" w:rsidRPr="00532212">
              <w:rPr>
                <w:rFonts w:ascii="Times New Roman" w:eastAsiaTheme="minorEastAsia" w:hAnsi="Times New Roman" w:cs="Times New Roman"/>
                <w:b/>
                <w:bCs/>
                <w:noProof/>
                <w:sz w:val="24"/>
                <w:szCs w:val="24"/>
                <w:lang w:eastAsia="et-EE"/>
              </w:rPr>
              <w:tab/>
            </w:r>
            <w:r w:rsidR="00532212" w:rsidRPr="00532212">
              <w:rPr>
                <w:rStyle w:val="Hperlink"/>
                <w:rFonts w:ascii="Times New Roman" w:hAnsi="Times New Roman" w:cs="Times New Roman"/>
                <w:b/>
                <w:bCs/>
                <w:noProof/>
                <w:sz w:val="24"/>
                <w:szCs w:val="24"/>
              </w:rPr>
              <w:t>EELNÕU EESMÄRK JA SISU</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_Toc214191785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1</w:t>
            </w:r>
            <w:r w:rsidR="00532212" w:rsidRPr="00532212">
              <w:rPr>
                <w:rFonts w:ascii="Times New Roman" w:hAnsi="Times New Roman" w:cs="Times New Roman"/>
                <w:b/>
                <w:bCs/>
                <w:noProof/>
                <w:webHidden/>
                <w:sz w:val="24"/>
                <w:szCs w:val="24"/>
              </w:rPr>
              <w:fldChar w:fldCharType="end"/>
            </w:r>
          </w:hyperlink>
        </w:p>
        <w:p w14:paraId="707345BE" w14:textId="52FC54C3" w:rsidR="00532212" w:rsidRPr="00532212" w:rsidRDefault="005A6D9C">
          <w:pPr>
            <w:pStyle w:val="SK2"/>
            <w:tabs>
              <w:tab w:val="left" w:pos="960"/>
              <w:tab w:val="right" w:leader="dot" w:pos="10456"/>
            </w:tabs>
            <w:rPr>
              <w:rFonts w:ascii="Times New Roman" w:hAnsi="Times New Roman" w:cs="Times New Roman"/>
              <w:b/>
              <w:bCs/>
              <w:noProof/>
              <w:sz w:val="24"/>
              <w:szCs w:val="24"/>
            </w:rPr>
          </w:pPr>
          <w:hyperlink w:anchor="_Toc214191786" w:history="1">
            <w:r w:rsidR="00532212" w:rsidRPr="00532212">
              <w:rPr>
                <w:rStyle w:val="Hperlink"/>
                <w:rFonts w:ascii="Times New Roman" w:hAnsi="Times New Roman" w:cs="Times New Roman"/>
                <w:b/>
                <w:bCs/>
                <w:noProof/>
                <w:sz w:val="24"/>
                <w:szCs w:val="24"/>
              </w:rPr>
              <w:t>2.1.</w:t>
            </w:r>
            <w:r w:rsidR="00532212" w:rsidRPr="00532212">
              <w:rPr>
                <w:rFonts w:ascii="Times New Roman" w:hAnsi="Times New Roman" w:cs="Times New Roman"/>
                <w:b/>
                <w:bCs/>
                <w:noProof/>
                <w:sz w:val="24"/>
                <w:szCs w:val="24"/>
              </w:rPr>
              <w:tab/>
            </w:r>
            <w:r w:rsidR="00532212" w:rsidRPr="00532212">
              <w:rPr>
                <w:rStyle w:val="Hperlink"/>
                <w:rFonts w:ascii="Times New Roman" w:hAnsi="Times New Roman" w:cs="Times New Roman"/>
                <w:b/>
                <w:bCs/>
                <w:noProof/>
                <w:sz w:val="24"/>
                <w:szCs w:val="24"/>
              </w:rPr>
              <w:t>PÕHITEGEVUSE TULUD</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_Toc214191786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3</w:t>
            </w:r>
            <w:r w:rsidR="00532212" w:rsidRPr="00532212">
              <w:rPr>
                <w:rFonts w:ascii="Times New Roman" w:hAnsi="Times New Roman" w:cs="Times New Roman"/>
                <w:b/>
                <w:bCs/>
                <w:noProof/>
                <w:webHidden/>
                <w:sz w:val="24"/>
                <w:szCs w:val="24"/>
              </w:rPr>
              <w:fldChar w:fldCharType="end"/>
            </w:r>
          </w:hyperlink>
        </w:p>
        <w:p w14:paraId="11478CC7" w14:textId="01A632F5" w:rsidR="00532212" w:rsidRPr="00532212" w:rsidRDefault="005A6D9C">
          <w:pPr>
            <w:pStyle w:val="SK2"/>
            <w:tabs>
              <w:tab w:val="left" w:pos="960"/>
              <w:tab w:val="right" w:leader="dot" w:pos="10456"/>
            </w:tabs>
            <w:rPr>
              <w:rFonts w:ascii="Times New Roman" w:hAnsi="Times New Roman" w:cs="Times New Roman"/>
              <w:b/>
              <w:bCs/>
              <w:noProof/>
              <w:sz w:val="24"/>
              <w:szCs w:val="24"/>
            </w:rPr>
          </w:pPr>
          <w:hyperlink w:anchor="_Toc214191787" w:history="1">
            <w:r w:rsidR="00532212" w:rsidRPr="00532212">
              <w:rPr>
                <w:rStyle w:val="Hperlink"/>
                <w:rFonts w:ascii="Times New Roman" w:hAnsi="Times New Roman" w:cs="Times New Roman"/>
                <w:b/>
                <w:bCs/>
                <w:noProof/>
                <w:sz w:val="24"/>
                <w:szCs w:val="24"/>
              </w:rPr>
              <w:t>2.2.</w:t>
            </w:r>
            <w:r w:rsidR="00532212" w:rsidRPr="00532212">
              <w:rPr>
                <w:rFonts w:ascii="Times New Roman" w:hAnsi="Times New Roman" w:cs="Times New Roman"/>
                <w:b/>
                <w:bCs/>
                <w:noProof/>
                <w:sz w:val="24"/>
                <w:szCs w:val="24"/>
              </w:rPr>
              <w:tab/>
            </w:r>
            <w:r w:rsidR="00532212" w:rsidRPr="00532212">
              <w:rPr>
                <w:rStyle w:val="Hperlink"/>
                <w:rFonts w:ascii="Times New Roman" w:hAnsi="Times New Roman" w:cs="Times New Roman"/>
                <w:b/>
                <w:bCs/>
                <w:noProof/>
                <w:sz w:val="24"/>
                <w:szCs w:val="24"/>
              </w:rPr>
              <w:t>PÕHITEGEVUSE KULUD</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_Toc214191787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10</w:t>
            </w:r>
            <w:r w:rsidR="00532212" w:rsidRPr="00532212">
              <w:rPr>
                <w:rFonts w:ascii="Times New Roman" w:hAnsi="Times New Roman" w:cs="Times New Roman"/>
                <w:b/>
                <w:bCs/>
                <w:noProof/>
                <w:webHidden/>
                <w:sz w:val="24"/>
                <w:szCs w:val="24"/>
              </w:rPr>
              <w:fldChar w:fldCharType="end"/>
            </w:r>
          </w:hyperlink>
        </w:p>
        <w:p w14:paraId="00F0606D" w14:textId="3A90125D" w:rsidR="00532212" w:rsidRPr="00532212" w:rsidRDefault="005A6D9C">
          <w:pPr>
            <w:pStyle w:val="SK2"/>
            <w:tabs>
              <w:tab w:val="left" w:pos="960"/>
              <w:tab w:val="right" w:leader="dot" w:pos="10456"/>
            </w:tabs>
            <w:rPr>
              <w:rFonts w:ascii="Times New Roman" w:hAnsi="Times New Roman" w:cs="Times New Roman"/>
              <w:b/>
              <w:bCs/>
              <w:noProof/>
              <w:sz w:val="24"/>
              <w:szCs w:val="24"/>
            </w:rPr>
          </w:pPr>
          <w:hyperlink w:anchor="_Toc214191788" w:history="1">
            <w:r w:rsidR="00532212" w:rsidRPr="00532212">
              <w:rPr>
                <w:rStyle w:val="Hperlink"/>
                <w:rFonts w:ascii="Times New Roman" w:hAnsi="Times New Roman" w:cs="Times New Roman"/>
                <w:b/>
                <w:bCs/>
                <w:noProof/>
                <w:sz w:val="24"/>
                <w:szCs w:val="24"/>
              </w:rPr>
              <w:t>2.3.</w:t>
            </w:r>
            <w:r w:rsidR="00532212" w:rsidRPr="00532212">
              <w:rPr>
                <w:rFonts w:ascii="Times New Roman" w:hAnsi="Times New Roman" w:cs="Times New Roman"/>
                <w:b/>
                <w:bCs/>
                <w:noProof/>
                <w:sz w:val="24"/>
                <w:szCs w:val="24"/>
              </w:rPr>
              <w:tab/>
            </w:r>
            <w:r w:rsidR="00532212" w:rsidRPr="00532212">
              <w:rPr>
                <w:rStyle w:val="Hperlink"/>
                <w:rFonts w:ascii="Times New Roman" w:hAnsi="Times New Roman" w:cs="Times New Roman"/>
                <w:b/>
                <w:bCs/>
                <w:noProof/>
                <w:sz w:val="24"/>
                <w:szCs w:val="24"/>
              </w:rPr>
              <w:t>INVESTEERIMISTEGEVUS</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_Toc214191788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15</w:t>
            </w:r>
            <w:r w:rsidR="00532212" w:rsidRPr="00532212">
              <w:rPr>
                <w:rFonts w:ascii="Times New Roman" w:hAnsi="Times New Roman" w:cs="Times New Roman"/>
                <w:b/>
                <w:bCs/>
                <w:noProof/>
                <w:webHidden/>
                <w:sz w:val="24"/>
                <w:szCs w:val="24"/>
              </w:rPr>
              <w:fldChar w:fldCharType="end"/>
            </w:r>
          </w:hyperlink>
        </w:p>
        <w:p w14:paraId="20AFD691" w14:textId="1E0377A5" w:rsidR="00532212" w:rsidRPr="00532212" w:rsidRDefault="005A6D9C">
          <w:pPr>
            <w:pStyle w:val="SK2"/>
            <w:tabs>
              <w:tab w:val="left" w:pos="960"/>
              <w:tab w:val="right" w:leader="dot" w:pos="10456"/>
            </w:tabs>
            <w:rPr>
              <w:rFonts w:ascii="Times New Roman" w:hAnsi="Times New Roman" w:cs="Times New Roman"/>
              <w:b/>
              <w:bCs/>
              <w:noProof/>
              <w:sz w:val="24"/>
              <w:szCs w:val="24"/>
            </w:rPr>
          </w:pPr>
          <w:hyperlink w:anchor="_Toc214191789" w:history="1">
            <w:r w:rsidR="00532212" w:rsidRPr="00532212">
              <w:rPr>
                <w:rStyle w:val="Hperlink"/>
                <w:rFonts w:ascii="Times New Roman" w:hAnsi="Times New Roman" w:cs="Times New Roman"/>
                <w:b/>
                <w:bCs/>
                <w:noProof/>
                <w:sz w:val="24"/>
                <w:szCs w:val="24"/>
              </w:rPr>
              <w:t>2.4.</w:t>
            </w:r>
            <w:r w:rsidR="00532212" w:rsidRPr="00532212">
              <w:rPr>
                <w:rFonts w:ascii="Times New Roman" w:hAnsi="Times New Roman" w:cs="Times New Roman"/>
                <w:b/>
                <w:bCs/>
                <w:noProof/>
                <w:sz w:val="24"/>
                <w:szCs w:val="24"/>
              </w:rPr>
              <w:tab/>
            </w:r>
            <w:r w:rsidR="00532212" w:rsidRPr="00532212">
              <w:rPr>
                <w:rStyle w:val="Hperlink"/>
                <w:rFonts w:ascii="Times New Roman" w:hAnsi="Times New Roman" w:cs="Times New Roman"/>
                <w:b/>
                <w:bCs/>
                <w:noProof/>
                <w:sz w:val="24"/>
                <w:szCs w:val="24"/>
              </w:rPr>
              <w:t>FINANTSEERIMISTEGEVUS</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_Toc214191789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18</w:t>
            </w:r>
            <w:r w:rsidR="00532212" w:rsidRPr="00532212">
              <w:rPr>
                <w:rFonts w:ascii="Times New Roman" w:hAnsi="Times New Roman" w:cs="Times New Roman"/>
                <w:b/>
                <w:bCs/>
                <w:noProof/>
                <w:webHidden/>
                <w:sz w:val="24"/>
                <w:szCs w:val="24"/>
              </w:rPr>
              <w:fldChar w:fldCharType="end"/>
            </w:r>
          </w:hyperlink>
        </w:p>
        <w:p w14:paraId="14C74F86" w14:textId="215025EA" w:rsidR="00532212" w:rsidRPr="00532212" w:rsidRDefault="005A6D9C">
          <w:pPr>
            <w:pStyle w:val="SK2"/>
            <w:tabs>
              <w:tab w:val="left" w:pos="960"/>
              <w:tab w:val="right" w:leader="dot" w:pos="10456"/>
            </w:tabs>
            <w:rPr>
              <w:rFonts w:ascii="Times New Roman" w:hAnsi="Times New Roman" w:cs="Times New Roman"/>
              <w:b/>
              <w:bCs/>
              <w:noProof/>
              <w:sz w:val="24"/>
              <w:szCs w:val="24"/>
            </w:rPr>
          </w:pPr>
          <w:hyperlink w:anchor="_Toc214191790" w:history="1">
            <w:r w:rsidR="00532212" w:rsidRPr="00532212">
              <w:rPr>
                <w:rStyle w:val="Hperlink"/>
                <w:rFonts w:ascii="Times New Roman" w:hAnsi="Times New Roman" w:cs="Times New Roman"/>
                <w:b/>
                <w:bCs/>
                <w:noProof/>
                <w:sz w:val="24"/>
                <w:szCs w:val="24"/>
              </w:rPr>
              <w:t>2.5.</w:t>
            </w:r>
            <w:r w:rsidR="00532212" w:rsidRPr="00532212">
              <w:rPr>
                <w:rFonts w:ascii="Times New Roman" w:hAnsi="Times New Roman" w:cs="Times New Roman"/>
                <w:b/>
                <w:bCs/>
                <w:noProof/>
                <w:sz w:val="24"/>
                <w:szCs w:val="24"/>
              </w:rPr>
              <w:tab/>
            </w:r>
            <w:r w:rsidR="00532212" w:rsidRPr="00532212">
              <w:rPr>
                <w:rStyle w:val="Hperlink"/>
                <w:rFonts w:ascii="Times New Roman" w:hAnsi="Times New Roman" w:cs="Times New Roman"/>
                <w:b/>
                <w:bCs/>
                <w:noProof/>
                <w:sz w:val="24"/>
                <w:szCs w:val="24"/>
              </w:rPr>
              <w:t>LIKVIIDSETE VARADE MUUTUS</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_Toc214191790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18</w:t>
            </w:r>
            <w:r w:rsidR="00532212" w:rsidRPr="00532212">
              <w:rPr>
                <w:rFonts w:ascii="Times New Roman" w:hAnsi="Times New Roman" w:cs="Times New Roman"/>
                <w:b/>
                <w:bCs/>
                <w:noProof/>
                <w:webHidden/>
                <w:sz w:val="24"/>
                <w:szCs w:val="24"/>
              </w:rPr>
              <w:fldChar w:fldCharType="end"/>
            </w:r>
          </w:hyperlink>
        </w:p>
        <w:p w14:paraId="3D42744D" w14:textId="399C9954" w:rsidR="00532212" w:rsidRPr="00532212" w:rsidRDefault="005A6D9C">
          <w:pPr>
            <w:pStyle w:val="SK2"/>
            <w:tabs>
              <w:tab w:val="left" w:pos="960"/>
              <w:tab w:val="right" w:leader="dot" w:pos="10456"/>
            </w:tabs>
            <w:rPr>
              <w:rFonts w:ascii="Times New Roman" w:hAnsi="Times New Roman" w:cs="Times New Roman"/>
              <w:b/>
              <w:bCs/>
              <w:noProof/>
              <w:sz w:val="24"/>
              <w:szCs w:val="24"/>
            </w:rPr>
          </w:pPr>
          <w:hyperlink w:anchor="_Toc214191791" w:history="1">
            <w:r w:rsidR="00532212" w:rsidRPr="00532212">
              <w:rPr>
                <w:rStyle w:val="Hperlink"/>
                <w:rFonts w:ascii="Times New Roman" w:hAnsi="Times New Roman" w:cs="Times New Roman"/>
                <w:b/>
                <w:bCs/>
                <w:noProof/>
                <w:sz w:val="24"/>
                <w:szCs w:val="24"/>
              </w:rPr>
              <w:t>2.6.</w:t>
            </w:r>
            <w:r w:rsidR="00532212" w:rsidRPr="00532212">
              <w:rPr>
                <w:rFonts w:ascii="Times New Roman" w:hAnsi="Times New Roman" w:cs="Times New Roman"/>
                <w:b/>
                <w:bCs/>
                <w:noProof/>
                <w:sz w:val="24"/>
                <w:szCs w:val="24"/>
              </w:rPr>
              <w:tab/>
            </w:r>
            <w:r w:rsidR="00532212" w:rsidRPr="00532212">
              <w:rPr>
                <w:rStyle w:val="Hperlink"/>
                <w:rFonts w:ascii="Times New Roman" w:hAnsi="Times New Roman" w:cs="Times New Roman"/>
                <w:b/>
                <w:bCs/>
                <w:noProof/>
                <w:sz w:val="24"/>
                <w:szCs w:val="24"/>
              </w:rPr>
              <w:t>NETOVÕLAKOORMUS</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_Toc214191791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19</w:t>
            </w:r>
            <w:r w:rsidR="00532212" w:rsidRPr="00532212">
              <w:rPr>
                <w:rFonts w:ascii="Times New Roman" w:hAnsi="Times New Roman" w:cs="Times New Roman"/>
                <w:b/>
                <w:bCs/>
                <w:noProof/>
                <w:webHidden/>
                <w:sz w:val="24"/>
                <w:szCs w:val="24"/>
              </w:rPr>
              <w:fldChar w:fldCharType="end"/>
            </w:r>
          </w:hyperlink>
        </w:p>
        <w:p w14:paraId="39747B0A" w14:textId="3D22B66F" w:rsidR="00532212" w:rsidRPr="00532212" w:rsidRDefault="005A6D9C">
          <w:pPr>
            <w:pStyle w:val="SK1"/>
            <w:tabs>
              <w:tab w:val="left" w:pos="480"/>
              <w:tab w:val="right" w:leader="dot" w:pos="10456"/>
            </w:tabs>
            <w:rPr>
              <w:rFonts w:ascii="Times New Roman" w:eastAsiaTheme="minorEastAsia" w:hAnsi="Times New Roman" w:cs="Times New Roman"/>
              <w:b/>
              <w:bCs/>
              <w:noProof/>
              <w:sz w:val="24"/>
              <w:szCs w:val="24"/>
              <w:lang w:eastAsia="et-EE"/>
            </w:rPr>
          </w:pPr>
          <w:hyperlink w:anchor="_Toc214191792" w:history="1">
            <w:r w:rsidR="00532212" w:rsidRPr="00532212">
              <w:rPr>
                <w:rStyle w:val="Hperlink"/>
                <w:rFonts w:ascii="Times New Roman" w:hAnsi="Times New Roman" w:cs="Times New Roman"/>
                <w:b/>
                <w:bCs/>
                <w:noProof/>
                <w:sz w:val="24"/>
                <w:szCs w:val="24"/>
              </w:rPr>
              <w:t>3.</w:t>
            </w:r>
            <w:r w:rsidR="00532212" w:rsidRPr="00532212">
              <w:rPr>
                <w:rFonts w:ascii="Times New Roman" w:eastAsiaTheme="minorEastAsia" w:hAnsi="Times New Roman" w:cs="Times New Roman"/>
                <w:b/>
                <w:bCs/>
                <w:noProof/>
                <w:sz w:val="24"/>
                <w:szCs w:val="24"/>
                <w:lang w:eastAsia="et-EE"/>
              </w:rPr>
              <w:tab/>
            </w:r>
            <w:r w:rsidR="00532212" w:rsidRPr="00532212">
              <w:rPr>
                <w:rStyle w:val="Hperlink"/>
                <w:rFonts w:ascii="Times New Roman" w:hAnsi="Times New Roman" w:cs="Times New Roman"/>
                <w:b/>
                <w:bCs/>
                <w:noProof/>
                <w:sz w:val="24"/>
                <w:szCs w:val="24"/>
              </w:rPr>
              <w:t>MÄÄRUSE RAKENDAMISEGA SEOTUD MAJANDUSLIKUD KULUD</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_Toc214191792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20</w:t>
            </w:r>
            <w:r w:rsidR="00532212" w:rsidRPr="00532212">
              <w:rPr>
                <w:rFonts w:ascii="Times New Roman" w:hAnsi="Times New Roman" w:cs="Times New Roman"/>
                <w:b/>
                <w:bCs/>
                <w:noProof/>
                <w:webHidden/>
                <w:sz w:val="24"/>
                <w:szCs w:val="24"/>
              </w:rPr>
              <w:fldChar w:fldCharType="end"/>
            </w:r>
          </w:hyperlink>
        </w:p>
        <w:p w14:paraId="44A0EE52" w14:textId="77B980E3" w:rsidR="00532212" w:rsidRPr="00532212" w:rsidRDefault="005A6D9C">
          <w:pPr>
            <w:pStyle w:val="SK1"/>
            <w:tabs>
              <w:tab w:val="left" w:pos="480"/>
              <w:tab w:val="right" w:leader="dot" w:pos="10456"/>
            </w:tabs>
            <w:rPr>
              <w:rFonts w:ascii="Times New Roman" w:eastAsiaTheme="minorEastAsia" w:hAnsi="Times New Roman" w:cs="Times New Roman"/>
              <w:b/>
              <w:bCs/>
              <w:noProof/>
              <w:sz w:val="24"/>
              <w:szCs w:val="24"/>
              <w:lang w:eastAsia="et-EE"/>
            </w:rPr>
          </w:pPr>
          <w:hyperlink w:anchor="_Toc214191793" w:history="1">
            <w:r w:rsidR="00532212" w:rsidRPr="00532212">
              <w:rPr>
                <w:rStyle w:val="Hperlink"/>
                <w:rFonts w:ascii="Times New Roman" w:hAnsi="Times New Roman" w:cs="Times New Roman"/>
                <w:b/>
                <w:bCs/>
                <w:noProof/>
                <w:sz w:val="24"/>
                <w:szCs w:val="24"/>
              </w:rPr>
              <w:t>4.</w:t>
            </w:r>
            <w:r w:rsidR="00532212" w:rsidRPr="00532212">
              <w:rPr>
                <w:rFonts w:ascii="Times New Roman" w:eastAsiaTheme="minorEastAsia" w:hAnsi="Times New Roman" w:cs="Times New Roman"/>
                <w:b/>
                <w:bCs/>
                <w:noProof/>
                <w:sz w:val="24"/>
                <w:szCs w:val="24"/>
                <w:lang w:eastAsia="et-EE"/>
              </w:rPr>
              <w:tab/>
            </w:r>
            <w:r w:rsidR="00532212" w:rsidRPr="00532212">
              <w:rPr>
                <w:rStyle w:val="Hperlink"/>
                <w:rFonts w:ascii="Times New Roman" w:hAnsi="Times New Roman" w:cs="Times New Roman"/>
                <w:b/>
                <w:bCs/>
                <w:noProof/>
                <w:sz w:val="24"/>
                <w:szCs w:val="24"/>
              </w:rPr>
              <w:t>MÄÄRUSE MÕJU</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_Toc214191793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20</w:t>
            </w:r>
            <w:r w:rsidR="00532212" w:rsidRPr="00532212">
              <w:rPr>
                <w:rFonts w:ascii="Times New Roman" w:hAnsi="Times New Roman" w:cs="Times New Roman"/>
                <w:b/>
                <w:bCs/>
                <w:noProof/>
                <w:webHidden/>
                <w:sz w:val="24"/>
                <w:szCs w:val="24"/>
              </w:rPr>
              <w:fldChar w:fldCharType="end"/>
            </w:r>
          </w:hyperlink>
        </w:p>
        <w:p w14:paraId="6CE3A8C3" w14:textId="30DC83CD" w:rsidR="00532212" w:rsidRPr="00532212" w:rsidRDefault="005A6D9C">
          <w:pPr>
            <w:pStyle w:val="SK1"/>
            <w:tabs>
              <w:tab w:val="left" w:pos="480"/>
              <w:tab w:val="right" w:leader="dot" w:pos="10456"/>
            </w:tabs>
            <w:rPr>
              <w:rFonts w:ascii="Times New Roman" w:eastAsiaTheme="minorEastAsia" w:hAnsi="Times New Roman" w:cs="Times New Roman"/>
              <w:b/>
              <w:bCs/>
              <w:noProof/>
              <w:sz w:val="24"/>
              <w:szCs w:val="24"/>
              <w:lang w:eastAsia="et-EE"/>
            </w:rPr>
          </w:pPr>
          <w:hyperlink w:anchor="_Toc214191794" w:history="1">
            <w:r w:rsidR="00532212" w:rsidRPr="00532212">
              <w:rPr>
                <w:rStyle w:val="Hperlink"/>
                <w:rFonts w:ascii="Times New Roman" w:hAnsi="Times New Roman" w:cs="Times New Roman"/>
                <w:b/>
                <w:bCs/>
                <w:noProof/>
                <w:sz w:val="24"/>
                <w:szCs w:val="24"/>
              </w:rPr>
              <w:t>5.</w:t>
            </w:r>
            <w:r w:rsidR="00532212" w:rsidRPr="00532212">
              <w:rPr>
                <w:rFonts w:ascii="Times New Roman" w:eastAsiaTheme="minorEastAsia" w:hAnsi="Times New Roman" w:cs="Times New Roman"/>
                <w:b/>
                <w:bCs/>
                <w:noProof/>
                <w:sz w:val="24"/>
                <w:szCs w:val="24"/>
                <w:lang w:eastAsia="et-EE"/>
              </w:rPr>
              <w:tab/>
            </w:r>
            <w:r w:rsidR="00532212" w:rsidRPr="00532212">
              <w:rPr>
                <w:rStyle w:val="Hperlink"/>
                <w:rFonts w:ascii="Times New Roman" w:hAnsi="Times New Roman" w:cs="Times New Roman"/>
                <w:b/>
                <w:bCs/>
                <w:noProof/>
                <w:sz w:val="24"/>
                <w:szCs w:val="24"/>
              </w:rPr>
              <w:t>EELNÕU TERMINOLOOGIA</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_Toc214191794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20</w:t>
            </w:r>
            <w:r w:rsidR="00532212" w:rsidRPr="00532212">
              <w:rPr>
                <w:rFonts w:ascii="Times New Roman" w:hAnsi="Times New Roman" w:cs="Times New Roman"/>
                <w:b/>
                <w:bCs/>
                <w:noProof/>
                <w:webHidden/>
                <w:sz w:val="24"/>
                <w:szCs w:val="24"/>
              </w:rPr>
              <w:fldChar w:fldCharType="end"/>
            </w:r>
          </w:hyperlink>
        </w:p>
        <w:p w14:paraId="74CE2D09" w14:textId="7955D70B" w:rsidR="00532212" w:rsidRPr="00532212" w:rsidRDefault="005A6D9C">
          <w:pPr>
            <w:pStyle w:val="SK1"/>
            <w:tabs>
              <w:tab w:val="left" w:pos="480"/>
              <w:tab w:val="right" w:leader="dot" w:pos="10456"/>
            </w:tabs>
            <w:rPr>
              <w:rFonts w:ascii="Times New Roman" w:eastAsiaTheme="minorEastAsia" w:hAnsi="Times New Roman" w:cs="Times New Roman"/>
              <w:b/>
              <w:bCs/>
              <w:noProof/>
              <w:sz w:val="24"/>
              <w:szCs w:val="24"/>
              <w:lang w:eastAsia="et-EE"/>
            </w:rPr>
          </w:pPr>
          <w:hyperlink w:anchor="_Toc214191795" w:history="1">
            <w:r w:rsidR="00532212" w:rsidRPr="00532212">
              <w:rPr>
                <w:rStyle w:val="Hperlink"/>
                <w:rFonts w:ascii="Times New Roman" w:hAnsi="Times New Roman" w:cs="Times New Roman"/>
                <w:b/>
                <w:bCs/>
                <w:noProof/>
                <w:sz w:val="24"/>
                <w:szCs w:val="24"/>
              </w:rPr>
              <w:t>6.</w:t>
            </w:r>
            <w:r w:rsidR="00532212" w:rsidRPr="00532212">
              <w:rPr>
                <w:rFonts w:ascii="Times New Roman" w:eastAsiaTheme="minorEastAsia" w:hAnsi="Times New Roman" w:cs="Times New Roman"/>
                <w:b/>
                <w:bCs/>
                <w:noProof/>
                <w:sz w:val="24"/>
                <w:szCs w:val="24"/>
                <w:lang w:eastAsia="et-EE"/>
              </w:rPr>
              <w:tab/>
            </w:r>
            <w:r w:rsidR="00532212" w:rsidRPr="00532212">
              <w:rPr>
                <w:rStyle w:val="Hperlink"/>
                <w:rFonts w:ascii="Times New Roman" w:hAnsi="Times New Roman" w:cs="Times New Roman"/>
                <w:b/>
                <w:bCs/>
                <w:noProof/>
                <w:sz w:val="24"/>
                <w:szCs w:val="24"/>
              </w:rPr>
              <w:t>RAKENDUSAKTID</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_Toc214191795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20</w:t>
            </w:r>
            <w:r w:rsidR="00532212" w:rsidRPr="00532212">
              <w:rPr>
                <w:rFonts w:ascii="Times New Roman" w:hAnsi="Times New Roman" w:cs="Times New Roman"/>
                <w:b/>
                <w:bCs/>
                <w:noProof/>
                <w:webHidden/>
                <w:sz w:val="24"/>
                <w:szCs w:val="24"/>
              </w:rPr>
              <w:fldChar w:fldCharType="end"/>
            </w:r>
          </w:hyperlink>
        </w:p>
        <w:p w14:paraId="53E908A6" w14:textId="459E8B4B" w:rsidR="00D23A33" w:rsidRPr="00D23A33" w:rsidRDefault="005A6D9C" w:rsidP="00D23A33">
          <w:pPr>
            <w:pStyle w:val="SK1"/>
            <w:tabs>
              <w:tab w:val="left" w:pos="480"/>
              <w:tab w:val="right" w:leader="dot" w:pos="10456"/>
            </w:tabs>
            <w:rPr>
              <w:b/>
              <w:bCs/>
            </w:rPr>
          </w:pPr>
          <w:hyperlink w:anchor="_Toc214191796" w:history="1">
            <w:r w:rsidR="00532212" w:rsidRPr="00532212">
              <w:rPr>
                <w:rStyle w:val="Hperlink"/>
                <w:rFonts w:ascii="Times New Roman" w:hAnsi="Times New Roman" w:cs="Times New Roman"/>
                <w:b/>
                <w:bCs/>
                <w:noProof/>
                <w:sz w:val="24"/>
                <w:szCs w:val="24"/>
              </w:rPr>
              <w:t>7.</w:t>
            </w:r>
            <w:r w:rsidR="00532212" w:rsidRPr="00532212">
              <w:rPr>
                <w:rFonts w:ascii="Times New Roman" w:eastAsiaTheme="minorEastAsia" w:hAnsi="Times New Roman" w:cs="Times New Roman"/>
                <w:b/>
                <w:bCs/>
                <w:noProof/>
                <w:sz w:val="24"/>
                <w:szCs w:val="24"/>
                <w:lang w:eastAsia="et-EE"/>
              </w:rPr>
              <w:tab/>
            </w:r>
            <w:r w:rsidR="00532212" w:rsidRPr="00532212">
              <w:rPr>
                <w:rStyle w:val="Hperlink"/>
                <w:rFonts w:ascii="Times New Roman" w:hAnsi="Times New Roman" w:cs="Times New Roman"/>
                <w:b/>
                <w:bCs/>
                <w:noProof/>
                <w:sz w:val="24"/>
                <w:szCs w:val="24"/>
              </w:rPr>
              <w:t>MÄÄRUSE JÕUSTUMINE</w:t>
            </w:r>
            <w:r w:rsidR="00532212" w:rsidRPr="00532212">
              <w:rPr>
                <w:rFonts w:ascii="Times New Roman" w:hAnsi="Times New Roman" w:cs="Times New Roman"/>
                <w:b/>
                <w:bCs/>
                <w:noProof/>
                <w:webHidden/>
                <w:sz w:val="24"/>
                <w:szCs w:val="24"/>
              </w:rPr>
              <w:tab/>
            </w:r>
            <w:r w:rsidR="00532212" w:rsidRPr="00532212">
              <w:rPr>
                <w:rFonts w:ascii="Times New Roman" w:hAnsi="Times New Roman" w:cs="Times New Roman"/>
                <w:b/>
                <w:bCs/>
                <w:noProof/>
                <w:webHidden/>
                <w:sz w:val="24"/>
                <w:szCs w:val="24"/>
              </w:rPr>
              <w:fldChar w:fldCharType="begin"/>
            </w:r>
            <w:r w:rsidR="00532212" w:rsidRPr="00532212">
              <w:rPr>
                <w:rFonts w:ascii="Times New Roman" w:hAnsi="Times New Roman" w:cs="Times New Roman"/>
                <w:b/>
                <w:bCs/>
                <w:noProof/>
                <w:webHidden/>
                <w:sz w:val="24"/>
                <w:szCs w:val="24"/>
              </w:rPr>
              <w:instrText xml:space="preserve"> PAGEREF _Toc214191796 \h </w:instrText>
            </w:r>
            <w:r w:rsidR="00532212" w:rsidRPr="00532212">
              <w:rPr>
                <w:rFonts w:ascii="Times New Roman" w:hAnsi="Times New Roman" w:cs="Times New Roman"/>
                <w:b/>
                <w:bCs/>
                <w:noProof/>
                <w:webHidden/>
                <w:sz w:val="24"/>
                <w:szCs w:val="24"/>
              </w:rPr>
            </w:r>
            <w:r w:rsidR="00532212" w:rsidRPr="00532212">
              <w:rPr>
                <w:rFonts w:ascii="Times New Roman" w:hAnsi="Times New Roman" w:cs="Times New Roman"/>
                <w:b/>
                <w:bCs/>
                <w:noProof/>
                <w:webHidden/>
                <w:sz w:val="24"/>
                <w:szCs w:val="24"/>
              </w:rPr>
              <w:fldChar w:fldCharType="separate"/>
            </w:r>
            <w:r w:rsidR="007B2F8A">
              <w:rPr>
                <w:rFonts w:ascii="Times New Roman" w:hAnsi="Times New Roman" w:cs="Times New Roman"/>
                <w:b/>
                <w:bCs/>
                <w:noProof/>
                <w:webHidden/>
                <w:sz w:val="24"/>
                <w:szCs w:val="24"/>
              </w:rPr>
              <w:t>20</w:t>
            </w:r>
            <w:r w:rsidR="00532212" w:rsidRPr="00532212">
              <w:rPr>
                <w:rFonts w:ascii="Times New Roman" w:hAnsi="Times New Roman" w:cs="Times New Roman"/>
                <w:b/>
                <w:bCs/>
                <w:noProof/>
                <w:webHidden/>
                <w:sz w:val="24"/>
                <w:szCs w:val="24"/>
              </w:rPr>
              <w:fldChar w:fldCharType="end"/>
            </w:r>
          </w:hyperlink>
          <w:r w:rsidR="00D23A33" w:rsidRPr="00532212">
            <w:rPr>
              <w:rFonts w:ascii="Times New Roman" w:hAnsi="Times New Roman" w:cs="Times New Roman"/>
              <w:b/>
              <w:bCs/>
              <w:noProof/>
              <w:sz w:val="24"/>
              <w:szCs w:val="24"/>
            </w:rPr>
            <w:fldChar w:fldCharType="end"/>
          </w:r>
        </w:p>
      </w:sdtContent>
    </w:sdt>
    <w:p w14:paraId="042373A0" w14:textId="5964CBF6" w:rsidR="003666DB" w:rsidRPr="00EF08E0" w:rsidRDefault="00EF08E0" w:rsidP="00EF08E0">
      <w:pPr>
        <w:pStyle w:val="Pealkiri1"/>
        <w:numPr>
          <w:ilvl w:val="0"/>
          <w:numId w:val="1"/>
        </w:numPr>
        <w:ind w:left="426" w:hanging="426"/>
        <w:rPr>
          <w:rFonts w:cs="Times New Roman"/>
          <w:bCs/>
          <w:szCs w:val="24"/>
        </w:rPr>
      </w:pPr>
      <w:bookmarkStart w:id="1" w:name="_Toc214191785"/>
      <w:r>
        <w:rPr>
          <w:rFonts w:cs="Times New Roman"/>
          <w:bCs/>
          <w:szCs w:val="24"/>
        </w:rPr>
        <w:t>EELNÕU EESMÄRK JA SISU</w:t>
      </w:r>
      <w:bookmarkEnd w:id="1"/>
    </w:p>
    <w:p w14:paraId="5F1786F5" w14:textId="4471F44D" w:rsidR="003666DB" w:rsidRPr="00226782" w:rsidRDefault="003666DB" w:rsidP="00A8074D">
      <w:pPr>
        <w:jc w:val="both"/>
        <w:rPr>
          <w:rFonts w:ascii="Times New Roman" w:hAnsi="Times New Roman" w:cs="Times New Roman"/>
          <w:sz w:val="24"/>
          <w:szCs w:val="24"/>
        </w:rPr>
      </w:pPr>
      <w:r w:rsidRPr="00226782">
        <w:rPr>
          <w:rFonts w:ascii="Times New Roman" w:hAnsi="Times New Roman" w:cs="Times New Roman"/>
          <w:sz w:val="24"/>
          <w:szCs w:val="24"/>
        </w:rPr>
        <w:t>Kohtla-Järve linna 2026. a eelarve eelnõu koostamisel on võetud aluseks kehtivad õigusaktid, sh KOFS, 202</w:t>
      </w:r>
      <w:r w:rsidR="00E84CB4" w:rsidRPr="00226782">
        <w:rPr>
          <w:rFonts w:ascii="Times New Roman" w:hAnsi="Times New Roman" w:cs="Times New Roman"/>
          <w:sz w:val="24"/>
          <w:szCs w:val="24"/>
        </w:rPr>
        <w:t>6</w:t>
      </w:r>
      <w:r w:rsidRPr="00226782">
        <w:rPr>
          <w:rFonts w:ascii="Times New Roman" w:hAnsi="Times New Roman" w:cs="Times New Roman"/>
          <w:sz w:val="24"/>
          <w:szCs w:val="24"/>
        </w:rPr>
        <w:t>. aasta riigieelarve seaduse eelnõu</w:t>
      </w:r>
      <w:r w:rsidR="0088405C">
        <w:rPr>
          <w:rStyle w:val="Allmrkuseviide"/>
          <w:rFonts w:ascii="Times New Roman" w:hAnsi="Times New Roman" w:cs="Times New Roman"/>
          <w:sz w:val="24"/>
          <w:szCs w:val="24"/>
        </w:rPr>
        <w:footnoteReference w:id="1"/>
      </w:r>
      <w:r w:rsidR="008C7F57" w:rsidRPr="00226782">
        <w:rPr>
          <w:rFonts w:ascii="Times New Roman" w:hAnsi="Times New Roman" w:cs="Times New Roman"/>
          <w:sz w:val="24"/>
          <w:szCs w:val="24"/>
        </w:rPr>
        <w:t>,</w:t>
      </w:r>
      <w:r w:rsidRPr="00226782">
        <w:rPr>
          <w:rFonts w:ascii="Times New Roman" w:hAnsi="Times New Roman" w:cs="Times New Roman"/>
          <w:sz w:val="24"/>
          <w:szCs w:val="24"/>
        </w:rPr>
        <w:t xml:space="preserve"> Kohtla-Järve Linnavolikogu 30. septembri 2015. a määrus nr 76 „Kohtla-Järve linna arengukava aastateks 2016-2034 kinnitamine“, Kohtla-Järve Linnavolikogu 26. septembri 2024. a määrus nr 74 „Kohtla-Järve linna eelarvestrateegia aastateks 2025–2029“ (edaspidi </w:t>
      </w:r>
      <w:r w:rsidRPr="00226782">
        <w:rPr>
          <w:rFonts w:ascii="Times New Roman" w:hAnsi="Times New Roman" w:cs="Times New Roman"/>
          <w:i/>
          <w:iCs/>
          <w:sz w:val="24"/>
          <w:szCs w:val="24"/>
        </w:rPr>
        <w:t>eelarvestrateegia</w:t>
      </w:r>
      <w:r w:rsidRPr="00226782">
        <w:rPr>
          <w:rFonts w:ascii="Times New Roman" w:hAnsi="Times New Roman" w:cs="Times New Roman"/>
          <w:sz w:val="24"/>
          <w:szCs w:val="24"/>
        </w:rPr>
        <w:t>) ning Rahandusministeeriumi 2025. a suvine majandusprognoos</w:t>
      </w:r>
      <w:r w:rsidRPr="00226782">
        <w:rPr>
          <w:rStyle w:val="Allmrkuseviide"/>
          <w:rFonts w:ascii="Times New Roman" w:hAnsi="Times New Roman" w:cs="Times New Roman"/>
          <w:sz w:val="24"/>
          <w:szCs w:val="24"/>
        </w:rPr>
        <w:footnoteReference w:id="2"/>
      </w:r>
      <w:r w:rsidRPr="00226782">
        <w:rPr>
          <w:rFonts w:ascii="Times New Roman" w:hAnsi="Times New Roman" w:cs="Times New Roman"/>
          <w:sz w:val="24"/>
          <w:szCs w:val="24"/>
        </w:rPr>
        <w:t>.</w:t>
      </w:r>
    </w:p>
    <w:p w14:paraId="24A149EF" w14:textId="77777777" w:rsidR="003666DB" w:rsidRPr="00226782" w:rsidRDefault="003666DB" w:rsidP="00A8074D">
      <w:pPr>
        <w:jc w:val="both"/>
        <w:rPr>
          <w:rFonts w:ascii="Times New Roman" w:hAnsi="Times New Roman" w:cs="Times New Roman"/>
          <w:sz w:val="24"/>
          <w:szCs w:val="24"/>
        </w:rPr>
      </w:pPr>
      <w:r w:rsidRPr="00226782">
        <w:rPr>
          <w:rFonts w:ascii="Times New Roman" w:hAnsi="Times New Roman" w:cs="Times New Roman"/>
          <w:sz w:val="24"/>
          <w:szCs w:val="24"/>
        </w:rPr>
        <w:lastRenderedPageBreak/>
        <w:t>Kohaliku omavalitsuse üksuste eelarved on iseseisvad. Riigieelarvest edasiantavate maksutulude ning tasandus- ja toetusfondi eesmärk on tagada kohaliku omavalitsuse üksustele piisavad vahendid kohaliku elu küsimuste üle iseseisvalt seaduste alusel otsustamiseks.</w:t>
      </w:r>
    </w:p>
    <w:p w14:paraId="5A9E2300" w14:textId="51B27B54" w:rsidR="003666DB" w:rsidRPr="00226782" w:rsidRDefault="003666DB" w:rsidP="00A8074D">
      <w:pPr>
        <w:jc w:val="both"/>
        <w:rPr>
          <w:rFonts w:ascii="Times New Roman" w:hAnsi="Times New Roman" w:cs="Times New Roman"/>
          <w:sz w:val="24"/>
          <w:szCs w:val="24"/>
        </w:rPr>
      </w:pPr>
      <w:r w:rsidRPr="00226782">
        <w:rPr>
          <w:rFonts w:ascii="Times New Roman" w:hAnsi="Times New Roman" w:cs="Times New Roman"/>
          <w:sz w:val="24"/>
          <w:szCs w:val="24"/>
        </w:rPr>
        <w:t>Kohtla-Järve linna 2026. a eelarve on koostatud tekkepõhise metoodika alusel. Tekkepõhises eelarves kajastatakse tehinguid vastavalt nende toimumisele, sõltumata sellest, millal nende eest raha laekub või välja makstakse. Kui eelarveaastaks kavandatud sissetulekud või väljaminekud erinevad oluliselt eelarveaasta füüsilistest laekumistest või väljamaksetest, kajastatakse eelarves eraldi vastavate nõuete ja kohustiste muutused. Selliselt tagatakse likviidsete varade muutuse eelarveosa täpsem planeerimine.</w:t>
      </w:r>
    </w:p>
    <w:p w14:paraId="7FB19448" w14:textId="77777777" w:rsidR="003666DB" w:rsidRPr="00226782" w:rsidRDefault="003666DB" w:rsidP="00A8074D">
      <w:pPr>
        <w:jc w:val="both"/>
        <w:rPr>
          <w:rFonts w:ascii="Times New Roman" w:hAnsi="Times New Roman" w:cs="Times New Roman"/>
          <w:sz w:val="24"/>
          <w:szCs w:val="24"/>
        </w:rPr>
      </w:pPr>
      <w:r w:rsidRPr="00226782">
        <w:rPr>
          <w:rFonts w:ascii="Times New Roman" w:hAnsi="Times New Roman" w:cs="Times New Roman"/>
          <w:sz w:val="24"/>
          <w:szCs w:val="24"/>
        </w:rPr>
        <w:t>KOFS-ist tulenevalt koosneb tekkepõhine eelarve põhitegevuse tulude, põhitegevuse kulude, investeerimistegevuse, finantseerimistegevuse ja likviidsete varade muutuse osadest.</w:t>
      </w:r>
    </w:p>
    <w:p w14:paraId="5A9293D4" w14:textId="77777777" w:rsidR="003666DB" w:rsidRPr="00226782" w:rsidRDefault="003666DB" w:rsidP="00A8074D">
      <w:pPr>
        <w:jc w:val="both"/>
        <w:rPr>
          <w:rFonts w:ascii="Times New Roman" w:hAnsi="Times New Roman" w:cs="Times New Roman"/>
          <w:sz w:val="24"/>
          <w:szCs w:val="24"/>
        </w:rPr>
      </w:pPr>
      <w:r w:rsidRPr="00226782">
        <w:rPr>
          <w:rFonts w:ascii="Times New Roman" w:hAnsi="Times New Roman" w:cs="Times New Roman"/>
          <w:sz w:val="24"/>
          <w:szCs w:val="24"/>
        </w:rPr>
        <w:t>Eelarve liigendus on järgmine:</w:t>
      </w:r>
    </w:p>
    <w:p w14:paraId="443E07A7" w14:textId="77777777" w:rsidR="003666DB" w:rsidRPr="00FC61CA" w:rsidRDefault="003666DB" w:rsidP="00FC61CA">
      <w:pPr>
        <w:pStyle w:val="Loendilik"/>
        <w:numPr>
          <w:ilvl w:val="0"/>
          <w:numId w:val="7"/>
        </w:numPr>
        <w:jc w:val="both"/>
        <w:rPr>
          <w:rFonts w:ascii="Times New Roman" w:hAnsi="Times New Roman" w:cs="Times New Roman"/>
          <w:sz w:val="24"/>
          <w:szCs w:val="24"/>
        </w:rPr>
      </w:pPr>
      <w:r w:rsidRPr="00FC61CA">
        <w:rPr>
          <w:rFonts w:ascii="Times New Roman" w:hAnsi="Times New Roman" w:cs="Times New Roman"/>
          <w:sz w:val="24"/>
          <w:szCs w:val="24"/>
        </w:rPr>
        <w:t>põhitegevuse tulud (maksutulud, tulud kaupade ja teenuste müügist, saadavad tegevustoetused, saadavad toetused jooksvateks kuludeks, muud tegevustulud);</w:t>
      </w:r>
    </w:p>
    <w:p w14:paraId="1AB87121" w14:textId="77777777" w:rsidR="003666DB" w:rsidRPr="00FC61CA" w:rsidRDefault="003666DB" w:rsidP="00FC61CA">
      <w:pPr>
        <w:pStyle w:val="Loendilik"/>
        <w:numPr>
          <w:ilvl w:val="0"/>
          <w:numId w:val="7"/>
        </w:numPr>
        <w:jc w:val="both"/>
        <w:rPr>
          <w:rFonts w:ascii="Times New Roman" w:hAnsi="Times New Roman" w:cs="Times New Roman"/>
          <w:sz w:val="24"/>
          <w:szCs w:val="24"/>
        </w:rPr>
      </w:pPr>
      <w:r w:rsidRPr="00FC61CA">
        <w:rPr>
          <w:rFonts w:ascii="Times New Roman" w:hAnsi="Times New Roman" w:cs="Times New Roman"/>
          <w:sz w:val="24"/>
          <w:szCs w:val="24"/>
        </w:rPr>
        <w:t>põhitegevuse kulud (antavad toetused jooksvateks kuludeks, personalikulud, majandamiskulud, muud tegevuskulud);</w:t>
      </w:r>
    </w:p>
    <w:p w14:paraId="30D8C233" w14:textId="77777777" w:rsidR="003666DB" w:rsidRPr="00FC61CA" w:rsidRDefault="003666DB" w:rsidP="00FC61CA">
      <w:pPr>
        <w:pStyle w:val="Loendilik"/>
        <w:numPr>
          <w:ilvl w:val="0"/>
          <w:numId w:val="7"/>
        </w:numPr>
        <w:jc w:val="both"/>
        <w:rPr>
          <w:rFonts w:ascii="Times New Roman" w:hAnsi="Times New Roman" w:cs="Times New Roman"/>
          <w:sz w:val="24"/>
          <w:szCs w:val="24"/>
        </w:rPr>
      </w:pPr>
      <w:r w:rsidRPr="00FC61CA">
        <w:rPr>
          <w:rFonts w:ascii="Times New Roman" w:hAnsi="Times New Roman" w:cs="Times New Roman"/>
          <w:sz w:val="24"/>
          <w:szCs w:val="24"/>
        </w:rPr>
        <w:t xml:space="preserve">investeerimistegevus (põhivara müük ja ost, põhivara soetamiseks saadav ning antav sihtfinantseerimine, finantstulud ja -kulud);  </w:t>
      </w:r>
    </w:p>
    <w:p w14:paraId="069EF5BF" w14:textId="77777777" w:rsidR="003666DB" w:rsidRPr="00FC61CA" w:rsidRDefault="003666DB" w:rsidP="00FC61CA">
      <w:pPr>
        <w:pStyle w:val="Loendilik"/>
        <w:numPr>
          <w:ilvl w:val="0"/>
          <w:numId w:val="7"/>
        </w:numPr>
        <w:jc w:val="both"/>
        <w:rPr>
          <w:rFonts w:ascii="Times New Roman" w:hAnsi="Times New Roman" w:cs="Times New Roman"/>
          <w:sz w:val="24"/>
          <w:szCs w:val="24"/>
        </w:rPr>
      </w:pPr>
      <w:r w:rsidRPr="00FC61CA">
        <w:rPr>
          <w:rFonts w:ascii="Times New Roman" w:hAnsi="Times New Roman" w:cs="Times New Roman"/>
          <w:sz w:val="24"/>
          <w:szCs w:val="24"/>
        </w:rPr>
        <w:t>finantseerimistegevus (kohustuste võtmine ja tasumine);</w:t>
      </w:r>
    </w:p>
    <w:p w14:paraId="1B466459" w14:textId="77777777" w:rsidR="003666DB" w:rsidRPr="00FC61CA" w:rsidRDefault="003666DB" w:rsidP="00FC61CA">
      <w:pPr>
        <w:pStyle w:val="Loendilik"/>
        <w:numPr>
          <w:ilvl w:val="0"/>
          <w:numId w:val="7"/>
        </w:numPr>
        <w:jc w:val="both"/>
        <w:rPr>
          <w:rFonts w:ascii="Times New Roman" w:hAnsi="Times New Roman" w:cs="Times New Roman"/>
          <w:sz w:val="24"/>
          <w:szCs w:val="24"/>
        </w:rPr>
      </w:pPr>
      <w:r w:rsidRPr="00FC61CA">
        <w:rPr>
          <w:rFonts w:ascii="Times New Roman" w:hAnsi="Times New Roman" w:cs="Times New Roman"/>
          <w:sz w:val="24"/>
          <w:szCs w:val="24"/>
        </w:rPr>
        <w:t>likviidsete varade muutus (raha ja pangakontode saldo muutus).</w:t>
      </w:r>
    </w:p>
    <w:p w14:paraId="535C8E57" w14:textId="1F11F21C" w:rsidR="003666DB" w:rsidRPr="00D23A33" w:rsidRDefault="003666DB" w:rsidP="00D23A33">
      <w:pPr>
        <w:jc w:val="both"/>
        <w:rPr>
          <w:rFonts w:ascii="Times New Roman" w:hAnsi="Times New Roman" w:cs="Times New Roman"/>
          <w:sz w:val="24"/>
          <w:szCs w:val="24"/>
        </w:rPr>
      </w:pPr>
      <w:r w:rsidRPr="00D23A33">
        <w:rPr>
          <w:rFonts w:ascii="Times New Roman" w:hAnsi="Times New Roman" w:cs="Times New Roman"/>
          <w:sz w:val="24"/>
          <w:szCs w:val="24"/>
        </w:rPr>
        <w:t>2026. a eelarve eelnõu sissetulekute prognoos on kavandatud konservatiivsuse printsiibist</w:t>
      </w:r>
      <w:r w:rsidR="006F6C6F">
        <w:rPr>
          <w:rFonts w:ascii="Times New Roman" w:hAnsi="Times New Roman" w:cs="Times New Roman"/>
          <w:sz w:val="24"/>
          <w:szCs w:val="24"/>
        </w:rPr>
        <w:t xml:space="preserve"> lähtudes</w:t>
      </w:r>
      <w:r w:rsidRPr="00D23A33">
        <w:rPr>
          <w:rFonts w:ascii="Times New Roman" w:hAnsi="Times New Roman" w:cs="Times New Roman"/>
          <w:sz w:val="24"/>
          <w:szCs w:val="24"/>
        </w:rPr>
        <w:t xml:space="preserve"> ja ei kata kõiki taotletud tegevusi. Kavandatud sissetulekute enamlaekumisel võib osutuda võimalikuks suunata lisavahendid prioriteetsetele tegevustele, koostades selleks lisaeelarve. Eelarveaasta jooksul sihtotstarbeliste vahendite saamisel viiakse vastavad muudatused sisse 2026. a jooksul lisaeelarvetega.</w:t>
      </w:r>
    </w:p>
    <w:p w14:paraId="20CD739A" w14:textId="38756DD5" w:rsidR="003666DB" w:rsidRPr="00226782" w:rsidRDefault="003666DB" w:rsidP="00A8074D">
      <w:pPr>
        <w:jc w:val="both"/>
        <w:rPr>
          <w:rFonts w:ascii="Times New Roman" w:hAnsi="Times New Roman" w:cs="Times New Roman"/>
          <w:sz w:val="24"/>
          <w:szCs w:val="24"/>
        </w:rPr>
      </w:pPr>
      <w:r w:rsidRPr="00226782">
        <w:rPr>
          <w:rFonts w:ascii="Times New Roman" w:hAnsi="Times New Roman" w:cs="Times New Roman"/>
          <w:sz w:val="24"/>
          <w:szCs w:val="24"/>
        </w:rPr>
        <w:t xml:space="preserve">Kohtla-Järve linna 2026. aasta eelarve koostamisel on eesmärgiks hoida eelarvepoliitika protsess läbipaistev, kulutada maksumaksja raha säästlikult ja mõistlikult ning toetada linna tasakaalustatud arengut. </w:t>
      </w:r>
    </w:p>
    <w:p w14:paraId="04D8A62D" w14:textId="77777777" w:rsidR="003666DB" w:rsidRPr="00226782" w:rsidRDefault="003666DB" w:rsidP="00A8074D">
      <w:pPr>
        <w:jc w:val="both"/>
        <w:rPr>
          <w:rFonts w:ascii="Times New Roman" w:hAnsi="Times New Roman" w:cs="Times New Roman"/>
          <w:sz w:val="24"/>
          <w:szCs w:val="24"/>
        </w:rPr>
      </w:pPr>
      <w:r w:rsidRPr="00226782">
        <w:rPr>
          <w:rFonts w:ascii="Times New Roman" w:hAnsi="Times New Roman" w:cs="Times New Roman"/>
          <w:sz w:val="24"/>
          <w:szCs w:val="24"/>
        </w:rPr>
        <w:t xml:space="preserve">Prioriteediks investeerimistegevuses on projektidele </w:t>
      </w:r>
      <w:proofErr w:type="spellStart"/>
      <w:r w:rsidRPr="00226782">
        <w:rPr>
          <w:rFonts w:ascii="Times New Roman" w:hAnsi="Times New Roman" w:cs="Times New Roman"/>
          <w:sz w:val="24"/>
          <w:szCs w:val="24"/>
        </w:rPr>
        <w:t>välisfinantseerimise</w:t>
      </w:r>
      <w:proofErr w:type="spellEnd"/>
      <w:r w:rsidRPr="00226782">
        <w:rPr>
          <w:rFonts w:ascii="Times New Roman" w:hAnsi="Times New Roman" w:cs="Times New Roman"/>
          <w:sz w:val="24"/>
          <w:szCs w:val="24"/>
        </w:rPr>
        <w:t xml:space="preserve"> kaasamine ning mõõduka omafinantseerimise planeerimine. </w:t>
      </w:r>
    </w:p>
    <w:p w14:paraId="066BCDEA" w14:textId="4E8005BC" w:rsidR="003666DB" w:rsidRPr="00226782" w:rsidRDefault="003666DB" w:rsidP="00A8074D">
      <w:pPr>
        <w:jc w:val="both"/>
        <w:rPr>
          <w:rFonts w:ascii="Times New Roman" w:hAnsi="Times New Roman" w:cs="Times New Roman"/>
          <w:sz w:val="24"/>
          <w:szCs w:val="24"/>
        </w:rPr>
      </w:pPr>
      <w:r w:rsidRPr="00226782">
        <w:rPr>
          <w:rFonts w:ascii="Times New Roman" w:hAnsi="Times New Roman" w:cs="Times New Roman"/>
          <w:sz w:val="24"/>
          <w:szCs w:val="24"/>
        </w:rPr>
        <w:t>Eelarve põhitegevuse tulude ja kulude vahe on põhitegevuse tulem. Mida suurem on põhitegevuse tulem, seda suurem on omavalitsuse investeerimisvõimekus. KOFS-i järgi on põhitegevuse tulemi lubatav väärtus aruandeperioodi lõpu seisuga null või positiivne. Kohtla-Järve linna prognoositav põhitegevuse tulem aastaks 2026 on</w:t>
      </w:r>
      <w:r w:rsidR="0087386A" w:rsidRPr="00226782">
        <w:rPr>
          <w:rFonts w:ascii="Times New Roman" w:hAnsi="Times New Roman" w:cs="Times New Roman"/>
          <w:sz w:val="24"/>
          <w:szCs w:val="24"/>
        </w:rPr>
        <w:t xml:space="preserve"> 2 799 724 eurot.</w:t>
      </w:r>
    </w:p>
    <w:p w14:paraId="262FB3FD" w14:textId="461D9C67" w:rsidR="003666DB" w:rsidRPr="00226782" w:rsidRDefault="003666DB" w:rsidP="00A8074D">
      <w:pPr>
        <w:jc w:val="both"/>
        <w:rPr>
          <w:rFonts w:ascii="Times New Roman" w:hAnsi="Times New Roman" w:cs="Times New Roman"/>
          <w:sz w:val="24"/>
          <w:szCs w:val="24"/>
        </w:rPr>
      </w:pPr>
      <w:r w:rsidRPr="00226782">
        <w:rPr>
          <w:rFonts w:ascii="Times New Roman" w:hAnsi="Times New Roman" w:cs="Times New Roman"/>
          <w:sz w:val="24"/>
          <w:szCs w:val="24"/>
        </w:rPr>
        <w:t>Eelarve tulem on põhitegevuse tulem miinus investeerimistegevus. Eelarve on tasakaalus, kui eelarve tulem võrdub nulliga. Kui eelarve tulem on positiivne, siis eelarve on ülejäägis. Kui eelarve tulem on negatiivne, on eelarve puudujäägis. Eelarve puudujääk ei tähenda tingimata halba finantsolukorda, vaid võib viidata teadlikule investeerimisstrateegiale. Majanduslanguse perioodil on puudujääk sageli paratamatu, et toetada majanduskasvu ja stimuleerida tarbimist. Vähese põhitegevuse tulemi tingimustes tekib eelarve puudujääk, kuna investeerimistegevuse strateegia nõuab suuremat panustamist. Siiski ei saa loobuda investeerimisprojektidest, mis parandavad piirkonna elukvaliteeti ja loovad uusi võimalusi. Puudujääk viitab ka sellele, et eelmiste perioodide likviidsusjääke ja täitmata nõudeid suunatakse olemasolevasse eelarvesse, tagades ressursside maksimaalselt efektiivse kasutamise. Puudujääki võidakse mõõdukalt finantseerida ka laenu abil.</w:t>
      </w:r>
      <w:r w:rsidR="00E20186" w:rsidRPr="00226782">
        <w:rPr>
          <w:rFonts w:ascii="Times New Roman" w:hAnsi="Times New Roman" w:cs="Times New Roman"/>
          <w:sz w:val="24"/>
          <w:szCs w:val="24"/>
        </w:rPr>
        <w:t xml:space="preserve"> </w:t>
      </w:r>
      <w:r w:rsidRPr="00226782">
        <w:rPr>
          <w:rFonts w:ascii="Times New Roman" w:hAnsi="Times New Roman" w:cs="Times New Roman"/>
          <w:sz w:val="24"/>
          <w:szCs w:val="24"/>
        </w:rPr>
        <w:t xml:space="preserve">Kohtla-Järve linna prognoositav eelarve tulem aastaks 2026 on </w:t>
      </w:r>
      <w:r w:rsidR="00AF768F">
        <w:rPr>
          <w:rFonts w:ascii="Times New Roman" w:hAnsi="Times New Roman" w:cs="Times New Roman"/>
          <w:sz w:val="24"/>
          <w:szCs w:val="24"/>
        </w:rPr>
        <w:t>–</w:t>
      </w:r>
      <w:r w:rsidR="0087386A" w:rsidRPr="00226782">
        <w:rPr>
          <w:rFonts w:ascii="Times New Roman" w:hAnsi="Times New Roman" w:cs="Times New Roman"/>
          <w:sz w:val="24"/>
          <w:szCs w:val="24"/>
        </w:rPr>
        <w:t>1 </w:t>
      </w:r>
      <w:r w:rsidR="00E20186" w:rsidRPr="00226782">
        <w:rPr>
          <w:rFonts w:ascii="Times New Roman" w:hAnsi="Times New Roman" w:cs="Times New Roman"/>
          <w:sz w:val="24"/>
          <w:szCs w:val="24"/>
        </w:rPr>
        <w:t>8</w:t>
      </w:r>
      <w:r w:rsidR="0087386A" w:rsidRPr="00226782">
        <w:rPr>
          <w:rFonts w:ascii="Times New Roman" w:hAnsi="Times New Roman" w:cs="Times New Roman"/>
          <w:sz w:val="24"/>
          <w:szCs w:val="24"/>
        </w:rPr>
        <w:t>47 000 eurot</w:t>
      </w:r>
      <w:r w:rsidRPr="00226782">
        <w:rPr>
          <w:rFonts w:ascii="Times New Roman" w:hAnsi="Times New Roman" w:cs="Times New Roman"/>
          <w:sz w:val="24"/>
          <w:szCs w:val="24"/>
        </w:rPr>
        <w:t xml:space="preserve">. </w:t>
      </w:r>
      <w:r w:rsidR="005540EB">
        <w:rPr>
          <w:rFonts w:ascii="Times New Roman" w:hAnsi="Times New Roman" w:cs="Times New Roman"/>
          <w:sz w:val="24"/>
          <w:szCs w:val="24"/>
        </w:rPr>
        <w:t>Kohtla-Järve linna 2026. aasta koondeelarve on esitatud tabelis 1.</w:t>
      </w:r>
    </w:p>
    <w:p w14:paraId="77D3F7C7" w14:textId="77777777" w:rsidR="00AF768F" w:rsidRDefault="00AF768F" w:rsidP="003666DB">
      <w:pPr>
        <w:pStyle w:val="Phitekst"/>
        <w:rPr>
          <w:rFonts w:cs="Times New Roman"/>
          <w:szCs w:val="24"/>
        </w:rPr>
      </w:pPr>
    </w:p>
    <w:p w14:paraId="2E438E19" w14:textId="77777777" w:rsidR="00AF768F" w:rsidRDefault="00AF768F" w:rsidP="003666DB">
      <w:pPr>
        <w:pStyle w:val="Phitekst"/>
        <w:rPr>
          <w:rFonts w:cs="Times New Roman"/>
          <w:szCs w:val="24"/>
        </w:rPr>
      </w:pPr>
    </w:p>
    <w:p w14:paraId="0F18B8EB" w14:textId="19D57DB0" w:rsidR="003666DB" w:rsidRPr="00226782" w:rsidRDefault="003666DB" w:rsidP="003666DB">
      <w:pPr>
        <w:pStyle w:val="Phitekst"/>
        <w:rPr>
          <w:rFonts w:cs="Times New Roman"/>
          <w:szCs w:val="24"/>
        </w:rPr>
      </w:pPr>
      <w:r w:rsidRPr="00226782">
        <w:rPr>
          <w:rFonts w:cs="Times New Roman"/>
          <w:szCs w:val="24"/>
        </w:rPr>
        <w:lastRenderedPageBreak/>
        <w:t>Tabel 1. Kohtla-Järve linna 2026. aasta koondeelarve</w:t>
      </w:r>
    </w:p>
    <w:tbl>
      <w:tblPr>
        <w:tblW w:w="5000" w:type="pct"/>
        <w:tblCellMar>
          <w:left w:w="70" w:type="dxa"/>
          <w:right w:w="70" w:type="dxa"/>
        </w:tblCellMar>
        <w:tblLook w:val="04A0" w:firstRow="1" w:lastRow="0" w:firstColumn="1" w:lastColumn="0" w:noHBand="0" w:noVBand="1"/>
      </w:tblPr>
      <w:tblGrid>
        <w:gridCol w:w="5652"/>
        <w:gridCol w:w="1783"/>
        <w:gridCol w:w="1691"/>
        <w:gridCol w:w="1325"/>
      </w:tblGrid>
      <w:tr w:rsidR="00E20186" w:rsidRPr="00014DFD" w14:paraId="202A5167" w14:textId="77777777" w:rsidTr="00581BBA">
        <w:trPr>
          <w:trHeight w:val="20"/>
        </w:trPr>
        <w:tc>
          <w:tcPr>
            <w:tcW w:w="2500" w:type="pct"/>
            <w:tcBorders>
              <w:top w:val="nil"/>
              <w:bottom w:val="single" w:sz="12" w:space="0" w:color="auto"/>
              <w:right w:val="single" w:sz="12" w:space="0" w:color="auto"/>
            </w:tcBorders>
            <w:noWrap/>
            <w:vAlign w:val="center"/>
            <w:hideMark/>
          </w:tcPr>
          <w:p w14:paraId="4309DD07" w14:textId="77777777" w:rsidR="00E20186" w:rsidRPr="00900739" w:rsidRDefault="00E20186" w:rsidP="00581BBA">
            <w:pPr>
              <w:spacing w:after="0" w:line="240" w:lineRule="auto"/>
              <w:jc w:val="center"/>
              <w:rPr>
                <w:rFonts w:ascii="Times New Roman" w:eastAsia="Times New Roman" w:hAnsi="Times New Roman" w:cs="Times New Roman"/>
                <w:color w:val="000000"/>
                <w:lang w:eastAsia="et-EE"/>
              </w:rPr>
            </w:pPr>
          </w:p>
        </w:tc>
        <w:tc>
          <w:tcPr>
            <w:tcW w:w="921" w:type="pct"/>
            <w:tcBorders>
              <w:top w:val="single" w:sz="12" w:space="0" w:color="auto"/>
              <w:left w:val="single" w:sz="12" w:space="0" w:color="auto"/>
              <w:bottom w:val="single" w:sz="12" w:space="0" w:color="auto"/>
              <w:right w:val="single" w:sz="4" w:space="0" w:color="auto"/>
            </w:tcBorders>
            <w:vAlign w:val="center"/>
            <w:hideMark/>
          </w:tcPr>
          <w:p w14:paraId="6C7138AC" w14:textId="77777777" w:rsidR="00E20186" w:rsidRPr="00900739" w:rsidRDefault="00E20186" w:rsidP="00581BBA">
            <w:pPr>
              <w:spacing w:after="0" w:line="240" w:lineRule="auto"/>
              <w:jc w:val="center"/>
              <w:rPr>
                <w:rFonts w:ascii="Times New Roman" w:eastAsia="Times New Roman" w:hAnsi="Times New Roman" w:cs="Times New Roman"/>
                <w:color w:val="000000"/>
                <w:lang w:eastAsia="et-EE"/>
              </w:rPr>
            </w:pPr>
            <w:r w:rsidRPr="00900739">
              <w:rPr>
                <w:rFonts w:ascii="Times New Roman" w:eastAsia="Times New Roman" w:hAnsi="Times New Roman" w:cs="Times New Roman"/>
                <w:color w:val="000000"/>
                <w:lang w:eastAsia="et-EE"/>
              </w:rPr>
              <w:t>202</w:t>
            </w:r>
            <w:r>
              <w:rPr>
                <w:rFonts w:ascii="Times New Roman" w:eastAsia="Times New Roman" w:hAnsi="Times New Roman" w:cs="Times New Roman"/>
                <w:color w:val="000000"/>
                <w:lang w:eastAsia="et-EE"/>
              </w:rPr>
              <w:t>4</w:t>
            </w:r>
            <w:r w:rsidRPr="00900739">
              <w:rPr>
                <w:rFonts w:ascii="Times New Roman" w:eastAsia="Times New Roman" w:hAnsi="Times New Roman" w:cs="Times New Roman"/>
                <w:color w:val="000000"/>
                <w:lang w:eastAsia="et-EE"/>
              </w:rPr>
              <w:t>.</w:t>
            </w:r>
            <w:r>
              <w:rPr>
                <w:rFonts w:ascii="Times New Roman" w:eastAsia="Times New Roman" w:hAnsi="Times New Roman" w:cs="Times New Roman"/>
                <w:color w:val="000000"/>
                <w:lang w:eastAsia="et-EE"/>
              </w:rPr>
              <w:t xml:space="preserve"> </w:t>
            </w:r>
            <w:r w:rsidRPr="00900739">
              <w:rPr>
                <w:rFonts w:ascii="Times New Roman" w:eastAsia="Times New Roman" w:hAnsi="Times New Roman" w:cs="Times New Roman"/>
                <w:color w:val="000000"/>
                <w:lang w:eastAsia="et-EE"/>
              </w:rPr>
              <w:t>a eelarve täitmine</w:t>
            </w:r>
          </w:p>
        </w:tc>
        <w:tc>
          <w:tcPr>
            <w:tcW w:w="877" w:type="pct"/>
            <w:tcBorders>
              <w:top w:val="single" w:sz="12" w:space="0" w:color="auto"/>
              <w:left w:val="nil"/>
              <w:bottom w:val="single" w:sz="12" w:space="0" w:color="auto"/>
              <w:right w:val="single" w:sz="4" w:space="0" w:color="auto"/>
            </w:tcBorders>
            <w:vAlign w:val="center"/>
            <w:hideMark/>
          </w:tcPr>
          <w:p w14:paraId="4E98043D" w14:textId="77777777" w:rsidR="00E20186" w:rsidRPr="00900739" w:rsidRDefault="00E20186" w:rsidP="00581BBA">
            <w:pPr>
              <w:spacing w:after="0" w:line="240" w:lineRule="auto"/>
              <w:jc w:val="center"/>
              <w:rPr>
                <w:rFonts w:ascii="Times New Roman" w:eastAsia="Times New Roman" w:hAnsi="Times New Roman" w:cs="Times New Roman"/>
                <w:color w:val="000000"/>
                <w:lang w:eastAsia="et-EE"/>
              </w:rPr>
            </w:pPr>
            <w:r w:rsidRPr="00900739">
              <w:rPr>
                <w:rFonts w:ascii="Times New Roman" w:eastAsia="Times New Roman" w:hAnsi="Times New Roman" w:cs="Times New Roman"/>
                <w:color w:val="000000"/>
                <w:lang w:eastAsia="et-EE"/>
              </w:rPr>
              <w:t>202</w:t>
            </w:r>
            <w:r>
              <w:rPr>
                <w:rFonts w:ascii="Times New Roman" w:eastAsia="Times New Roman" w:hAnsi="Times New Roman" w:cs="Times New Roman"/>
                <w:color w:val="000000"/>
                <w:lang w:eastAsia="et-EE"/>
              </w:rPr>
              <w:t>5</w:t>
            </w:r>
            <w:r w:rsidRPr="00900739">
              <w:rPr>
                <w:rFonts w:ascii="Times New Roman" w:eastAsia="Times New Roman" w:hAnsi="Times New Roman" w:cs="Times New Roman"/>
                <w:color w:val="000000"/>
                <w:lang w:eastAsia="et-EE"/>
              </w:rPr>
              <w:t>.</w:t>
            </w:r>
            <w:r>
              <w:rPr>
                <w:rFonts w:ascii="Times New Roman" w:eastAsia="Times New Roman" w:hAnsi="Times New Roman" w:cs="Times New Roman"/>
                <w:color w:val="000000"/>
                <w:lang w:eastAsia="et-EE"/>
              </w:rPr>
              <w:t xml:space="preserve"> </w:t>
            </w:r>
            <w:r w:rsidRPr="00900739">
              <w:rPr>
                <w:rFonts w:ascii="Times New Roman" w:eastAsia="Times New Roman" w:hAnsi="Times New Roman" w:cs="Times New Roman"/>
                <w:color w:val="000000"/>
                <w:lang w:eastAsia="et-EE"/>
              </w:rPr>
              <w:t>a täpsustatud eelarve</w:t>
            </w:r>
          </w:p>
        </w:tc>
        <w:tc>
          <w:tcPr>
            <w:tcW w:w="702" w:type="pct"/>
            <w:tcBorders>
              <w:top w:val="single" w:sz="12" w:space="0" w:color="auto"/>
              <w:left w:val="nil"/>
              <w:bottom w:val="single" w:sz="12" w:space="0" w:color="auto"/>
              <w:right w:val="single" w:sz="12" w:space="0" w:color="auto"/>
            </w:tcBorders>
            <w:vAlign w:val="center"/>
            <w:hideMark/>
          </w:tcPr>
          <w:p w14:paraId="38E76569" w14:textId="350F48B1" w:rsidR="00E20186" w:rsidRPr="00014DFD" w:rsidRDefault="00E20186" w:rsidP="00581BBA">
            <w:pPr>
              <w:spacing w:after="0" w:line="240" w:lineRule="auto"/>
              <w:jc w:val="center"/>
              <w:rPr>
                <w:rFonts w:ascii="Times New Roman" w:eastAsia="Times New Roman" w:hAnsi="Times New Roman" w:cs="Times New Roman"/>
                <w:color w:val="000000"/>
                <w:lang w:eastAsia="et-EE"/>
              </w:rPr>
            </w:pPr>
            <w:r w:rsidRPr="00014DFD">
              <w:rPr>
                <w:rFonts w:ascii="Times New Roman" w:eastAsia="Times New Roman" w:hAnsi="Times New Roman" w:cs="Times New Roman"/>
                <w:color w:val="000000"/>
                <w:lang w:eastAsia="et-EE"/>
              </w:rPr>
              <w:t>202</w:t>
            </w:r>
            <w:r>
              <w:rPr>
                <w:rFonts w:ascii="Times New Roman" w:eastAsia="Times New Roman" w:hAnsi="Times New Roman" w:cs="Times New Roman"/>
                <w:color w:val="000000"/>
                <w:lang w:eastAsia="et-EE"/>
              </w:rPr>
              <w:t>6</w:t>
            </w:r>
            <w:r w:rsidRPr="00014DFD">
              <w:rPr>
                <w:rFonts w:ascii="Times New Roman" w:eastAsia="Times New Roman" w:hAnsi="Times New Roman" w:cs="Times New Roman"/>
                <w:color w:val="000000"/>
                <w:lang w:eastAsia="et-EE"/>
              </w:rPr>
              <w:t>. a eelarve</w:t>
            </w:r>
            <w:r w:rsidR="00E25F0D">
              <w:rPr>
                <w:rFonts w:ascii="Times New Roman" w:eastAsia="Times New Roman" w:hAnsi="Times New Roman" w:cs="Times New Roman"/>
                <w:color w:val="000000"/>
                <w:lang w:eastAsia="et-EE"/>
              </w:rPr>
              <w:t xml:space="preserve"> projekt</w:t>
            </w:r>
          </w:p>
        </w:tc>
      </w:tr>
      <w:tr w:rsidR="00E20186" w:rsidRPr="00900739" w14:paraId="3B6F104C" w14:textId="77777777" w:rsidTr="00581BBA">
        <w:trPr>
          <w:trHeight w:val="20"/>
        </w:trPr>
        <w:tc>
          <w:tcPr>
            <w:tcW w:w="2500" w:type="pct"/>
            <w:tcBorders>
              <w:top w:val="single" w:sz="12" w:space="0" w:color="auto"/>
              <w:left w:val="single" w:sz="12" w:space="0" w:color="auto"/>
              <w:bottom w:val="single" w:sz="4" w:space="0" w:color="auto"/>
              <w:right w:val="single" w:sz="12" w:space="0" w:color="auto"/>
            </w:tcBorders>
            <w:noWrap/>
            <w:vAlign w:val="bottom"/>
            <w:hideMark/>
          </w:tcPr>
          <w:p w14:paraId="1281913F" w14:textId="77777777" w:rsidR="00E20186" w:rsidRPr="00900739" w:rsidRDefault="00E20186" w:rsidP="00581BBA">
            <w:pPr>
              <w:spacing w:after="0" w:line="240" w:lineRule="auto"/>
              <w:rPr>
                <w:rFonts w:ascii="Times New Roman" w:eastAsia="Times New Roman" w:hAnsi="Times New Roman" w:cs="Times New Roman"/>
                <w:b/>
                <w:bCs/>
                <w:color w:val="000000"/>
                <w:lang w:eastAsia="et-EE"/>
              </w:rPr>
            </w:pPr>
            <w:r w:rsidRPr="00900739">
              <w:rPr>
                <w:rFonts w:ascii="Times New Roman" w:eastAsia="Times New Roman" w:hAnsi="Times New Roman" w:cs="Times New Roman"/>
                <w:b/>
                <w:bCs/>
                <w:color w:val="000000"/>
                <w:lang w:eastAsia="et-EE"/>
              </w:rPr>
              <w:t>Põhitegevuse tulud</w:t>
            </w:r>
          </w:p>
        </w:tc>
        <w:tc>
          <w:tcPr>
            <w:tcW w:w="921" w:type="pct"/>
            <w:tcBorders>
              <w:top w:val="single" w:sz="12" w:space="0" w:color="auto"/>
              <w:left w:val="single" w:sz="12" w:space="0" w:color="auto"/>
              <w:bottom w:val="single" w:sz="4" w:space="0" w:color="auto"/>
              <w:right w:val="single" w:sz="4" w:space="0" w:color="auto"/>
            </w:tcBorders>
            <w:noWrap/>
            <w:vAlign w:val="center"/>
            <w:hideMark/>
          </w:tcPr>
          <w:p w14:paraId="0FADD38A"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57 594 472</w:t>
            </w:r>
          </w:p>
        </w:tc>
        <w:tc>
          <w:tcPr>
            <w:tcW w:w="877" w:type="pct"/>
            <w:tcBorders>
              <w:top w:val="single" w:sz="12" w:space="0" w:color="auto"/>
              <w:left w:val="nil"/>
              <w:bottom w:val="single" w:sz="4" w:space="0" w:color="auto"/>
              <w:right w:val="single" w:sz="4" w:space="0" w:color="auto"/>
            </w:tcBorders>
            <w:noWrap/>
            <w:vAlign w:val="center"/>
            <w:hideMark/>
          </w:tcPr>
          <w:p w14:paraId="1A990AB6"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59 595 619</w:t>
            </w:r>
          </w:p>
        </w:tc>
        <w:tc>
          <w:tcPr>
            <w:tcW w:w="702" w:type="pct"/>
            <w:tcBorders>
              <w:top w:val="single" w:sz="12" w:space="0" w:color="auto"/>
              <w:left w:val="nil"/>
              <w:bottom w:val="single" w:sz="4" w:space="0" w:color="auto"/>
              <w:right w:val="single" w:sz="12" w:space="0" w:color="auto"/>
            </w:tcBorders>
            <w:noWrap/>
            <w:vAlign w:val="center"/>
            <w:hideMark/>
          </w:tcPr>
          <w:p w14:paraId="7C3C96B8"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58 168 075</w:t>
            </w:r>
          </w:p>
        </w:tc>
      </w:tr>
      <w:tr w:rsidR="00E20186" w:rsidRPr="00900739" w14:paraId="487DC76B"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2ED10C67" w14:textId="77777777" w:rsidR="00E20186" w:rsidRPr="00900739" w:rsidRDefault="00E20186" w:rsidP="00581BBA">
            <w:pPr>
              <w:spacing w:after="0" w:line="240" w:lineRule="auto"/>
              <w:rPr>
                <w:rFonts w:ascii="Times New Roman" w:eastAsia="Times New Roman" w:hAnsi="Times New Roman" w:cs="Times New Roman"/>
                <w:color w:val="000000"/>
                <w:lang w:eastAsia="et-EE"/>
              </w:rPr>
            </w:pPr>
            <w:r w:rsidRPr="00900739">
              <w:rPr>
                <w:rFonts w:ascii="Times New Roman" w:eastAsia="Times New Roman" w:hAnsi="Times New Roman" w:cs="Times New Roman"/>
                <w:color w:val="000000"/>
                <w:lang w:eastAsia="et-EE"/>
              </w:rPr>
              <w:t>Maksutulud</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24D58843"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29 447 855</w:t>
            </w:r>
          </w:p>
        </w:tc>
        <w:tc>
          <w:tcPr>
            <w:tcW w:w="877" w:type="pct"/>
            <w:tcBorders>
              <w:top w:val="single" w:sz="4" w:space="0" w:color="auto"/>
              <w:left w:val="nil"/>
              <w:bottom w:val="single" w:sz="4" w:space="0" w:color="auto"/>
              <w:right w:val="single" w:sz="4" w:space="0" w:color="auto"/>
            </w:tcBorders>
            <w:noWrap/>
            <w:vAlign w:val="center"/>
            <w:hideMark/>
          </w:tcPr>
          <w:p w14:paraId="2ED938B3"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31 359 364</w:t>
            </w:r>
          </w:p>
        </w:tc>
        <w:tc>
          <w:tcPr>
            <w:tcW w:w="702" w:type="pct"/>
            <w:tcBorders>
              <w:top w:val="single" w:sz="4" w:space="0" w:color="auto"/>
              <w:left w:val="nil"/>
              <w:bottom w:val="single" w:sz="4" w:space="0" w:color="auto"/>
              <w:right w:val="single" w:sz="12" w:space="0" w:color="auto"/>
            </w:tcBorders>
            <w:noWrap/>
            <w:vAlign w:val="center"/>
            <w:hideMark/>
          </w:tcPr>
          <w:p w14:paraId="5E60F402"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33 590 552</w:t>
            </w:r>
          </w:p>
        </w:tc>
      </w:tr>
      <w:tr w:rsidR="00E20186" w:rsidRPr="00900739" w14:paraId="795FBEE9"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1C5833C8" w14:textId="77777777" w:rsidR="00E20186" w:rsidRPr="00900739" w:rsidRDefault="00E20186" w:rsidP="00581BBA">
            <w:pPr>
              <w:spacing w:after="0" w:line="240" w:lineRule="auto"/>
              <w:rPr>
                <w:rFonts w:ascii="Times New Roman" w:eastAsia="Times New Roman" w:hAnsi="Times New Roman" w:cs="Times New Roman"/>
                <w:color w:val="000000"/>
                <w:lang w:eastAsia="et-EE"/>
              </w:rPr>
            </w:pPr>
            <w:r w:rsidRPr="00900739">
              <w:rPr>
                <w:rFonts w:ascii="Times New Roman" w:eastAsia="Times New Roman" w:hAnsi="Times New Roman" w:cs="Times New Roman"/>
                <w:color w:val="000000"/>
                <w:lang w:eastAsia="et-EE"/>
              </w:rPr>
              <w:t>Tulud kaupade ja teenuste müügist</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7EC7464F"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3 501 176</w:t>
            </w:r>
          </w:p>
        </w:tc>
        <w:tc>
          <w:tcPr>
            <w:tcW w:w="877" w:type="pct"/>
            <w:tcBorders>
              <w:top w:val="single" w:sz="4" w:space="0" w:color="auto"/>
              <w:left w:val="nil"/>
              <w:bottom w:val="single" w:sz="4" w:space="0" w:color="auto"/>
              <w:right w:val="single" w:sz="4" w:space="0" w:color="auto"/>
            </w:tcBorders>
            <w:noWrap/>
            <w:vAlign w:val="center"/>
            <w:hideMark/>
          </w:tcPr>
          <w:p w14:paraId="3DE14FEB"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3 602 027</w:t>
            </w:r>
          </w:p>
        </w:tc>
        <w:tc>
          <w:tcPr>
            <w:tcW w:w="702" w:type="pct"/>
            <w:tcBorders>
              <w:top w:val="single" w:sz="4" w:space="0" w:color="auto"/>
              <w:left w:val="nil"/>
              <w:bottom w:val="single" w:sz="4" w:space="0" w:color="auto"/>
              <w:right w:val="single" w:sz="12" w:space="0" w:color="auto"/>
            </w:tcBorders>
            <w:noWrap/>
            <w:vAlign w:val="center"/>
            <w:hideMark/>
          </w:tcPr>
          <w:p w14:paraId="07C3B0BC"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3 354 918</w:t>
            </w:r>
          </w:p>
        </w:tc>
      </w:tr>
      <w:tr w:rsidR="00E20186" w:rsidRPr="00900739" w14:paraId="77A4398F"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692BEDB3" w14:textId="77777777" w:rsidR="00E20186" w:rsidRPr="00900739" w:rsidRDefault="00E20186" w:rsidP="00581BBA">
            <w:pPr>
              <w:spacing w:after="0" w:line="240" w:lineRule="auto"/>
              <w:rPr>
                <w:rFonts w:ascii="Times New Roman" w:eastAsia="Times New Roman" w:hAnsi="Times New Roman" w:cs="Times New Roman"/>
                <w:color w:val="000000"/>
                <w:lang w:eastAsia="et-EE"/>
              </w:rPr>
            </w:pPr>
            <w:r w:rsidRPr="00900739">
              <w:rPr>
                <w:rFonts w:ascii="Times New Roman" w:eastAsia="Times New Roman" w:hAnsi="Times New Roman" w:cs="Times New Roman"/>
                <w:color w:val="000000"/>
                <w:lang w:eastAsia="et-EE"/>
              </w:rPr>
              <w:t>Saadavad toetused tegevuskuludeks</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554ACC02"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24 017 366</w:t>
            </w:r>
          </w:p>
        </w:tc>
        <w:tc>
          <w:tcPr>
            <w:tcW w:w="877" w:type="pct"/>
            <w:tcBorders>
              <w:top w:val="single" w:sz="4" w:space="0" w:color="auto"/>
              <w:left w:val="nil"/>
              <w:bottom w:val="single" w:sz="4" w:space="0" w:color="auto"/>
              <w:right w:val="single" w:sz="4" w:space="0" w:color="auto"/>
            </w:tcBorders>
            <w:noWrap/>
            <w:vAlign w:val="center"/>
            <w:hideMark/>
          </w:tcPr>
          <w:p w14:paraId="31815CB7"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23 887 228</w:t>
            </w:r>
          </w:p>
        </w:tc>
        <w:tc>
          <w:tcPr>
            <w:tcW w:w="702" w:type="pct"/>
            <w:tcBorders>
              <w:top w:val="single" w:sz="4" w:space="0" w:color="auto"/>
              <w:left w:val="nil"/>
              <w:bottom w:val="single" w:sz="4" w:space="0" w:color="auto"/>
              <w:right w:val="single" w:sz="12" w:space="0" w:color="auto"/>
            </w:tcBorders>
            <w:noWrap/>
            <w:vAlign w:val="center"/>
            <w:hideMark/>
          </w:tcPr>
          <w:p w14:paraId="4ACEB936"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20 622 605</w:t>
            </w:r>
          </w:p>
        </w:tc>
      </w:tr>
      <w:tr w:rsidR="00E20186" w:rsidRPr="00900739" w14:paraId="1486DA8F"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72412732" w14:textId="77777777" w:rsidR="00E20186" w:rsidRPr="00900739" w:rsidRDefault="00E20186" w:rsidP="00581BBA">
            <w:pPr>
              <w:spacing w:after="0" w:line="240" w:lineRule="auto"/>
              <w:rPr>
                <w:rFonts w:ascii="Times New Roman" w:eastAsia="Times New Roman" w:hAnsi="Times New Roman" w:cs="Times New Roman"/>
                <w:i/>
                <w:iCs/>
                <w:color w:val="000000"/>
                <w:lang w:eastAsia="et-EE"/>
              </w:rPr>
            </w:pPr>
            <w:r w:rsidRPr="00900739">
              <w:rPr>
                <w:rFonts w:ascii="Times New Roman" w:eastAsia="Times New Roman" w:hAnsi="Times New Roman" w:cs="Times New Roman"/>
                <w:i/>
                <w:iCs/>
                <w:color w:val="000000"/>
                <w:lang w:eastAsia="et-EE"/>
              </w:rPr>
              <w:t xml:space="preserve">sh </w:t>
            </w:r>
            <w:r>
              <w:rPr>
                <w:rFonts w:ascii="Times New Roman" w:eastAsia="Times New Roman" w:hAnsi="Times New Roman" w:cs="Times New Roman"/>
                <w:i/>
                <w:iCs/>
                <w:color w:val="000000"/>
                <w:lang w:eastAsia="et-EE"/>
              </w:rPr>
              <w:t>t</w:t>
            </w:r>
            <w:r w:rsidRPr="00900739">
              <w:rPr>
                <w:rFonts w:ascii="Times New Roman" w:eastAsia="Times New Roman" w:hAnsi="Times New Roman" w:cs="Times New Roman"/>
                <w:i/>
                <w:iCs/>
                <w:color w:val="000000"/>
                <w:lang w:eastAsia="et-EE"/>
              </w:rPr>
              <w:t>asandusfond</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488999EE" w14:textId="77777777" w:rsidR="00E20186" w:rsidRPr="00900739" w:rsidRDefault="00E20186" w:rsidP="00581BBA">
            <w:pPr>
              <w:spacing w:after="0" w:line="240" w:lineRule="auto"/>
              <w:jc w:val="right"/>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8 779 631</w:t>
            </w:r>
          </w:p>
        </w:tc>
        <w:tc>
          <w:tcPr>
            <w:tcW w:w="877" w:type="pct"/>
            <w:tcBorders>
              <w:top w:val="single" w:sz="4" w:space="0" w:color="auto"/>
              <w:left w:val="nil"/>
              <w:bottom w:val="single" w:sz="4" w:space="0" w:color="auto"/>
              <w:right w:val="single" w:sz="4" w:space="0" w:color="auto"/>
            </w:tcBorders>
            <w:noWrap/>
            <w:vAlign w:val="center"/>
            <w:hideMark/>
          </w:tcPr>
          <w:p w14:paraId="61E32789" w14:textId="77777777" w:rsidR="00E20186" w:rsidRPr="00900739" w:rsidRDefault="00E20186" w:rsidP="00581BBA">
            <w:pPr>
              <w:spacing w:after="0" w:line="240" w:lineRule="auto"/>
              <w:jc w:val="right"/>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8 450 623</w:t>
            </w:r>
          </w:p>
        </w:tc>
        <w:tc>
          <w:tcPr>
            <w:tcW w:w="702" w:type="pct"/>
            <w:tcBorders>
              <w:top w:val="single" w:sz="4" w:space="0" w:color="auto"/>
              <w:left w:val="nil"/>
              <w:bottom w:val="single" w:sz="4" w:space="0" w:color="auto"/>
              <w:right w:val="single" w:sz="12" w:space="0" w:color="auto"/>
            </w:tcBorders>
            <w:noWrap/>
            <w:vAlign w:val="center"/>
            <w:hideMark/>
          </w:tcPr>
          <w:p w14:paraId="62709812"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8 218 427</w:t>
            </w:r>
          </w:p>
        </w:tc>
      </w:tr>
      <w:tr w:rsidR="00E20186" w:rsidRPr="00900739" w14:paraId="27825B1D"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147B68A2" w14:textId="77777777" w:rsidR="00E20186" w:rsidRPr="00900739" w:rsidRDefault="00E20186" w:rsidP="00581BBA">
            <w:pPr>
              <w:spacing w:after="0" w:line="240" w:lineRule="auto"/>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sh t</w:t>
            </w:r>
            <w:r w:rsidRPr="00900739">
              <w:rPr>
                <w:rFonts w:ascii="Times New Roman" w:eastAsia="Times New Roman" w:hAnsi="Times New Roman" w:cs="Times New Roman"/>
                <w:i/>
                <w:iCs/>
                <w:color w:val="000000"/>
                <w:lang w:eastAsia="et-EE"/>
              </w:rPr>
              <w:t>oetusfond</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5D69C9AB" w14:textId="77777777" w:rsidR="00E20186" w:rsidRPr="00900739" w:rsidRDefault="00E20186" w:rsidP="00581BBA">
            <w:pPr>
              <w:spacing w:after="0" w:line="240" w:lineRule="auto"/>
              <w:jc w:val="right"/>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11 215 769</w:t>
            </w:r>
          </w:p>
        </w:tc>
        <w:tc>
          <w:tcPr>
            <w:tcW w:w="877" w:type="pct"/>
            <w:tcBorders>
              <w:top w:val="single" w:sz="4" w:space="0" w:color="auto"/>
              <w:left w:val="nil"/>
              <w:bottom w:val="single" w:sz="4" w:space="0" w:color="auto"/>
              <w:right w:val="single" w:sz="4" w:space="0" w:color="auto"/>
            </w:tcBorders>
            <w:noWrap/>
            <w:vAlign w:val="center"/>
            <w:hideMark/>
          </w:tcPr>
          <w:p w14:paraId="3E6A9584" w14:textId="77777777" w:rsidR="00E20186" w:rsidRPr="00900739" w:rsidRDefault="00E20186" w:rsidP="00581BBA">
            <w:pPr>
              <w:spacing w:after="0" w:line="240" w:lineRule="auto"/>
              <w:jc w:val="right"/>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10 929 925</w:t>
            </w:r>
          </w:p>
        </w:tc>
        <w:tc>
          <w:tcPr>
            <w:tcW w:w="702" w:type="pct"/>
            <w:tcBorders>
              <w:top w:val="single" w:sz="4" w:space="0" w:color="auto"/>
              <w:left w:val="nil"/>
              <w:bottom w:val="single" w:sz="4" w:space="0" w:color="auto"/>
              <w:right w:val="single" w:sz="12" w:space="0" w:color="auto"/>
            </w:tcBorders>
            <w:noWrap/>
            <w:vAlign w:val="center"/>
            <w:hideMark/>
          </w:tcPr>
          <w:p w14:paraId="19F6AE1D"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10 860 670</w:t>
            </w:r>
          </w:p>
        </w:tc>
      </w:tr>
      <w:tr w:rsidR="00E20186" w:rsidRPr="00900739" w14:paraId="7848D370"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4EEE3370" w14:textId="77777777" w:rsidR="00E20186" w:rsidRPr="00900739" w:rsidRDefault="00E20186" w:rsidP="00581BBA">
            <w:pPr>
              <w:spacing w:after="0" w:line="240" w:lineRule="auto"/>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sh s</w:t>
            </w:r>
            <w:r w:rsidRPr="00900739">
              <w:rPr>
                <w:rFonts w:ascii="Times New Roman" w:eastAsia="Times New Roman" w:hAnsi="Times New Roman" w:cs="Times New Roman"/>
                <w:i/>
                <w:iCs/>
                <w:color w:val="000000"/>
                <w:lang w:eastAsia="et-EE"/>
              </w:rPr>
              <w:t>aadud muud tegevustoetused</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2338299B" w14:textId="77777777" w:rsidR="00E20186" w:rsidRPr="00900739" w:rsidRDefault="00E20186" w:rsidP="00581BBA">
            <w:pPr>
              <w:spacing w:after="0" w:line="240" w:lineRule="auto"/>
              <w:jc w:val="right"/>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0</w:t>
            </w:r>
          </w:p>
        </w:tc>
        <w:tc>
          <w:tcPr>
            <w:tcW w:w="877" w:type="pct"/>
            <w:tcBorders>
              <w:top w:val="single" w:sz="4" w:space="0" w:color="auto"/>
              <w:left w:val="nil"/>
              <w:bottom w:val="single" w:sz="4" w:space="0" w:color="auto"/>
              <w:right w:val="single" w:sz="4" w:space="0" w:color="auto"/>
            </w:tcBorders>
            <w:noWrap/>
            <w:vAlign w:val="center"/>
            <w:hideMark/>
          </w:tcPr>
          <w:p w14:paraId="3CA0D196" w14:textId="77777777" w:rsidR="00E20186" w:rsidRPr="00900739" w:rsidRDefault="00E20186" w:rsidP="00581BBA">
            <w:pPr>
              <w:spacing w:after="0" w:line="240" w:lineRule="auto"/>
              <w:jc w:val="right"/>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920 583</w:t>
            </w:r>
          </w:p>
        </w:tc>
        <w:tc>
          <w:tcPr>
            <w:tcW w:w="702" w:type="pct"/>
            <w:tcBorders>
              <w:top w:val="single" w:sz="4" w:space="0" w:color="auto"/>
              <w:left w:val="nil"/>
              <w:bottom w:val="single" w:sz="4" w:space="0" w:color="auto"/>
              <w:right w:val="single" w:sz="12" w:space="0" w:color="auto"/>
            </w:tcBorders>
            <w:noWrap/>
            <w:vAlign w:val="center"/>
            <w:hideMark/>
          </w:tcPr>
          <w:p w14:paraId="00953CC4"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sidRPr="00900739">
              <w:rPr>
                <w:rFonts w:ascii="Times New Roman" w:eastAsia="Times New Roman" w:hAnsi="Times New Roman" w:cs="Times New Roman"/>
                <w:color w:val="000000"/>
                <w:lang w:eastAsia="et-EE"/>
              </w:rPr>
              <w:t>0</w:t>
            </w:r>
          </w:p>
        </w:tc>
      </w:tr>
      <w:tr w:rsidR="00E20186" w:rsidRPr="00900739" w14:paraId="549AFD36"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1CE45E49" w14:textId="77777777" w:rsidR="00E20186" w:rsidRPr="00900739" w:rsidRDefault="00E20186" w:rsidP="00581BBA">
            <w:pPr>
              <w:spacing w:after="0" w:line="240" w:lineRule="auto"/>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sh s</w:t>
            </w:r>
            <w:r w:rsidRPr="00900739">
              <w:rPr>
                <w:rFonts w:ascii="Times New Roman" w:eastAsia="Times New Roman" w:hAnsi="Times New Roman" w:cs="Times New Roman"/>
                <w:i/>
                <w:iCs/>
                <w:color w:val="000000"/>
                <w:lang w:eastAsia="et-EE"/>
              </w:rPr>
              <w:t>aadud toetused tegevuskulude sihtfinantseerimiseks</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0001D96F" w14:textId="77777777" w:rsidR="00E20186" w:rsidRPr="00900739" w:rsidRDefault="00E20186" w:rsidP="00581BBA">
            <w:pPr>
              <w:spacing w:after="0" w:line="240" w:lineRule="auto"/>
              <w:jc w:val="right"/>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4 021 966</w:t>
            </w:r>
          </w:p>
        </w:tc>
        <w:tc>
          <w:tcPr>
            <w:tcW w:w="877" w:type="pct"/>
            <w:tcBorders>
              <w:top w:val="single" w:sz="4" w:space="0" w:color="auto"/>
              <w:left w:val="nil"/>
              <w:bottom w:val="single" w:sz="4" w:space="0" w:color="auto"/>
              <w:right w:val="single" w:sz="4" w:space="0" w:color="auto"/>
            </w:tcBorders>
            <w:noWrap/>
            <w:vAlign w:val="center"/>
            <w:hideMark/>
          </w:tcPr>
          <w:p w14:paraId="61FF32AA" w14:textId="77777777" w:rsidR="00E20186" w:rsidRPr="00900739" w:rsidRDefault="00E20186" w:rsidP="00581BBA">
            <w:pPr>
              <w:spacing w:after="0" w:line="240" w:lineRule="auto"/>
              <w:jc w:val="right"/>
              <w:rPr>
                <w:rFonts w:ascii="Times New Roman" w:eastAsia="Times New Roman" w:hAnsi="Times New Roman" w:cs="Times New Roman"/>
                <w:i/>
                <w:iCs/>
                <w:color w:val="000000"/>
                <w:lang w:eastAsia="et-EE"/>
              </w:rPr>
            </w:pPr>
            <w:r>
              <w:rPr>
                <w:rFonts w:ascii="Times New Roman" w:eastAsia="Times New Roman" w:hAnsi="Times New Roman" w:cs="Times New Roman"/>
                <w:i/>
                <w:iCs/>
                <w:color w:val="000000"/>
                <w:lang w:eastAsia="et-EE"/>
              </w:rPr>
              <w:t>3 586 097</w:t>
            </w:r>
          </w:p>
        </w:tc>
        <w:tc>
          <w:tcPr>
            <w:tcW w:w="702" w:type="pct"/>
            <w:tcBorders>
              <w:top w:val="single" w:sz="4" w:space="0" w:color="auto"/>
              <w:left w:val="nil"/>
              <w:bottom w:val="single" w:sz="4" w:space="0" w:color="auto"/>
              <w:right w:val="single" w:sz="12" w:space="0" w:color="auto"/>
            </w:tcBorders>
            <w:noWrap/>
            <w:vAlign w:val="center"/>
            <w:hideMark/>
          </w:tcPr>
          <w:p w14:paraId="16479E92"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1 543 508</w:t>
            </w:r>
          </w:p>
        </w:tc>
      </w:tr>
      <w:tr w:rsidR="00E20186" w:rsidRPr="00900739" w14:paraId="78E839D6" w14:textId="77777777" w:rsidTr="00581BBA">
        <w:trPr>
          <w:trHeight w:val="20"/>
        </w:trPr>
        <w:tc>
          <w:tcPr>
            <w:tcW w:w="2500" w:type="pct"/>
            <w:tcBorders>
              <w:top w:val="single" w:sz="4" w:space="0" w:color="auto"/>
              <w:left w:val="single" w:sz="12" w:space="0" w:color="auto"/>
              <w:bottom w:val="single" w:sz="12" w:space="0" w:color="auto"/>
              <w:right w:val="single" w:sz="12" w:space="0" w:color="auto"/>
            </w:tcBorders>
            <w:noWrap/>
            <w:vAlign w:val="bottom"/>
            <w:hideMark/>
          </w:tcPr>
          <w:p w14:paraId="58F0E6F8" w14:textId="77777777" w:rsidR="00E20186" w:rsidRPr="00900739" w:rsidRDefault="00E20186" w:rsidP="00581BBA">
            <w:pPr>
              <w:spacing w:after="0" w:line="240" w:lineRule="auto"/>
              <w:rPr>
                <w:rFonts w:ascii="Times New Roman" w:eastAsia="Times New Roman" w:hAnsi="Times New Roman" w:cs="Times New Roman"/>
                <w:color w:val="000000"/>
                <w:lang w:eastAsia="et-EE"/>
              </w:rPr>
            </w:pPr>
            <w:r w:rsidRPr="00900739">
              <w:rPr>
                <w:rFonts w:ascii="Times New Roman" w:eastAsia="Times New Roman" w:hAnsi="Times New Roman" w:cs="Times New Roman"/>
                <w:color w:val="000000"/>
                <w:lang w:eastAsia="et-EE"/>
              </w:rPr>
              <w:t>Muud tegevustulud</w:t>
            </w:r>
          </w:p>
        </w:tc>
        <w:tc>
          <w:tcPr>
            <w:tcW w:w="921" w:type="pct"/>
            <w:tcBorders>
              <w:top w:val="single" w:sz="4" w:space="0" w:color="auto"/>
              <w:left w:val="single" w:sz="12" w:space="0" w:color="auto"/>
              <w:bottom w:val="single" w:sz="12" w:space="0" w:color="auto"/>
              <w:right w:val="single" w:sz="4" w:space="0" w:color="auto"/>
            </w:tcBorders>
            <w:noWrap/>
            <w:vAlign w:val="center"/>
            <w:hideMark/>
          </w:tcPr>
          <w:p w14:paraId="2CD99694"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628 075</w:t>
            </w:r>
          </w:p>
        </w:tc>
        <w:tc>
          <w:tcPr>
            <w:tcW w:w="877" w:type="pct"/>
            <w:tcBorders>
              <w:top w:val="single" w:sz="4" w:space="0" w:color="auto"/>
              <w:left w:val="nil"/>
              <w:bottom w:val="single" w:sz="12" w:space="0" w:color="auto"/>
              <w:right w:val="single" w:sz="4" w:space="0" w:color="auto"/>
            </w:tcBorders>
            <w:noWrap/>
            <w:vAlign w:val="center"/>
            <w:hideMark/>
          </w:tcPr>
          <w:p w14:paraId="3272877B" w14:textId="77777777" w:rsidR="00E20186" w:rsidRPr="00900739"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747 000</w:t>
            </w:r>
          </w:p>
        </w:tc>
        <w:tc>
          <w:tcPr>
            <w:tcW w:w="702" w:type="pct"/>
            <w:tcBorders>
              <w:top w:val="single" w:sz="4" w:space="0" w:color="auto"/>
              <w:left w:val="nil"/>
              <w:bottom w:val="single" w:sz="12" w:space="0" w:color="auto"/>
              <w:right w:val="single" w:sz="12" w:space="0" w:color="auto"/>
            </w:tcBorders>
            <w:noWrap/>
            <w:vAlign w:val="center"/>
            <w:hideMark/>
          </w:tcPr>
          <w:p w14:paraId="6EC439BF"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600 000</w:t>
            </w:r>
          </w:p>
        </w:tc>
      </w:tr>
      <w:tr w:rsidR="00E20186" w:rsidRPr="00900739" w14:paraId="486C4408" w14:textId="77777777" w:rsidTr="00581BBA">
        <w:trPr>
          <w:trHeight w:val="20"/>
        </w:trPr>
        <w:tc>
          <w:tcPr>
            <w:tcW w:w="2500" w:type="pct"/>
            <w:tcBorders>
              <w:top w:val="single" w:sz="12" w:space="0" w:color="auto"/>
              <w:left w:val="single" w:sz="12" w:space="0" w:color="auto"/>
              <w:bottom w:val="single" w:sz="4" w:space="0" w:color="auto"/>
              <w:right w:val="single" w:sz="12" w:space="0" w:color="auto"/>
            </w:tcBorders>
            <w:noWrap/>
            <w:vAlign w:val="bottom"/>
            <w:hideMark/>
          </w:tcPr>
          <w:p w14:paraId="7FFFC4D8" w14:textId="77777777" w:rsidR="00E20186" w:rsidRPr="00900739" w:rsidRDefault="00E20186" w:rsidP="00581BBA">
            <w:pPr>
              <w:spacing w:after="0" w:line="240" w:lineRule="auto"/>
              <w:rPr>
                <w:rFonts w:ascii="Times New Roman" w:eastAsia="Times New Roman" w:hAnsi="Times New Roman" w:cs="Times New Roman"/>
                <w:b/>
                <w:bCs/>
                <w:color w:val="000000"/>
                <w:lang w:eastAsia="et-EE"/>
              </w:rPr>
            </w:pPr>
            <w:r w:rsidRPr="00900739">
              <w:rPr>
                <w:rFonts w:ascii="Times New Roman" w:eastAsia="Times New Roman" w:hAnsi="Times New Roman" w:cs="Times New Roman"/>
                <w:b/>
                <w:bCs/>
                <w:color w:val="000000"/>
                <w:lang w:eastAsia="et-EE"/>
              </w:rPr>
              <w:t>Põhitegevuse kulud</w:t>
            </w:r>
          </w:p>
        </w:tc>
        <w:tc>
          <w:tcPr>
            <w:tcW w:w="921" w:type="pct"/>
            <w:tcBorders>
              <w:top w:val="single" w:sz="12" w:space="0" w:color="auto"/>
              <w:left w:val="single" w:sz="12" w:space="0" w:color="auto"/>
              <w:bottom w:val="single" w:sz="4" w:space="0" w:color="auto"/>
              <w:right w:val="single" w:sz="4" w:space="0" w:color="auto"/>
            </w:tcBorders>
            <w:noWrap/>
            <w:vAlign w:val="center"/>
            <w:hideMark/>
          </w:tcPr>
          <w:p w14:paraId="122F8749"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53 443 451</w:t>
            </w:r>
          </w:p>
        </w:tc>
        <w:tc>
          <w:tcPr>
            <w:tcW w:w="877" w:type="pct"/>
            <w:tcBorders>
              <w:top w:val="single" w:sz="12" w:space="0" w:color="auto"/>
              <w:left w:val="nil"/>
              <w:bottom w:val="single" w:sz="4" w:space="0" w:color="auto"/>
              <w:right w:val="single" w:sz="4" w:space="0" w:color="auto"/>
            </w:tcBorders>
            <w:noWrap/>
            <w:vAlign w:val="center"/>
            <w:hideMark/>
          </w:tcPr>
          <w:p w14:paraId="4465B5E4"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57 864 907</w:t>
            </w:r>
          </w:p>
        </w:tc>
        <w:tc>
          <w:tcPr>
            <w:tcW w:w="702" w:type="pct"/>
            <w:tcBorders>
              <w:top w:val="single" w:sz="12" w:space="0" w:color="auto"/>
              <w:left w:val="nil"/>
              <w:bottom w:val="single" w:sz="4" w:space="0" w:color="auto"/>
              <w:right w:val="single" w:sz="12" w:space="0" w:color="auto"/>
            </w:tcBorders>
            <w:noWrap/>
            <w:vAlign w:val="center"/>
            <w:hideMark/>
          </w:tcPr>
          <w:p w14:paraId="0CFFB26A"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55 368 351</w:t>
            </w:r>
          </w:p>
        </w:tc>
      </w:tr>
      <w:tr w:rsidR="00E20186" w:rsidRPr="004B0F62" w14:paraId="15B0C825"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7C7AB13B"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Antavad toetused tegevuskuludeks</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09EE2BD5"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8 351 910</w:t>
            </w:r>
          </w:p>
        </w:tc>
        <w:tc>
          <w:tcPr>
            <w:tcW w:w="877" w:type="pct"/>
            <w:tcBorders>
              <w:top w:val="single" w:sz="4" w:space="0" w:color="auto"/>
              <w:left w:val="nil"/>
              <w:bottom w:val="single" w:sz="4" w:space="0" w:color="auto"/>
              <w:right w:val="single" w:sz="4" w:space="0" w:color="auto"/>
            </w:tcBorders>
            <w:noWrap/>
            <w:vAlign w:val="center"/>
            <w:hideMark/>
          </w:tcPr>
          <w:p w14:paraId="1114468D"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11 420 652</w:t>
            </w:r>
          </w:p>
        </w:tc>
        <w:tc>
          <w:tcPr>
            <w:tcW w:w="702" w:type="pct"/>
            <w:tcBorders>
              <w:top w:val="single" w:sz="4" w:space="0" w:color="auto"/>
              <w:left w:val="nil"/>
              <w:bottom w:val="single" w:sz="4" w:space="0" w:color="auto"/>
              <w:right w:val="single" w:sz="12" w:space="0" w:color="auto"/>
            </w:tcBorders>
            <w:noWrap/>
            <w:vAlign w:val="center"/>
            <w:hideMark/>
          </w:tcPr>
          <w:p w14:paraId="51E33D3A"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11 119 802</w:t>
            </w:r>
          </w:p>
        </w:tc>
      </w:tr>
      <w:tr w:rsidR="00E20186" w:rsidRPr="004B0F62" w14:paraId="034A3088" w14:textId="77777777" w:rsidTr="00581BBA">
        <w:trPr>
          <w:trHeight w:val="20"/>
        </w:trPr>
        <w:tc>
          <w:tcPr>
            <w:tcW w:w="2500" w:type="pct"/>
            <w:tcBorders>
              <w:top w:val="single" w:sz="4" w:space="0" w:color="auto"/>
              <w:left w:val="single" w:sz="12" w:space="0" w:color="auto"/>
              <w:bottom w:val="single" w:sz="12" w:space="0" w:color="auto"/>
              <w:right w:val="single" w:sz="12" w:space="0" w:color="auto"/>
            </w:tcBorders>
            <w:noWrap/>
            <w:vAlign w:val="bottom"/>
            <w:hideMark/>
          </w:tcPr>
          <w:p w14:paraId="39FAE066"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Tegevuskulud</w:t>
            </w:r>
          </w:p>
        </w:tc>
        <w:tc>
          <w:tcPr>
            <w:tcW w:w="921" w:type="pct"/>
            <w:tcBorders>
              <w:top w:val="single" w:sz="4" w:space="0" w:color="auto"/>
              <w:left w:val="single" w:sz="12" w:space="0" w:color="auto"/>
              <w:bottom w:val="single" w:sz="12" w:space="0" w:color="auto"/>
              <w:right w:val="single" w:sz="4" w:space="0" w:color="auto"/>
            </w:tcBorders>
            <w:noWrap/>
            <w:vAlign w:val="center"/>
            <w:hideMark/>
          </w:tcPr>
          <w:p w14:paraId="687F824B"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45 091 541</w:t>
            </w:r>
          </w:p>
        </w:tc>
        <w:tc>
          <w:tcPr>
            <w:tcW w:w="877" w:type="pct"/>
            <w:tcBorders>
              <w:top w:val="single" w:sz="4" w:space="0" w:color="auto"/>
              <w:left w:val="nil"/>
              <w:bottom w:val="single" w:sz="12" w:space="0" w:color="auto"/>
              <w:right w:val="single" w:sz="4" w:space="0" w:color="auto"/>
            </w:tcBorders>
            <w:noWrap/>
            <w:vAlign w:val="center"/>
            <w:hideMark/>
          </w:tcPr>
          <w:p w14:paraId="7EB65DE5"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46 444 255</w:t>
            </w:r>
          </w:p>
        </w:tc>
        <w:tc>
          <w:tcPr>
            <w:tcW w:w="702" w:type="pct"/>
            <w:tcBorders>
              <w:top w:val="single" w:sz="4" w:space="0" w:color="auto"/>
              <w:left w:val="nil"/>
              <w:bottom w:val="single" w:sz="12" w:space="0" w:color="auto"/>
              <w:right w:val="single" w:sz="12" w:space="0" w:color="auto"/>
            </w:tcBorders>
            <w:noWrap/>
            <w:vAlign w:val="center"/>
            <w:hideMark/>
          </w:tcPr>
          <w:p w14:paraId="353D148D"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44 248 549</w:t>
            </w:r>
          </w:p>
        </w:tc>
      </w:tr>
      <w:tr w:rsidR="00E20186" w:rsidRPr="00900739" w14:paraId="3D3A5F67" w14:textId="77777777" w:rsidTr="00581BBA">
        <w:trPr>
          <w:trHeight w:val="20"/>
        </w:trPr>
        <w:tc>
          <w:tcPr>
            <w:tcW w:w="2500" w:type="pct"/>
            <w:tcBorders>
              <w:top w:val="single" w:sz="12" w:space="0" w:color="auto"/>
              <w:left w:val="single" w:sz="12" w:space="0" w:color="auto"/>
              <w:bottom w:val="single" w:sz="12" w:space="0" w:color="auto"/>
              <w:right w:val="single" w:sz="12" w:space="0" w:color="auto"/>
            </w:tcBorders>
            <w:noWrap/>
            <w:vAlign w:val="bottom"/>
            <w:hideMark/>
          </w:tcPr>
          <w:p w14:paraId="50347393" w14:textId="77777777" w:rsidR="00E20186" w:rsidRPr="00900739" w:rsidRDefault="00E20186" w:rsidP="00581BBA">
            <w:pPr>
              <w:spacing w:after="0" w:line="240" w:lineRule="auto"/>
              <w:rPr>
                <w:rFonts w:ascii="Times New Roman" w:eastAsia="Times New Roman" w:hAnsi="Times New Roman" w:cs="Times New Roman"/>
                <w:b/>
                <w:bCs/>
                <w:color w:val="000000"/>
                <w:lang w:eastAsia="et-EE"/>
              </w:rPr>
            </w:pPr>
            <w:r w:rsidRPr="00900739">
              <w:rPr>
                <w:rFonts w:ascii="Times New Roman" w:eastAsia="Times New Roman" w:hAnsi="Times New Roman" w:cs="Times New Roman"/>
                <w:b/>
                <w:bCs/>
                <w:color w:val="000000"/>
                <w:lang w:eastAsia="et-EE"/>
              </w:rPr>
              <w:t>Põhitegevuse tulem</w:t>
            </w:r>
          </w:p>
        </w:tc>
        <w:tc>
          <w:tcPr>
            <w:tcW w:w="921" w:type="pct"/>
            <w:tcBorders>
              <w:top w:val="single" w:sz="12" w:space="0" w:color="auto"/>
              <w:left w:val="single" w:sz="12" w:space="0" w:color="auto"/>
              <w:bottom w:val="single" w:sz="12" w:space="0" w:color="auto"/>
              <w:right w:val="single" w:sz="4" w:space="0" w:color="auto"/>
            </w:tcBorders>
            <w:noWrap/>
            <w:vAlign w:val="center"/>
            <w:hideMark/>
          </w:tcPr>
          <w:p w14:paraId="0742A1A7"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4 151 021</w:t>
            </w:r>
          </w:p>
        </w:tc>
        <w:tc>
          <w:tcPr>
            <w:tcW w:w="877" w:type="pct"/>
            <w:tcBorders>
              <w:top w:val="single" w:sz="12" w:space="0" w:color="auto"/>
              <w:left w:val="nil"/>
              <w:bottom w:val="single" w:sz="12" w:space="0" w:color="auto"/>
              <w:right w:val="single" w:sz="4" w:space="0" w:color="auto"/>
            </w:tcBorders>
            <w:noWrap/>
            <w:vAlign w:val="center"/>
            <w:hideMark/>
          </w:tcPr>
          <w:p w14:paraId="22404695"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1 730 712</w:t>
            </w:r>
          </w:p>
        </w:tc>
        <w:tc>
          <w:tcPr>
            <w:tcW w:w="702" w:type="pct"/>
            <w:tcBorders>
              <w:top w:val="single" w:sz="12" w:space="0" w:color="auto"/>
              <w:left w:val="nil"/>
              <w:bottom w:val="single" w:sz="12" w:space="0" w:color="auto"/>
              <w:right w:val="single" w:sz="12" w:space="0" w:color="auto"/>
            </w:tcBorders>
            <w:noWrap/>
            <w:vAlign w:val="center"/>
            <w:hideMark/>
          </w:tcPr>
          <w:p w14:paraId="16E07D7A"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2 799 724</w:t>
            </w:r>
          </w:p>
        </w:tc>
      </w:tr>
      <w:tr w:rsidR="00E20186" w:rsidRPr="00900739" w14:paraId="60564499" w14:textId="77777777" w:rsidTr="00581BBA">
        <w:trPr>
          <w:trHeight w:val="20"/>
        </w:trPr>
        <w:tc>
          <w:tcPr>
            <w:tcW w:w="2500" w:type="pct"/>
            <w:tcBorders>
              <w:top w:val="single" w:sz="12" w:space="0" w:color="auto"/>
              <w:left w:val="single" w:sz="12" w:space="0" w:color="auto"/>
              <w:bottom w:val="single" w:sz="4" w:space="0" w:color="auto"/>
              <w:right w:val="single" w:sz="12" w:space="0" w:color="auto"/>
            </w:tcBorders>
            <w:noWrap/>
            <w:vAlign w:val="bottom"/>
            <w:hideMark/>
          </w:tcPr>
          <w:p w14:paraId="036AC119" w14:textId="77777777" w:rsidR="00E20186" w:rsidRPr="00900739" w:rsidRDefault="00E20186" w:rsidP="00581BBA">
            <w:pPr>
              <w:spacing w:after="0" w:line="240" w:lineRule="auto"/>
              <w:rPr>
                <w:rFonts w:ascii="Times New Roman" w:eastAsia="Times New Roman" w:hAnsi="Times New Roman" w:cs="Times New Roman"/>
                <w:b/>
                <w:bCs/>
                <w:color w:val="000000"/>
                <w:lang w:eastAsia="et-EE"/>
              </w:rPr>
            </w:pPr>
            <w:r w:rsidRPr="00900739">
              <w:rPr>
                <w:rFonts w:ascii="Times New Roman" w:eastAsia="Times New Roman" w:hAnsi="Times New Roman" w:cs="Times New Roman"/>
                <w:b/>
                <w:bCs/>
                <w:color w:val="000000"/>
                <w:lang w:eastAsia="et-EE"/>
              </w:rPr>
              <w:t>Investeerimistegevus</w:t>
            </w:r>
          </w:p>
        </w:tc>
        <w:tc>
          <w:tcPr>
            <w:tcW w:w="921" w:type="pct"/>
            <w:tcBorders>
              <w:top w:val="single" w:sz="12" w:space="0" w:color="auto"/>
              <w:left w:val="single" w:sz="12" w:space="0" w:color="auto"/>
              <w:bottom w:val="single" w:sz="4" w:space="0" w:color="auto"/>
              <w:right w:val="single" w:sz="4" w:space="0" w:color="auto"/>
            </w:tcBorders>
            <w:noWrap/>
            <w:vAlign w:val="center"/>
            <w:hideMark/>
          </w:tcPr>
          <w:p w14:paraId="317E84EB"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-2 488 985</w:t>
            </w:r>
          </w:p>
        </w:tc>
        <w:tc>
          <w:tcPr>
            <w:tcW w:w="877" w:type="pct"/>
            <w:tcBorders>
              <w:top w:val="single" w:sz="12" w:space="0" w:color="auto"/>
              <w:left w:val="nil"/>
              <w:bottom w:val="single" w:sz="4" w:space="0" w:color="auto"/>
              <w:right w:val="single" w:sz="4" w:space="0" w:color="auto"/>
            </w:tcBorders>
            <w:noWrap/>
            <w:vAlign w:val="center"/>
            <w:hideMark/>
          </w:tcPr>
          <w:p w14:paraId="5DBE04FC"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-5 686 203</w:t>
            </w:r>
          </w:p>
        </w:tc>
        <w:tc>
          <w:tcPr>
            <w:tcW w:w="702" w:type="pct"/>
            <w:tcBorders>
              <w:top w:val="single" w:sz="12" w:space="0" w:color="auto"/>
              <w:left w:val="nil"/>
              <w:bottom w:val="single" w:sz="4" w:space="0" w:color="auto"/>
              <w:right w:val="single" w:sz="12" w:space="0" w:color="auto"/>
            </w:tcBorders>
            <w:noWrap/>
            <w:vAlign w:val="center"/>
            <w:hideMark/>
          </w:tcPr>
          <w:p w14:paraId="5DD21AAD"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-4 646 724</w:t>
            </w:r>
          </w:p>
        </w:tc>
      </w:tr>
      <w:tr w:rsidR="00E20186" w:rsidRPr="004B0F62" w14:paraId="0DF33E12"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6892950B"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Põhivara müük (+)</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5A6CC3AD"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36 730</w:t>
            </w:r>
          </w:p>
        </w:tc>
        <w:tc>
          <w:tcPr>
            <w:tcW w:w="877" w:type="pct"/>
            <w:tcBorders>
              <w:top w:val="single" w:sz="4" w:space="0" w:color="auto"/>
              <w:left w:val="nil"/>
              <w:bottom w:val="single" w:sz="4" w:space="0" w:color="auto"/>
              <w:right w:val="single" w:sz="4" w:space="0" w:color="auto"/>
            </w:tcBorders>
            <w:noWrap/>
            <w:vAlign w:val="center"/>
            <w:hideMark/>
          </w:tcPr>
          <w:p w14:paraId="199BA748"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30 000</w:t>
            </w:r>
          </w:p>
        </w:tc>
        <w:tc>
          <w:tcPr>
            <w:tcW w:w="702" w:type="pct"/>
            <w:tcBorders>
              <w:top w:val="single" w:sz="4" w:space="0" w:color="auto"/>
              <w:left w:val="nil"/>
              <w:bottom w:val="single" w:sz="4" w:space="0" w:color="auto"/>
              <w:right w:val="single" w:sz="12" w:space="0" w:color="auto"/>
            </w:tcBorders>
            <w:noWrap/>
            <w:vAlign w:val="center"/>
            <w:hideMark/>
          </w:tcPr>
          <w:p w14:paraId="036D2A0F"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30 000</w:t>
            </w:r>
          </w:p>
        </w:tc>
      </w:tr>
      <w:tr w:rsidR="00E20186" w:rsidRPr="004B0F62" w14:paraId="0933FA02"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47A0E9FE"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Põhivara soetus (-)</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033D8A9F"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-1 378 437</w:t>
            </w:r>
          </w:p>
        </w:tc>
        <w:tc>
          <w:tcPr>
            <w:tcW w:w="877" w:type="pct"/>
            <w:tcBorders>
              <w:top w:val="single" w:sz="4" w:space="0" w:color="auto"/>
              <w:left w:val="nil"/>
              <w:bottom w:val="single" w:sz="4" w:space="0" w:color="auto"/>
              <w:right w:val="single" w:sz="4" w:space="0" w:color="auto"/>
            </w:tcBorders>
            <w:noWrap/>
            <w:vAlign w:val="center"/>
            <w:hideMark/>
          </w:tcPr>
          <w:p w14:paraId="6AFBA4F7"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-9 165 886</w:t>
            </w:r>
          </w:p>
        </w:tc>
        <w:tc>
          <w:tcPr>
            <w:tcW w:w="702" w:type="pct"/>
            <w:tcBorders>
              <w:top w:val="single" w:sz="4" w:space="0" w:color="auto"/>
              <w:left w:val="nil"/>
              <w:bottom w:val="single" w:sz="4" w:space="0" w:color="auto"/>
              <w:right w:val="single" w:sz="12" w:space="0" w:color="auto"/>
            </w:tcBorders>
            <w:noWrap/>
            <w:vAlign w:val="center"/>
            <w:hideMark/>
          </w:tcPr>
          <w:p w14:paraId="52F48235" w14:textId="080F5FAB" w:rsidR="00E20186" w:rsidRPr="004B0F62" w:rsidRDefault="00E22EC2"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-7 385 548</w:t>
            </w:r>
          </w:p>
        </w:tc>
      </w:tr>
      <w:tr w:rsidR="00E20186" w:rsidRPr="004B0F62" w14:paraId="49739E12"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2A0ACE88"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Põhivara soetamiseks saadav sihtfinantseerimine (+)</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7BA20CE5" w14:textId="39AA19D2"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240</w:t>
            </w:r>
            <w:r w:rsidR="00E22EC2">
              <w:rPr>
                <w:rFonts w:ascii="Times New Roman" w:eastAsia="Times New Roman" w:hAnsi="Times New Roman" w:cs="Times New Roman"/>
                <w:color w:val="000000"/>
                <w:lang w:eastAsia="et-EE"/>
              </w:rPr>
              <w:t> </w:t>
            </w:r>
            <w:r>
              <w:rPr>
                <w:rFonts w:ascii="Times New Roman" w:eastAsia="Times New Roman" w:hAnsi="Times New Roman" w:cs="Times New Roman"/>
                <w:color w:val="000000"/>
                <w:lang w:eastAsia="et-EE"/>
              </w:rPr>
              <w:t>762</w:t>
            </w:r>
          </w:p>
        </w:tc>
        <w:tc>
          <w:tcPr>
            <w:tcW w:w="877" w:type="pct"/>
            <w:tcBorders>
              <w:top w:val="single" w:sz="4" w:space="0" w:color="auto"/>
              <w:left w:val="nil"/>
              <w:bottom w:val="single" w:sz="4" w:space="0" w:color="auto"/>
              <w:right w:val="single" w:sz="4" w:space="0" w:color="auto"/>
            </w:tcBorders>
            <w:noWrap/>
            <w:vAlign w:val="center"/>
            <w:hideMark/>
          </w:tcPr>
          <w:p w14:paraId="12D5B710"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4 621 476</w:t>
            </w:r>
          </w:p>
        </w:tc>
        <w:tc>
          <w:tcPr>
            <w:tcW w:w="702" w:type="pct"/>
            <w:tcBorders>
              <w:top w:val="single" w:sz="4" w:space="0" w:color="auto"/>
              <w:left w:val="nil"/>
              <w:bottom w:val="single" w:sz="4" w:space="0" w:color="auto"/>
              <w:right w:val="single" w:sz="12" w:space="0" w:color="auto"/>
            </w:tcBorders>
            <w:noWrap/>
            <w:vAlign w:val="center"/>
            <w:hideMark/>
          </w:tcPr>
          <w:p w14:paraId="2BDC9CAF" w14:textId="2AD7B4D8" w:rsidR="00E20186" w:rsidRPr="004B0F62" w:rsidRDefault="00E22EC2"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3 796 824</w:t>
            </w:r>
          </w:p>
        </w:tc>
      </w:tr>
      <w:tr w:rsidR="00E20186" w:rsidRPr="004B0F62" w14:paraId="085FB4C6"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7383F0BA"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Põhivara soetamiseks antav sihtfinantseerimine (-)</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27B707C2"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-18 986</w:t>
            </w:r>
          </w:p>
        </w:tc>
        <w:tc>
          <w:tcPr>
            <w:tcW w:w="877" w:type="pct"/>
            <w:tcBorders>
              <w:top w:val="single" w:sz="4" w:space="0" w:color="auto"/>
              <w:left w:val="nil"/>
              <w:bottom w:val="single" w:sz="4" w:space="0" w:color="auto"/>
              <w:right w:val="single" w:sz="4" w:space="0" w:color="auto"/>
            </w:tcBorders>
            <w:noWrap/>
            <w:vAlign w:val="center"/>
            <w:hideMark/>
          </w:tcPr>
          <w:p w14:paraId="33B15E71"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-230 853</w:t>
            </w:r>
          </w:p>
        </w:tc>
        <w:tc>
          <w:tcPr>
            <w:tcW w:w="702" w:type="pct"/>
            <w:tcBorders>
              <w:top w:val="single" w:sz="4" w:space="0" w:color="auto"/>
              <w:left w:val="nil"/>
              <w:bottom w:val="single" w:sz="4" w:space="0" w:color="auto"/>
              <w:right w:val="single" w:sz="12" w:space="0" w:color="auto"/>
            </w:tcBorders>
            <w:noWrap/>
            <w:vAlign w:val="center"/>
            <w:hideMark/>
          </w:tcPr>
          <w:p w14:paraId="3680DB09"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0</w:t>
            </w:r>
          </w:p>
        </w:tc>
      </w:tr>
      <w:tr w:rsidR="00E20186" w:rsidRPr="004B0F62" w14:paraId="247CB395"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5AA6D4DD"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Finantstulud (+)</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4D410052"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43 745</w:t>
            </w:r>
          </w:p>
        </w:tc>
        <w:tc>
          <w:tcPr>
            <w:tcW w:w="877" w:type="pct"/>
            <w:tcBorders>
              <w:top w:val="single" w:sz="4" w:space="0" w:color="auto"/>
              <w:left w:val="nil"/>
              <w:bottom w:val="single" w:sz="4" w:space="0" w:color="auto"/>
              <w:right w:val="single" w:sz="4" w:space="0" w:color="auto"/>
            </w:tcBorders>
            <w:noWrap/>
            <w:vAlign w:val="center"/>
            <w:hideMark/>
          </w:tcPr>
          <w:p w14:paraId="51B6220E"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10 000</w:t>
            </w:r>
          </w:p>
        </w:tc>
        <w:tc>
          <w:tcPr>
            <w:tcW w:w="702" w:type="pct"/>
            <w:tcBorders>
              <w:top w:val="single" w:sz="4" w:space="0" w:color="auto"/>
              <w:left w:val="nil"/>
              <w:bottom w:val="single" w:sz="4" w:space="0" w:color="auto"/>
              <w:right w:val="single" w:sz="12" w:space="0" w:color="auto"/>
            </w:tcBorders>
            <w:noWrap/>
            <w:vAlign w:val="center"/>
            <w:hideMark/>
          </w:tcPr>
          <w:p w14:paraId="53454BE0"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12 000</w:t>
            </w:r>
          </w:p>
        </w:tc>
      </w:tr>
      <w:tr w:rsidR="00E20186" w:rsidRPr="004B0F62" w14:paraId="3419792D" w14:textId="77777777" w:rsidTr="00581BBA">
        <w:trPr>
          <w:trHeight w:val="20"/>
        </w:trPr>
        <w:tc>
          <w:tcPr>
            <w:tcW w:w="2500" w:type="pct"/>
            <w:tcBorders>
              <w:top w:val="single" w:sz="4" w:space="0" w:color="auto"/>
              <w:left w:val="single" w:sz="12" w:space="0" w:color="auto"/>
              <w:bottom w:val="single" w:sz="12" w:space="0" w:color="auto"/>
              <w:right w:val="single" w:sz="12" w:space="0" w:color="auto"/>
            </w:tcBorders>
            <w:noWrap/>
            <w:vAlign w:val="bottom"/>
            <w:hideMark/>
          </w:tcPr>
          <w:p w14:paraId="5F02217C"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Finantskulud (-)</w:t>
            </w:r>
          </w:p>
        </w:tc>
        <w:tc>
          <w:tcPr>
            <w:tcW w:w="921" w:type="pct"/>
            <w:tcBorders>
              <w:top w:val="single" w:sz="4" w:space="0" w:color="auto"/>
              <w:left w:val="single" w:sz="12" w:space="0" w:color="auto"/>
              <w:bottom w:val="single" w:sz="12" w:space="0" w:color="auto"/>
              <w:right w:val="single" w:sz="4" w:space="0" w:color="auto"/>
            </w:tcBorders>
            <w:noWrap/>
            <w:vAlign w:val="center"/>
            <w:hideMark/>
          </w:tcPr>
          <w:p w14:paraId="6FCB8163"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-1 412 799</w:t>
            </w:r>
          </w:p>
        </w:tc>
        <w:tc>
          <w:tcPr>
            <w:tcW w:w="877" w:type="pct"/>
            <w:tcBorders>
              <w:top w:val="single" w:sz="4" w:space="0" w:color="auto"/>
              <w:left w:val="nil"/>
              <w:bottom w:val="single" w:sz="12" w:space="0" w:color="auto"/>
              <w:right w:val="single" w:sz="4" w:space="0" w:color="auto"/>
            </w:tcBorders>
            <w:noWrap/>
            <w:vAlign w:val="center"/>
            <w:hideMark/>
          </w:tcPr>
          <w:p w14:paraId="6D2FB005"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-950 940</w:t>
            </w:r>
          </w:p>
        </w:tc>
        <w:tc>
          <w:tcPr>
            <w:tcW w:w="702" w:type="pct"/>
            <w:tcBorders>
              <w:top w:val="single" w:sz="4" w:space="0" w:color="auto"/>
              <w:left w:val="nil"/>
              <w:bottom w:val="single" w:sz="12" w:space="0" w:color="auto"/>
              <w:right w:val="single" w:sz="12" w:space="0" w:color="auto"/>
            </w:tcBorders>
            <w:noWrap/>
            <w:vAlign w:val="center"/>
            <w:hideMark/>
          </w:tcPr>
          <w:p w14:paraId="59808FCC"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-1 100 000</w:t>
            </w:r>
          </w:p>
        </w:tc>
      </w:tr>
      <w:tr w:rsidR="00E20186" w:rsidRPr="00900739" w14:paraId="728CC939" w14:textId="77777777" w:rsidTr="00581BBA">
        <w:trPr>
          <w:trHeight w:val="20"/>
        </w:trPr>
        <w:tc>
          <w:tcPr>
            <w:tcW w:w="2500" w:type="pct"/>
            <w:tcBorders>
              <w:top w:val="single" w:sz="12" w:space="0" w:color="auto"/>
              <w:left w:val="single" w:sz="12" w:space="0" w:color="auto"/>
              <w:bottom w:val="single" w:sz="12" w:space="0" w:color="auto"/>
              <w:right w:val="single" w:sz="12" w:space="0" w:color="auto"/>
            </w:tcBorders>
            <w:noWrap/>
            <w:vAlign w:val="bottom"/>
            <w:hideMark/>
          </w:tcPr>
          <w:p w14:paraId="504A74AF" w14:textId="77777777" w:rsidR="00E20186" w:rsidRPr="00900739" w:rsidRDefault="00E20186" w:rsidP="00581BBA">
            <w:pPr>
              <w:spacing w:after="0" w:line="240" w:lineRule="auto"/>
              <w:rPr>
                <w:rFonts w:ascii="Times New Roman" w:eastAsia="Times New Roman" w:hAnsi="Times New Roman" w:cs="Times New Roman"/>
                <w:b/>
                <w:bCs/>
                <w:color w:val="000000"/>
                <w:lang w:eastAsia="et-EE"/>
              </w:rPr>
            </w:pPr>
            <w:r w:rsidRPr="00900739">
              <w:rPr>
                <w:rFonts w:ascii="Times New Roman" w:eastAsia="Times New Roman" w:hAnsi="Times New Roman" w:cs="Times New Roman"/>
                <w:b/>
                <w:bCs/>
                <w:color w:val="000000"/>
                <w:lang w:eastAsia="et-EE"/>
              </w:rPr>
              <w:t>Eelarve tulem: ülejääk (+)</w:t>
            </w:r>
            <w:r>
              <w:rPr>
                <w:rFonts w:ascii="Times New Roman" w:eastAsia="Times New Roman" w:hAnsi="Times New Roman" w:cs="Times New Roman"/>
                <w:b/>
                <w:bCs/>
                <w:color w:val="000000"/>
                <w:lang w:eastAsia="et-EE"/>
              </w:rPr>
              <w:t>,</w:t>
            </w:r>
            <w:r w:rsidRPr="00900739">
              <w:rPr>
                <w:rFonts w:ascii="Times New Roman" w:eastAsia="Times New Roman" w:hAnsi="Times New Roman" w:cs="Times New Roman"/>
                <w:b/>
                <w:bCs/>
                <w:color w:val="000000"/>
                <w:lang w:eastAsia="et-EE"/>
              </w:rPr>
              <w:t xml:space="preserve"> puudujääk (-)</w:t>
            </w:r>
          </w:p>
        </w:tc>
        <w:tc>
          <w:tcPr>
            <w:tcW w:w="921" w:type="pct"/>
            <w:tcBorders>
              <w:top w:val="single" w:sz="12" w:space="0" w:color="auto"/>
              <w:left w:val="single" w:sz="12" w:space="0" w:color="auto"/>
              <w:bottom w:val="single" w:sz="12" w:space="0" w:color="auto"/>
              <w:right w:val="single" w:sz="4" w:space="0" w:color="auto"/>
            </w:tcBorders>
            <w:noWrap/>
            <w:vAlign w:val="center"/>
            <w:hideMark/>
          </w:tcPr>
          <w:p w14:paraId="536B4666"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1 662 036</w:t>
            </w:r>
          </w:p>
        </w:tc>
        <w:tc>
          <w:tcPr>
            <w:tcW w:w="877" w:type="pct"/>
            <w:tcBorders>
              <w:top w:val="single" w:sz="12" w:space="0" w:color="auto"/>
              <w:left w:val="nil"/>
              <w:bottom w:val="single" w:sz="12" w:space="0" w:color="auto"/>
              <w:right w:val="single" w:sz="4" w:space="0" w:color="auto"/>
            </w:tcBorders>
            <w:noWrap/>
            <w:vAlign w:val="center"/>
            <w:hideMark/>
          </w:tcPr>
          <w:p w14:paraId="55789550"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-3 955 491</w:t>
            </w:r>
          </w:p>
        </w:tc>
        <w:tc>
          <w:tcPr>
            <w:tcW w:w="702" w:type="pct"/>
            <w:tcBorders>
              <w:top w:val="single" w:sz="12" w:space="0" w:color="auto"/>
              <w:left w:val="nil"/>
              <w:bottom w:val="single" w:sz="12" w:space="0" w:color="auto"/>
              <w:right w:val="single" w:sz="12" w:space="0" w:color="auto"/>
            </w:tcBorders>
            <w:noWrap/>
            <w:vAlign w:val="center"/>
            <w:hideMark/>
          </w:tcPr>
          <w:p w14:paraId="0E050B3D"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-1 847 000</w:t>
            </w:r>
          </w:p>
        </w:tc>
      </w:tr>
      <w:tr w:rsidR="00E20186" w:rsidRPr="00900739" w14:paraId="00F9A59A" w14:textId="77777777" w:rsidTr="00581BBA">
        <w:trPr>
          <w:trHeight w:val="20"/>
        </w:trPr>
        <w:tc>
          <w:tcPr>
            <w:tcW w:w="2500" w:type="pct"/>
            <w:tcBorders>
              <w:top w:val="single" w:sz="12" w:space="0" w:color="auto"/>
              <w:left w:val="single" w:sz="12" w:space="0" w:color="auto"/>
              <w:bottom w:val="single" w:sz="4" w:space="0" w:color="auto"/>
              <w:right w:val="single" w:sz="12" w:space="0" w:color="auto"/>
            </w:tcBorders>
            <w:noWrap/>
            <w:vAlign w:val="bottom"/>
            <w:hideMark/>
          </w:tcPr>
          <w:p w14:paraId="1E10740A" w14:textId="77777777" w:rsidR="00E20186" w:rsidRPr="00900739" w:rsidRDefault="00E20186" w:rsidP="00581BBA">
            <w:pPr>
              <w:spacing w:after="0" w:line="240" w:lineRule="auto"/>
              <w:rPr>
                <w:rFonts w:ascii="Times New Roman" w:eastAsia="Times New Roman" w:hAnsi="Times New Roman" w:cs="Times New Roman"/>
                <w:b/>
                <w:bCs/>
                <w:color w:val="000000"/>
                <w:lang w:eastAsia="et-EE"/>
              </w:rPr>
            </w:pPr>
            <w:r w:rsidRPr="00900739">
              <w:rPr>
                <w:rFonts w:ascii="Times New Roman" w:eastAsia="Times New Roman" w:hAnsi="Times New Roman" w:cs="Times New Roman"/>
                <w:b/>
                <w:bCs/>
                <w:color w:val="000000"/>
                <w:lang w:eastAsia="et-EE"/>
              </w:rPr>
              <w:t>Finantseerimistegevus</w:t>
            </w:r>
          </w:p>
        </w:tc>
        <w:tc>
          <w:tcPr>
            <w:tcW w:w="921" w:type="pct"/>
            <w:tcBorders>
              <w:top w:val="single" w:sz="12" w:space="0" w:color="auto"/>
              <w:left w:val="single" w:sz="12" w:space="0" w:color="auto"/>
              <w:bottom w:val="single" w:sz="4" w:space="0" w:color="auto"/>
              <w:right w:val="single" w:sz="4" w:space="0" w:color="auto"/>
            </w:tcBorders>
            <w:noWrap/>
            <w:vAlign w:val="center"/>
            <w:hideMark/>
          </w:tcPr>
          <w:p w14:paraId="78405F7F"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-2 285 505</w:t>
            </w:r>
          </w:p>
        </w:tc>
        <w:tc>
          <w:tcPr>
            <w:tcW w:w="877" w:type="pct"/>
            <w:tcBorders>
              <w:top w:val="single" w:sz="12" w:space="0" w:color="auto"/>
              <w:left w:val="nil"/>
              <w:bottom w:val="single" w:sz="4" w:space="0" w:color="auto"/>
              <w:right w:val="single" w:sz="4" w:space="0" w:color="auto"/>
            </w:tcBorders>
            <w:noWrap/>
            <w:vAlign w:val="center"/>
            <w:hideMark/>
          </w:tcPr>
          <w:p w14:paraId="589C905C"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1 376 174</w:t>
            </w:r>
          </w:p>
        </w:tc>
        <w:tc>
          <w:tcPr>
            <w:tcW w:w="702" w:type="pct"/>
            <w:tcBorders>
              <w:top w:val="single" w:sz="12" w:space="0" w:color="auto"/>
              <w:left w:val="nil"/>
              <w:bottom w:val="single" w:sz="4" w:space="0" w:color="auto"/>
              <w:right w:val="single" w:sz="12" w:space="0" w:color="auto"/>
            </w:tcBorders>
            <w:noWrap/>
            <w:vAlign w:val="center"/>
            <w:hideMark/>
          </w:tcPr>
          <w:p w14:paraId="095AF1C4"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-52 093</w:t>
            </w:r>
          </w:p>
        </w:tc>
      </w:tr>
      <w:tr w:rsidR="00E20186" w:rsidRPr="004B0F62" w14:paraId="3BE31421" w14:textId="77777777" w:rsidTr="00581BBA">
        <w:trPr>
          <w:trHeight w:val="20"/>
        </w:trPr>
        <w:tc>
          <w:tcPr>
            <w:tcW w:w="2500" w:type="pct"/>
            <w:tcBorders>
              <w:top w:val="single" w:sz="4" w:space="0" w:color="auto"/>
              <w:left w:val="single" w:sz="12" w:space="0" w:color="auto"/>
              <w:bottom w:val="single" w:sz="4" w:space="0" w:color="auto"/>
              <w:right w:val="single" w:sz="12" w:space="0" w:color="auto"/>
            </w:tcBorders>
            <w:noWrap/>
            <w:vAlign w:val="bottom"/>
            <w:hideMark/>
          </w:tcPr>
          <w:p w14:paraId="0452BDAC"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Kohustiste võtmine (+)</w:t>
            </w:r>
          </w:p>
        </w:tc>
        <w:tc>
          <w:tcPr>
            <w:tcW w:w="921" w:type="pct"/>
            <w:tcBorders>
              <w:top w:val="single" w:sz="4" w:space="0" w:color="auto"/>
              <w:left w:val="single" w:sz="12" w:space="0" w:color="auto"/>
              <w:bottom w:val="single" w:sz="4" w:space="0" w:color="auto"/>
              <w:right w:val="single" w:sz="4" w:space="0" w:color="auto"/>
            </w:tcBorders>
            <w:noWrap/>
            <w:vAlign w:val="center"/>
            <w:hideMark/>
          </w:tcPr>
          <w:p w14:paraId="75430FDA"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0</w:t>
            </w:r>
          </w:p>
        </w:tc>
        <w:tc>
          <w:tcPr>
            <w:tcW w:w="877" w:type="pct"/>
            <w:tcBorders>
              <w:top w:val="single" w:sz="4" w:space="0" w:color="auto"/>
              <w:left w:val="nil"/>
              <w:bottom w:val="single" w:sz="4" w:space="0" w:color="auto"/>
              <w:right w:val="single" w:sz="4" w:space="0" w:color="auto"/>
            </w:tcBorders>
            <w:noWrap/>
            <w:vAlign w:val="center"/>
            <w:hideMark/>
          </w:tcPr>
          <w:p w14:paraId="28C41584"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11 620 000</w:t>
            </w:r>
          </w:p>
        </w:tc>
        <w:tc>
          <w:tcPr>
            <w:tcW w:w="702" w:type="pct"/>
            <w:tcBorders>
              <w:top w:val="single" w:sz="4" w:space="0" w:color="auto"/>
              <w:left w:val="nil"/>
              <w:bottom w:val="single" w:sz="4" w:space="0" w:color="auto"/>
              <w:right w:val="single" w:sz="12" w:space="0" w:color="auto"/>
            </w:tcBorders>
            <w:noWrap/>
            <w:vAlign w:val="center"/>
            <w:hideMark/>
          </w:tcPr>
          <w:p w14:paraId="057A3229"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7 600 000</w:t>
            </w:r>
          </w:p>
        </w:tc>
      </w:tr>
      <w:tr w:rsidR="00E20186" w:rsidRPr="004B0F62" w14:paraId="4680DBC8" w14:textId="77777777" w:rsidTr="00581BBA">
        <w:trPr>
          <w:trHeight w:val="20"/>
        </w:trPr>
        <w:tc>
          <w:tcPr>
            <w:tcW w:w="2500" w:type="pct"/>
            <w:tcBorders>
              <w:top w:val="single" w:sz="4" w:space="0" w:color="auto"/>
              <w:left w:val="single" w:sz="12" w:space="0" w:color="auto"/>
              <w:bottom w:val="single" w:sz="12" w:space="0" w:color="auto"/>
              <w:right w:val="single" w:sz="12" w:space="0" w:color="auto"/>
            </w:tcBorders>
            <w:noWrap/>
            <w:vAlign w:val="bottom"/>
            <w:hideMark/>
          </w:tcPr>
          <w:p w14:paraId="11880989" w14:textId="77777777" w:rsidR="00E20186" w:rsidRPr="004B0F62" w:rsidRDefault="00E20186" w:rsidP="00581BBA">
            <w:pPr>
              <w:spacing w:after="0" w:line="240" w:lineRule="auto"/>
              <w:rPr>
                <w:rFonts w:ascii="Times New Roman" w:eastAsia="Times New Roman" w:hAnsi="Times New Roman" w:cs="Times New Roman"/>
                <w:color w:val="000000"/>
                <w:lang w:eastAsia="et-EE"/>
              </w:rPr>
            </w:pPr>
            <w:r w:rsidRPr="004B0F62">
              <w:rPr>
                <w:rFonts w:ascii="Times New Roman" w:eastAsia="Times New Roman" w:hAnsi="Times New Roman" w:cs="Times New Roman"/>
                <w:color w:val="000000"/>
                <w:lang w:eastAsia="et-EE"/>
              </w:rPr>
              <w:t>Kohustiste tagastamine (-)</w:t>
            </w:r>
          </w:p>
        </w:tc>
        <w:tc>
          <w:tcPr>
            <w:tcW w:w="921" w:type="pct"/>
            <w:tcBorders>
              <w:top w:val="single" w:sz="4" w:space="0" w:color="auto"/>
              <w:left w:val="single" w:sz="12" w:space="0" w:color="auto"/>
              <w:bottom w:val="single" w:sz="12" w:space="0" w:color="auto"/>
              <w:right w:val="single" w:sz="4" w:space="0" w:color="auto"/>
            </w:tcBorders>
            <w:noWrap/>
            <w:vAlign w:val="center"/>
            <w:hideMark/>
          </w:tcPr>
          <w:p w14:paraId="2AE2948D"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-2 285 505</w:t>
            </w:r>
          </w:p>
        </w:tc>
        <w:tc>
          <w:tcPr>
            <w:tcW w:w="877" w:type="pct"/>
            <w:tcBorders>
              <w:top w:val="single" w:sz="4" w:space="0" w:color="auto"/>
              <w:left w:val="nil"/>
              <w:bottom w:val="single" w:sz="12" w:space="0" w:color="auto"/>
              <w:right w:val="single" w:sz="4" w:space="0" w:color="auto"/>
            </w:tcBorders>
            <w:noWrap/>
            <w:vAlign w:val="center"/>
            <w:hideMark/>
          </w:tcPr>
          <w:p w14:paraId="5169BF83"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-10 243 826</w:t>
            </w:r>
          </w:p>
        </w:tc>
        <w:tc>
          <w:tcPr>
            <w:tcW w:w="702" w:type="pct"/>
            <w:tcBorders>
              <w:top w:val="single" w:sz="4" w:space="0" w:color="auto"/>
              <w:left w:val="nil"/>
              <w:bottom w:val="single" w:sz="12" w:space="0" w:color="auto"/>
              <w:right w:val="single" w:sz="12" w:space="0" w:color="auto"/>
            </w:tcBorders>
            <w:noWrap/>
            <w:vAlign w:val="center"/>
            <w:hideMark/>
          </w:tcPr>
          <w:p w14:paraId="60E4D9B5" w14:textId="77777777" w:rsidR="00E20186" w:rsidRPr="004B0F62"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-7 652 093</w:t>
            </w:r>
          </w:p>
        </w:tc>
      </w:tr>
      <w:tr w:rsidR="00E20186" w:rsidRPr="00900739" w14:paraId="03F0D743" w14:textId="77777777" w:rsidTr="00581BBA">
        <w:trPr>
          <w:trHeight w:val="20"/>
        </w:trPr>
        <w:tc>
          <w:tcPr>
            <w:tcW w:w="2500" w:type="pct"/>
            <w:tcBorders>
              <w:top w:val="single" w:sz="12" w:space="0" w:color="auto"/>
              <w:left w:val="single" w:sz="12" w:space="0" w:color="auto"/>
              <w:bottom w:val="single" w:sz="12" w:space="0" w:color="auto"/>
              <w:right w:val="single" w:sz="12" w:space="0" w:color="auto"/>
            </w:tcBorders>
            <w:noWrap/>
            <w:vAlign w:val="bottom"/>
            <w:hideMark/>
          </w:tcPr>
          <w:p w14:paraId="587C5821" w14:textId="77777777" w:rsidR="00E20186" w:rsidRPr="00900739" w:rsidRDefault="00E20186" w:rsidP="00581BBA">
            <w:pPr>
              <w:spacing w:after="0" w:line="240" w:lineRule="auto"/>
              <w:rPr>
                <w:rFonts w:ascii="Times New Roman" w:eastAsia="Times New Roman" w:hAnsi="Times New Roman" w:cs="Times New Roman"/>
                <w:b/>
                <w:bCs/>
                <w:color w:val="000000"/>
                <w:lang w:eastAsia="et-EE"/>
              </w:rPr>
            </w:pPr>
            <w:r w:rsidRPr="00900739">
              <w:rPr>
                <w:rFonts w:ascii="Times New Roman" w:eastAsia="Times New Roman" w:hAnsi="Times New Roman" w:cs="Times New Roman"/>
                <w:b/>
                <w:bCs/>
                <w:color w:val="000000"/>
                <w:lang w:eastAsia="et-EE"/>
              </w:rPr>
              <w:t>Likviidsete varade muutus ( + suurenemine, - vähenemine)</w:t>
            </w:r>
          </w:p>
        </w:tc>
        <w:tc>
          <w:tcPr>
            <w:tcW w:w="921" w:type="pct"/>
            <w:tcBorders>
              <w:top w:val="single" w:sz="12" w:space="0" w:color="auto"/>
              <w:left w:val="single" w:sz="12" w:space="0" w:color="auto"/>
              <w:bottom w:val="single" w:sz="12" w:space="0" w:color="auto"/>
              <w:right w:val="single" w:sz="4" w:space="0" w:color="auto"/>
            </w:tcBorders>
            <w:noWrap/>
            <w:vAlign w:val="center"/>
            <w:hideMark/>
          </w:tcPr>
          <w:p w14:paraId="354DC6FA"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376 646</w:t>
            </w:r>
          </w:p>
        </w:tc>
        <w:tc>
          <w:tcPr>
            <w:tcW w:w="877" w:type="pct"/>
            <w:tcBorders>
              <w:top w:val="single" w:sz="12" w:space="0" w:color="auto"/>
              <w:left w:val="nil"/>
              <w:bottom w:val="single" w:sz="12" w:space="0" w:color="auto"/>
              <w:right w:val="single" w:sz="4" w:space="0" w:color="auto"/>
            </w:tcBorders>
            <w:noWrap/>
            <w:vAlign w:val="center"/>
            <w:hideMark/>
          </w:tcPr>
          <w:p w14:paraId="03D72843"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-2 579 317</w:t>
            </w:r>
          </w:p>
        </w:tc>
        <w:tc>
          <w:tcPr>
            <w:tcW w:w="702" w:type="pct"/>
            <w:tcBorders>
              <w:top w:val="single" w:sz="12" w:space="0" w:color="auto"/>
              <w:left w:val="nil"/>
              <w:bottom w:val="single" w:sz="12" w:space="0" w:color="auto"/>
              <w:right w:val="single" w:sz="12" w:space="0" w:color="auto"/>
            </w:tcBorders>
            <w:noWrap/>
            <w:vAlign w:val="center"/>
            <w:hideMark/>
          </w:tcPr>
          <w:p w14:paraId="703031BB" w14:textId="77777777" w:rsidR="00E20186" w:rsidRPr="00900739"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-1 899 093</w:t>
            </w:r>
          </w:p>
        </w:tc>
      </w:tr>
    </w:tbl>
    <w:p w14:paraId="05DAAA9C" w14:textId="444CA86B" w:rsidR="003666DB" w:rsidRPr="00226782" w:rsidRDefault="003666DB" w:rsidP="00D62014">
      <w:pPr>
        <w:pStyle w:val="Pealkiri2"/>
        <w:numPr>
          <w:ilvl w:val="1"/>
          <w:numId w:val="1"/>
        </w:numPr>
        <w:ind w:left="709" w:hanging="709"/>
      </w:pPr>
      <w:bookmarkStart w:id="2" w:name="_Toc214191786"/>
      <w:r w:rsidRPr="00226782">
        <w:t>PÕHITEGEVUSE TULUD</w:t>
      </w:r>
      <w:bookmarkEnd w:id="2"/>
      <w:r w:rsidRPr="00226782">
        <w:t xml:space="preserve"> </w:t>
      </w:r>
    </w:p>
    <w:p w14:paraId="30CFD95F" w14:textId="408C8326" w:rsidR="003666DB" w:rsidRPr="00226782" w:rsidRDefault="003666DB" w:rsidP="00D62014">
      <w:pPr>
        <w:jc w:val="both"/>
        <w:rPr>
          <w:rFonts w:ascii="Times New Roman" w:hAnsi="Times New Roman" w:cs="Times New Roman"/>
          <w:sz w:val="24"/>
          <w:szCs w:val="24"/>
        </w:rPr>
      </w:pPr>
      <w:r w:rsidRPr="00226782">
        <w:rPr>
          <w:rFonts w:ascii="Times New Roman" w:hAnsi="Times New Roman" w:cs="Times New Roman"/>
          <w:sz w:val="24"/>
          <w:szCs w:val="24"/>
        </w:rPr>
        <w:t>Kohtla-Järve linna 202</w:t>
      </w:r>
      <w:r w:rsidR="009A6560" w:rsidRPr="00226782">
        <w:rPr>
          <w:rFonts w:ascii="Times New Roman" w:hAnsi="Times New Roman" w:cs="Times New Roman"/>
          <w:sz w:val="24"/>
          <w:szCs w:val="24"/>
        </w:rPr>
        <w:t>6</w:t>
      </w:r>
      <w:r w:rsidRPr="00226782">
        <w:rPr>
          <w:rFonts w:ascii="Times New Roman" w:hAnsi="Times New Roman" w:cs="Times New Roman"/>
          <w:sz w:val="24"/>
          <w:szCs w:val="24"/>
        </w:rPr>
        <w:t xml:space="preserve">. a eelarve esimese lugemisega on sissetulekud põhitegevusest kavandatud summas </w:t>
      </w:r>
      <w:r w:rsidR="0087386A" w:rsidRPr="00226782">
        <w:rPr>
          <w:rFonts w:ascii="Times New Roman" w:hAnsi="Times New Roman" w:cs="Times New Roman"/>
          <w:sz w:val="24"/>
          <w:szCs w:val="24"/>
        </w:rPr>
        <w:t xml:space="preserve">58 168 075 </w:t>
      </w:r>
      <w:r w:rsidRPr="00226782">
        <w:rPr>
          <w:rFonts w:ascii="Times New Roman" w:hAnsi="Times New Roman" w:cs="Times New Roman"/>
          <w:sz w:val="24"/>
          <w:szCs w:val="24"/>
        </w:rPr>
        <w:t xml:space="preserve">eurot, sh maksutulude laekumise arvelt </w:t>
      </w:r>
      <w:r w:rsidR="0087386A" w:rsidRPr="00226782">
        <w:rPr>
          <w:rFonts w:ascii="Times New Roman" w:hAnsi="Times New Roman" w:cs="Times New Roman"/>
          <w:sz w:val="24"/>
          <w:szCs w:val="24"/>
        </w:rPr>
        <w:t xml:space="preserve">33 590 552 </w:t>
      </w:r>
      <w:r w:rsidRPr="00226782">
        <w:rPr>
          <w:rFonts w:ascii="Times New Roman" w:hAnsi="Times New Roman" w:cs="Times New Roman"/>
          <w:sz w:val="24"/>
          <w:szCs w:val="24"/>
        </w:rPr>
        <w:t xml:space="preserve">eurot, Vabariigi Valitsuse tasandus- ja toetusfondi arvelt </w:t>
      </w:r>
      <w:r w:rsidR="00D52BE9" w:rsidRPr="00226782">
        <w:rPr>
          <w:rFonts w:ascii="Times New Roman" w:hAnsi="Times New Roman" w:cs="Times New Roman"/>
          <w:sz w:val="24"/>
          <w:szCs w:val="24"/>
        </w:rPr>
        <w:t xml:space="preserve">19 079 097 </w:t>
      </w:r>
      <w:r w:rsidRPr="00226782">
        <w:rPr>
          <w:rFonts w:ascii="Times New Roman" w:hAnsi="Times New Roman" w:cs="Times New Roman"/>
          <w:sz w:val="24"/>
          <w:szCs w:val="24"/>
        </w:rPr>
        <w:t xml:space="preserve">eurot, saadavate sihtfinantseerimise toetuste arvelt </w:t>
      </w:r>
      <w:r w:rsidR="00D52BE9" w:rsidRPr="00226782">
        <w:rPr>
          <w:rFonts w:ascii="Times New Roman" w:hAnsi="Times New Roman" w:cs="Times New Roman"/>
          <w:sz w:val="24"/>
          <w:szCs w:val="24"/>
        </w:rPr>
        <w:t xml:space="preserve">1 543 508 </w:t>
      </w:r>
      <w:r w:rsidRPr="00226782">
        <w:rPr>
          <w:rFonts w:ascii="Times New Roman" w:hAnsi="Times New Roman" w:cs="Times New Roman"/>
          <w:sz w:val="24"/>
          <w:szCs w:val="24"/>
        </w:rPr>
        <w:t xml:space="preserve">eurot, kaupade ja teenuste müügist laekuvate tulude arvelt </w:t>
      </w:r>
      <w:r w:rsidR="00D52BE9" w:rsidRPr="00226782">
        <w:rPr>
          <w:rFonts w:ascii="Times New Roman" w:hAnsi="Times New Roman" w:cs="Times New Roman"/>
          <w:sz w:val="24"/>
          <w:szCs w:val="24"/>
        </w:rPr>
        <w:t xml:space="preserve">3 354 918 </w:t>
      </w:r>
      <w:r w:rsidRPr="00226782">
        <w:rPr>
          <w:rFonts w:ascii="Times New Roman" w:hAnsi="Times New Roman" w:cs="Times New Roman"/>
          <w:sz w:val="24"/>
          <w:szCs w:val="24"/>
        </w:rPr>
        <w:t>eurot ning muudelt tuludelt</w:t>
      </w:r>
      <w:r w:rsidR="00D52BE9" w:rsidRPr="00226782">
        <w:rPr>
          <w:rFonts w:ascii="Times New Roman" w:hAnsi="Times New Roman" w:cs="Times New Roman"/>
          <w:sz w:val="24"/>
          <w:szCs w:val="24"/>
        </w:rPr>
        <w:t xml:space="preserve"> 600</w:t>
      </w:r>
      <w:r w:rsidRPr="00226782">
        <w:rPr>
          <w:rFonts w:ascii="Times New Roman" w:hAnsi="Times New Roman" w:cs="Times New Roman"/>
          <w:sz w:val="24"/>
          <w:szCs w:val="24"/>
        </w:rPr>
        <w:t> 000 eurot. Suurenemine võrreldes</w:t>
      </w:r>
      <w:r w:rsidR="00B436C2" w:rsidRPr="00226782">
        <w:rPr>
          <w:rFonts w:ascii="Times New Roman" w:hAnsi="Times New Roman" w:cs="Times New Roman"/>
          <w:sz w:val="24"/>
          <w:szCs w:val="24"/>
        </w:rPr>
        <w:t xml:space="preserve"> </w:t>
      </w:r>
      <w:r w:rsidRPr="00226782">
        <w:rPr>
          <w:rFonts w:ascii="Times New Roman" w:hAnsi="Times New Roman" w:cs="Times New Roman"/>
          <w:sz w:val="24"/>
          <w:szCs w:val="24"/>
        </w:rPr>
        <w:t>eelarvestrateegi</w:t>
      </w:r>
      <w:r w:rsidR="00A53EE3">
        <w:rPr>
          <w:rFonts w:ascii="Times New Roman" w:hAnsi="Times New Roman" w:cs="Times New Roman"/>
          <w:sz w:val="24"/>
          <w:szCs w:val="24"/>
        </w:rPr>
        <w:t>a</w:t>
      </w:r>
      <w:r w:rsidRPr="00226782">
        <w:rPr>
          <w:rFonts w:ascii="Times New Roman" w:hAnsi="Times New Roman" w:cs="Times New Roman"/>
          <w:sz w:val="24"/>
          <w:szCs w:val="24"/>
        </w:rPr>
        <w:t xml:space="preserve">s kavandatuga on </w:t>
      </w:r>
      <w:r w:rsidR="0083601D" w:rsidRPr="00226782">
        <w:rPr>
          <w:rFonts w:ascii="Times New Roman" w:hAnsi="Times New Roman" w:cs="Times New Roman"/>
          <w:sz w:val="24"/>
          <w:szCs w:val="24"/>
        </w:rPr>
        <w:t xml:space="preserve">875 559 </w:t>
      </w:r>
      <w:r w:rsidRPr="00226782">
        <w:rPr>
          <w:rFonts w:ascii="Times New Roman" w:hAnsi="Times New Roman" w:cs="Times New Roman"/>
          <w:sz w:val="24"/>
          <w:szCs w:val="24"/>
        </w:rPr>
        <w:t>eurot.</w:t>
      </w:r>
      <w:r w:rsidR="003119B3">
        <w:rPr>
          <w:rFonts w:ascii="Times New Roman" w:hAnsi="Times New Roman" w:cs="Times New Roman"/>
          <w:sz w:val="24"/>
          <w:szCs w:val="24"/>
        </w:rPr>
        <w:t xml:space="preserve"> Kohtla-Järve linna 2026. aasta tulude eelarve on esitatud tabelis 2.</w:t>
      </w:r>
    </w:p>
    <w:p w14:paraId="30D2DBEB" w14:textId="43451AE1" w:rsidR="003666DB" w:rsidRPr="00226782" w:rsidRDefault="003666DB" w:rsidP="003666DB">
      <w:pPr>
        <w:pStyle w:val="Phitekst"/>
      </w:pPr>
      <w:r w:rsidRPr="00226782">
        <w:t>Tabel 2. 202</w:t>
      </w:r>
      <w:r w:rsidR="009A6560" w:rsidRPr="00226782">
        <w:t>6</w:t>
      </w:r>
      <w:r w:rsidRPr="00226782">
        <w:t>. aasta tulude eelarve</w:t>
      </w:r>
    </w:p>
    <w:tbl>
      <w:tblPr>
        <w:tblW w:w="10348" w:type="dxa"/>
        <w:tblCellMar>
          <w:left w:w="70" w:type="dxa"/>
          <w:right w:w="70" w:type="dxa"/>
        </w:tblCellMar>
        <w:tblLook w:val="04A0" w:firstRow="1" w:lastRow="0" w:firstColumn="1" w:lastColumn="0" w:noHBand="0" w:noVBand="1"/>
      </w:tblPr>
      <w:tblGrid>
        <w:gridCol w:w="860"/>
        <w:gridCol w:w="5519"/>
        <w:gridCol w:w="1441"/>
        <w:gridCol w:w="1252"/>
        <w:gridCol w:w="1276"/>
      </w:tblGrid>
      <w:tr w:rsidR="00226782" w:rsidRPr="00226782" w14:paraId="3829D63C" w14:textId="77777777" w:rsidTr="00532212">
        <w:trPr>
          <w:trHeight w:val="20"/>
        </w:trPr>
        <w:tc>
          <w:tcPr>
            <w:tcW w:w="860" w:type="dxa"/>
            <w:tcBorders>
              <w:top w:val="nil"/>
              <w:left w:val="nil"/>
              <w:bottom w:val="nil"/>
              <w:right w:val="nil"/>
            </w:tcBorders>
            <w:noWrap/>
            <w:vAlign w:val="bottom"/>
            <w:hideMark/>
          </w:tcPr>
          <w:p w14:paraId="4C88EC0F" w14:textId="77777777" w:rsidR="00FA3C52" w:rsidRPr="00226782" w:rsidRDefault="00FA3C52" w:rsidP="00FA3C52">
            <w:pPr>
              <w:spacing w:after="0" w:line="240" w:lineRule="auto"/>
              <w:rPr>
                <w:rFonts w:ascii="Times New Roman" w:eastAsia="Times New Roman" w:hAnsi="Times New Roman" w:cs="Times New Roman"/>
                <w:kern w:val="0"/>
                <w:sz w:val="24"/>
                <w:szCs w:val="24"/>
                <w:lang w:eastAsia="et-EE"/>
                <w14:ligatures w14:val="none"/>
              </w:rPr>
            </w:pPr>
          </w:p>
        </w:tc>
        <w:tc>
          <w:tcPr>
            <w:tcW w:w="5519" w:type="dxa"/>
            <w:vMerge w:val="restart"/>
            <w:tcBorders>
              <w:top w:val="nil"/>
              <w:left w:val="nil"/>
              <w:bottom w:val="single" w:sz="12" w:space="0" w:color="000000"/>
              <w:right w:val="single" w:sz="12" w:space="0" w:color="000000"/>
            </w:tcBorders>
            <w:vAlign w:val="bottom"/>
            <w:hideMark/>
          </w:tcPr>
          <w:p w14:paraId="3BD4EC11" w14:textId="77777777" w:rsidR="00FA3C52" w:rsidRPr="00226782" w:rsidRDefault="00FA3C52" w:rsidP="00FA3C52">
            <w:pPr>
              <w:spacing w:after="0" w:line="240" w:lineRule="auto"/>
              <w:rPr>
                <w:rFonts w:ascii="Times New Roman" w:eastAsia="Times New Roman" w:hAnsi="Times New Roman" w:cs="Times New Roman"/>
                <w:kern w:val="0"/>
                <w:sz w:val="20"/>
                <w:szCs w:val="20"/>
                <w:lang w:eastAsia="et-EE"/>
                <w14:ligatures w14:val="none"/>
              </w:rPr>
            </w:pPr>
          </w:p>
        </w:tc>
        <w:tc>
          <w:tcPr>
            <w:tcW w:w="1441" w:type="dxa"/>
            <w:vMerge w:val="restart"/>
            <w:tcBorders>
              <w:top w:val="single" w:sz="12" w:space="0" w:color="auto"/>
              <w:left w:val="single" w:sz="12" w:space="0" w:color="auto"/>
              <w:bottom w:val="nil"/>
              <w:right w:val="single" w:sz="4" w:space="0" w:color="auto"/>
            </w:tcBorders>
            <w:vAlign w:val="bottom"/>
            <w:hideMark/>
          </w:tcPr>
          <w:p w14:paraId="7271223D" w14:textId="79882309" w:rsidR="00FA3C52" w:rsidRPr="00226782" w:rsidRDefault="00FA3C52" w:rsidP="00FA3C52">
            <w:pPr>
              <w:spacing w:after="0" w:line="240" w:lineRule="auto"/>
              <w:jc w:val="center"/>
              <w:rPr>
                <w:rFonts w:ascii="Times New Roman" w:eastAsia="Times New Roman" w:hAnsi="Times New Roman" w:cs="Times New Roman"/>
                <w:kern w:val="0"/>
                <w:sz w:val="24"/>
                <w:szCs w:val="24"/>
                <w:lang w:eastAsia="et-EE"/>
                <w14:ligatures w14:val="none"/>
              </w:rPr>
            </w:pPr>
            <w:r w:rsidRPr="00226782">
              <w:rPr>
                <w:rFonts w:ascii="Times New Roman" w:eastAsia="Times New Roman" w:hAnsi="Times New Roman" w:cs="Times New Roman"/>
                <w:kern w:val="0"/>
                <w:sz w:val="24"/>
                <w:szCs w:val="24"/>
                <w:lang w:eastAsia="et-EE"/>
                <w14:ligatures w14:val="none"/>
              </w:rPr>
              <w:t>Tulude eelarve täitmine 2024.</w:t>
            </w:r>
            <w:r w:rsidR="00A53EE3">
              <w:rPr>
                <w:rFonts w:ascii="Times New Roman" w:eastAsia="Times New Roman" w:hAnsi="Times New Roman" w:cs="Times New Roman"/>
                <w:kern w:val="0"/>
                <w:sz w:val="24"/>
                <w:szCs w:val="24"/>
                <w:lang w:eastAsia="et-EE"/>
                <w14:ligatures w14:val="none"/>
              </w:rPr>
              <w:t xml:space="preserve"> </w:t>
            </w:r>
            <w:r w:rsidRPr="00226782">
              <w:rPr>
                <w:rFonts w:ascii="Times New Roman" w:eastAsia="Times New Roman" w:hAnsi="Times New Roman" w:cs="Times New Roman"/>
                <w:kern w:val="0"/>
                <w:sz w:val="24"/>
                <w:szCs w:val="24"/>
                <w:lang w:eastAsia="et-EE"/>
                <w14:ligatures w14:val="none"/>
              </w:rPr>
              <w:t>a</w:t>
            </w:r>
          </w:p>
        </w:tc>
        <w:tc>
          <w:tcPr>
            <w:tcW w:w="1252" w:type="dxa"/>
            <w:vMerge w:val="restart"/>
            <w:tcBorders>
              <w:top w:val="single" w:sz="12" w:space="0" w:color="auto"/>
              <w:left w:val="single" w:sz="4" w:space="0" w:color="auto"/>
              <w:bottom w:val="nil"/>
              <w:right w:val="single" w:sz="4" w:space="0" w:color="auto"/>
            </w:tcBorders>
            <w:vAlign w:val="center"/>
            <w:hideMark/>
          </w:tcPr>
          <w:p w14:paraId="793B64BC" w14:textId="5259B680" w:rsidR="00FA3C52" w:rsidRPr="00226782" w:rsidRDefault="00FA3C52" w:rsidP="00FA3C52">
            <w:pPr>
              <w:spacing w:after="0" w:line="240" w:lineRule="auto"/>
              <w:jc w:val="center"/>
              <w:rPr>
                <w:rFonts w:ascii="Times New Roman" w:eastAsia="Times New Roman" w:hAnsi="Times New Roman" w:cs="Times New Roman"/>
                <w:kern w:val="0"/>
                <w:sz w:val="24"/>
                <w:szCs w:val="24"/>
                <w:lang w:eastAsia="et-EE"/>
                <w14:ligatures w14:val="none"/>
              </w:rPr>
            </w:pPr>
            <w:r w:rsidRPr="00226782">
              <w:rPr>
                <w:rFonts w:ascii="Times New Roman" w:eastAsia="Times New Roman" w:hAnsi="Times New Roman" w:cs="Times New Roman"/>
                <w:kern w:val="0"/>
                <w:sz w:val="24"/>
                <w:szCs w:val="24"/>
                <w:lang w:eastAsia="et-EE"/>
                <w14:ligatures w14:val="none"/>
              </w:rPr>
              <w:t>Tulude eelarve 2025. a</w:t>
            </w:r>
          </w:p>
        </w:tc>
        <w:tc>
          <w:tcPr>
            <w:tcW w:w="1276" w:type="dxa"/>
            <w:vMerge w:val="restart"/>
            <w:tcBorders>
              <w:top w:val="single" w:sz="12" w:space="0" w:color="auto"/>
              <w:left w:val="single" w:sz="4" w:space="0" w:color="auto"/>
              <w:bottom w:val="nil"/>
              <w:right w:val="single" w:sz="12" w:space="0" w:color="auto"/>
            </w:tcBorders>
            <w:vAlign w:val="bottom"/>
            <w:hideMark/>
          </w:tcPr>
          <w:p w14:paraId="769473C2" w14:textId="77777777" w:rsidR="00FA3C52" w:rsidRPr="00226782" w:rsidRDefault="00FA3C52" w:rsidP="00FA3C52">
            <w:pPr>
              <w:spacing w:after="0" w:line="240" w:lineRule="auto"/>
              <w:jc w:val="center"/>
              <w:rPr>
                <w:rFonts w:ascii="Times New Roman" w:eastAsia="Times New Roman" w:hAnsi="Times New Roman" w:cs="Times New Roman"/>
                <w:kern w:val="0"/>
                <w:sz w:val="24"/>
                <w:szCs w:val="24"/>
                <w:lang w:eastAsia="et-EE"/>
                <w14:ligatures w14:val="none"/>
              </w:rPr>
            </w:pPr>
            <w:r w:rsidRPr="00226782">
              <w:rPr>
                <w:rFonts w:ascii="Times New Roman" w:eastAsia="Times New Roman" w:hAnsi="Times New Roman" w:cs="Times New Roman"/>
                <w:kern w:val="0"/>
                <w:sz w:val="24"/>
                <w:szCs w:val="24"/>
                <w:lang w:eastAsia="et-EE"/>
                <w14:ligatures w14:val="none"/>
              </w:rPr>
              <w:t>Tulude eelarve projekt 2026. a</w:t>
            </w:r>
          </w:p>
        </w:tc>
      </w:tr>
      <w:tr w:rsidR="00FA3C52" w:rsidRPr="00FA3C52" w14:paraId="12D8660B" w14:textId="77777777" w:rsidTr="00532212">
        <w:trPr>
          <w:trHeight w:val="20"/>
        </w:trPr>
        <w:tc>
          <w:tcPr>
            <w:tcW w:w="860" w:type="dxa"/>
            <w:tcBorders>
              <w:top w:val="nil"/>
              <w:left w:val="nil"/>
              <w:bottom w:val="single" w:sz="12" w:space="0" w:color="auto"/>
              <w:right w:val="nil"/>
            </w:tcBorders>
            <w:noWrap/>
            <w:vAlign w:val="bottom"/>
            <w:hideMark/>
          </w:tcPr>
          <w:p w14:paraId="380C7FE8" w14:textId="77777777" w:rsidR="00FA3C52" w:rsidRPr="00FA3C52" w:rsidRDefault="00FA3C52" w:rsidP="00FA3C52">
            <w:pPr>
              <w:spacing w:after="0" w:line="240" w:lineRule="auto"/>
              <w:rPr>
                <w:rFonts w:ascii="Times New Roman" w:eastAsia="Times New Roman" w:hAnsi="Times New Roman" w:cs="Times New Roman"/>
                <w:kern w:val="0"/>
                <w:lang w:eastAsia="et-EE"/>
                <w14:ligatures w14:val="none"/>
              </w:rPr>
            </w:pPr>
            <w:r w:rsidRPr="00FA3C52">
              <w:rPr>
                <w:rFonts w:ascii="Times New Roman" w:eastAsia="Times New Roman" w:hAnsi="Times New Roman" w:cs="Times New Roman"/>
                <w:kern w:val="0"/>
                <w:lang w:eastAsia="et-EE"/>
                <w14:ligatures w14:val="none"/>
              </w:rPr>
              <w:t> </w:t>
            </w:r>
          </w:p>
        </w:tc>
        <w:tc>
          <w:tcPr>
            <w:tcW w:w="5519" w:type="dxa"/>
            <w:vMerge/>
            <w:tcBorders>
              <w:top w:val="nil"/>
              <w:left w:val="nil"/>
              <w:bottom w:val="single" w:sz="12" w:space="0" w:color="auto"/>
              <w:right w:val="nil"/>
            </w:tcBorders>
            <w:vAlign w:val="center"/>
            <w:hideMark/>
          </w:tcPr>
          <w:p w14:paraId="5293C564" w14:textId="77777777" w:rsidR="00FA3C52" w:rsidRPr="00FA3C52" w:rsidRDefault="00FA3C52" w:rsidP="00FA3C52">
            <w:pPr>
              <w:spacing w:after="0" w:line="240" w:lineRule="auto"/>
              <w:rPr>
                <w:rFonts w:ascii="Times New Roman" w:eastAsia="Times New Roman" w:hAnsi="Times New Roman" w:cs="Times New Roman"/>
                <w:kern w:val="0"/>
                <w:sz w:val="20"/>
                <w:szCs w:val="20"/>
                <w:lang w:eastAsia="et-EE"/>
                <w14:ligatures w14:val="none"/>
              </w:rPr>
            </w:pPr>
          </w:p>
        </w:tc>
        <w:tc>
          <w:tcPr>
            <w:tcW w:w="1441" w:type="dxa"/>
            <w:vMerge/>
            <w:tcBorders>
              <w:top w:val="single" w:sz="12" w:space="0" w:color="auto"/>
              <w:left w:val="single" w:sz="12" w:space="0" w:color="auto"/>
              <w:bottom w:val="nil"/>
              <w:right w:val="single" w:sz="4" w:space="0" w:color="auto"/>
            </w:tcBorders>
            <w:vAlign w:val="center"/>
            <w:hideMark/>
          </w:tcPr>
          <w:p w14:paraId="0A086C91" w14:textId="77777777" w:rsidR="00FA3C52" w:rsidRPr="00FA3C52" w:rsidRDefault="00FA3C52" w:rsidP="00FA3C52">
            <w:pPr>
              <w:spacing w:after="0" w:line="240" w:lineRule="auto"/>
              <w:rPr>
                <w:rFonts w:ascii="Times New Roman" w:eastAsia="Times New Roman" w:hAnsi="Times New Roman" w:cs="Times New Roman"/>
                <w:kern w:val="0"/>
                <w:sz w:val="20"/>
                <w:szCs w:val="20"/>
                <w:lang w:eastAsia="et-EE"/>
                <w14:ligatures w14:val="none"/>
              </w:rPr>
            </w:pPr>
          </w:p>
        </w:tc>
        <w:tc>
          <w:tcPr>
            <w:tcW w:w="1252" w:type="dxa"/>
            <w:vMerge/>
            <w:tcBorders>
              <w:top w:val="single" w:sz="12" w:space="0" w:color="auto"/>
              <w:left w:val="single" w:sz="4" w:space="0" w:color="auto"/>
              <w:bottom w:val="nil"/>
              <w:right w:val="single" w:sz="4" w:space="0" w:color="auto"/>
            </w:tcBorders>
            <w:vAlign w:val="center"/>
            <w:hideMark/>
          </w:tcPr>
          <w:p w14:paraId="0039A4FC" w14:textId="77777777" w:rsidR="00FA3C52" w:rsidRPr="00FA3C52" w:rsidRDefault="00FA3C52" w:rsidP="00FA3C52">
            <w:pPr>
              <w:spacing w:after="0" w:line="240" w:lineRule="auto"/>
              <w:rPr>
                <w:rFonts w:ascii="Times New Roman" w:eastAsia="Times New Roman" w:hAnsi="Times New Roman" w:cs="Times New Roman"/>
                <w:kern w:val="0"/>
                <w:sz w:val="20"/>
                <w:szCs w:val="20"/>
                <w:lang w:eastAsia="et-EE"/>
                <w14:ligatures w14:val="none"/>
              </w:rPr>
            </w:pPr>
          </w:p>
        </w:tc>
        <w:tc>
          <w:tcPr>
            <w:tcW w:w="1276" w:type="dxa"/>
            <w:vMerge/>
            <w:tcBorders>
              <w:top w:val="single" w:sz="12" w:space="0" w:color="auto"/>
              <w:left w:val="single" w:sz="4" w:space="0" w:color="auto"/>
              <w:bottom w:val="nil"/>
              <w:right w:val="single" w:sz="12" w:space="0" w:color="auto"/>
            </w:tcBorders>
            <w:vAlign w:val="center"/>
            <w:hideMark/>
          </w:tcPr>
          <w:p w14:paraId="3E7B14C4" w14:textId="77777777" w:rsidR="00FA3C52" w:rsidRPr="00FA3C52" w:rsidRDefault="00FA3C52" w:rsidP="00FA3C52">
            <w:pPr>
              <w:spacing w:after="0" w:line="240" w:lineRule="auto"/>
              <w:rPr>
                <w:rFonts w:ascii="Times New Roman" w:eastAsia="Times New Roman" w:hAnsi="Times New Roman" w:cs="Times New Roman"/>
                <w:kern w:val="0"/>
                <w:sz w:val="20"/>
                <w:szCs w:val="20"/>
                <w:lang w:eastAsia="et-EE"/>
                <w14:ligatures w14:val="none"/>
              </w:rPr>
            </w:pPr>
          </w:p>
        </w:tc>
      </w:tr>
      <w:tr w:rsidR="00FA3C52" w:rsidRPr="00FA3C52" w14:paraId="5616ECF0" w14:textId="77777777" w:rsidTr="00532212">
        <w:trPr>
          <w:trHeight w:val="20"/>
        </w:trPr>
        <w:tc>
          <w:tcPr>
            <w:tcW w:w="860" w:type="dxa"/>
            <w:tcBorders>
              <w:top w:val="nil"/>
              <w:left w:val="single" w:sz="12" w:space="0" w:color="auto"/>
              <w:bottom w:val="single" w:sz="12" w:space="0" w:color="auto"/>
              <w:right w:val="nil"/>
            </w:tcBorders>
            <w:noWrap/>
            <w:vAlign w:val="bottom"/>
            <w:hideMark/>
          </w:tcPr>
          <w:p w14:paraId="12CF76C3" w14:textId="77777777" w:rsidR="00FA3C52" w:rsidRPr="00FA3C52" w:rsidRDefault="00FA3C52" w:rsidP="00916E22">
            <w:pPr>
              <w:spacing w:after="0" w:line="240" w:lineRule="auto"/>
              <w:jc w:val="center"/>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Kood</w:t>
            </w:r>
          </w:p>
        </w:tc>
        <w:tc>
          <w:tcPr>
            <w:tcW w:w="5519" w:type="dxa"/>
            <w:tcBorders>
              <w:top w:val="single" w:sz="12" w:space="0" w:color="auto"/>
              <w:left w:val="single" w:sz="4" w:space="0" w:color="auto"/>
              <w:bottom w:val="single" w:sz="12" w:space="0" w:color="auto"/>
              <w:right w:val="single" w:sz="12" w:space="0" w:color="auto"/>
            </w:tcBorders>
            <w:vAlign w:val="bottom"/>
            <w:hideMark/>
          </w:tcPr>
          <w:p w14:paraId="3C0BC43F" w14:textId="77777777" w:rsidR="00FA3C52" w:rsidRPr="00FA3C52" w:rsidRDefault="00FA3C52" w:rsidP="00FA3C52">
            <w:pPr>
              <w:spacing w:after="0" w:line="240" w:lineRule="auto"/>
              <w:jc w:val="center"/>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Põhitegevuse tulud kokku</w:t>
            </w:r>
          </w:p>
        </w:tc>
        <w:tc>
          <w:tcPr>
            <w:tcW w:w="1441" w:type="dxa"/>
            <w:tcBorders>
              <w:top w:val="single" w:sz="12" w:space="0" w:color="auto"/>
              <w:left w:val="single" w:sz="12" w:space="0" w:color="auto"/>
              <w:bottom w:val="single" w:sz="12" w:space="0" w:color="auto"/>
              <w:right w:val="single" w:sz="4" w:space="0" w:color="auto"/>
            </w:tcBorders>
            <w:noWrap/>
            <w:vAlign w:val="center"/>
            <w:hideMark/>
          </w:tcPr>
          <w:p w14:paraId="2A748193" w14:textId="77777777" w:rsidR="00FA3C52" w:rsidRPr="00FA3C52" w:rsidRDefault="00FA3C52" w:rsidP="00D62014">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FA3C52">
              <w:rPr>
                <w:rFonts w:ascii="Times New Roman" w:eastAsia="Times New Roman" w:hAnsi="Times New Roman" w:cs="Times New Roman"/>
                <w:b/>
                <w:bCs/>
                <w:color w:val="000000"/>
                <w:kern w:val="0"/>
                <w:sz w:val="24"/>
                <w:szCs w:val="24"/>
                <w:lang w:eastAsia="et-EE"/>
                <w14:ligatures w14:val="none"/>
              </w:rPr>
              <w:t>57 594 472</w:t>
            </w:r>
          </w:p>
        </w:tc>
        <w:tc>
          <w:tcPr>
            <w:tcW w:w="1252" w:type="dxa"/>
            <w:tcBorders>
              <w:top w:val="single" w:sz="12" w:space="0" w:color="auto"/>
              <w:left w:val="nil"/>
              <w:bottom w:val="single" w:sz="12" w:space="0" w:color="auto"/>
              <w:right w:val="single" w:sz="4" w:space="0" w:color="auto"/>
            </w:tcBorders>
            <w:noWrap/>
            <w:vAlign w:val="center"/>
            <w:hideMark/>
          </w:tcPr>
          <w:p w14:paraId="529BB254" w14:textId="77777777" w:rsidR="00FA3C52" w:rsidRPr="00FA3C52" w:rsidRDefault="00FA3C52" w:rsidP="00D62014">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FA3C52">
              <w:rPr>
                <w:rFonts w:ascii="Times New Roman" w:eastAsia="Times New Roman" w:hAnsi="Times New Roman" w:cs="Times New Roman"/>
                <w:b/>
                <w:bCs/>
                <w:color w:val="000000"/>
                <w:kern w:val="0"/>
                <w:sz w:val="24"/>
                <w:szCs w:val="24"/>
                <w:lang w:eastAsia="et-EE"/>
                <w14:ligatures w14:val="none"/>
              </w:rPr>
              <w:t>59 595 619</w:t>
            </w:r>
          </w:p>
        </w:tc>
        <w:tc>
          <w:tcPr>
            <w:tcW w:w="1276" w:type="dxa"/>
            <w:tcBorders>
              <w:top w:val="single" w:sz="12" w:space="0" w:color="auto"/>
              <w:left w:val="nil"/>
              <w:bottom w:val="single" w:sz="12" w:space="0" w:color="auto"/>
              <w:right w:val="single" w:sz="12" w:space="0" w:color="auto"/>
            </w:tcBorders>
            <w:noWrap/>
            <w:vAlign w:val="center"/>
            <w:hideMark/>
          </w:tcPr>
          <w:p w14:paraId="3A1516C2" w14:textId="77777777" w:rsidR="00FA3C52" w:rsidRPr="00FA3C52" w:rsidRDefault="00FA3C52" w:rsidP="00D62014">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FA3C52">
              <w:rPr>
                <w:rFonts w:ascii="Times New Roman" w:eastAsia="Times New Roman" w:hAnsi="Times New Roman" w:cs="Times New Roman"/>
                <w:b/>
                <w:bCs/>
                <w:color w:val="000000"/>
                <w:kern w:val="0"/>
                <w:sz w:val="24"/>
                <w:szCs w:val="24"/>
                <w:lang w:eastAsia="et-EE"/>
                <w14:ligatures w14:val="none"/>
              </w:rPr>
              <w:t>58 168 075</w:t>
            </w:r>
          </w:p>
        </w:tc>
      </w:tr>
      <w:tr w:rsidR="00FA3C52" w:rsidRPr="00FA3C52" w14:paraId="4E5CFF90"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88C9292" w14:textId="77777777" w:rsidR="00FA3C52" w:rsidRPr="00FA3C52" w:rsidRDefault="00FA3C52" w:rsidP="00916E22">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30</w:t>
            </w:r>
          </w:p>
        </w:tc>
        <w:tc>
          <w:tcPr>
            <w:tcW w:w="5519" w:type="dxa"/>
            <w:tcBorders>
              <w:top w:val="nil"/>
              <w:left w:val="nil"/>
              <w:bottom w:val="single" w:sz="4" w:space="0" w:color="auto"/>
              <w:right w:val="single" w:sz="4" w:space="0" w:color="auto"/>
            </w:tcBorders>
            <w:vAlign w:val="bottom"/>
            <w:hideMark/>
          </w:tcPr>
          <w:p w14:paraId="53DFCDA5" w14:textId="77777777" w:rsidR="00FA3C52" w:rsidRPr="00FA3C52" w:rsidRDefault="00FA3C52" w:rsidP="00FA3C52">
            <w:pPr>
              <w:spacing w:after="0" w:line="240" w:lineRule="auto"/>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Maksutulud</w:t>
            </w:r>
          </w:p>
        </w:tc>
        <w:tc>
          <w:tcPr>
            <w:tcW w:w="1441" w:type="dxa"/>
            <w:tcBorders>
              <w:top w:val="nil"/>
              <w:left w:val="single" w:sz="12" w:space="0" w:color="auto"/>
              <w:bottom w:val="single" w:sz="4" w:space="0" w:color="auto"/>
              <w:right w:val="single" w:sz="4" w:space="0" w:color="auto"/>
            </w:tcBorders>
            <w:noWrap/>
            <w:vAlign w:val="center"/>
            <w:hideMark/>
          </w:tcPr>
          <w:p w14:paraId="4BE10E47" w14:textId="77777777" w:rsidR="00FA3C52" w:rsidRPr="00FA3C52" w:rsidRDefault="00FA3C52" w:rsidP="00D62014">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29 447 855</w:t>
            </w:r>
          </w:p>
        </w:tc>
        <w:tc>
          <w:tcPr>
            <w:tcW w:w="1252" w:type="dxa"/>
            <w:tcBorders>
              <w:top w:val="nil"/>
              <w:left w:val="nil"/>
              <w:bottom w:val="single" w:sz="4" w:space="0" w:color="auto"/>
              <w:right w:val="single" w:sz="4" w:space="0" w:color="auto"/>
            </w:tcBorders>
            <w:noWrap/>
            <w:vAlign w:val="center"/>
            <w:hideMark/>
          </w:tcPr>
          <w:p w14:paraId="13EDA3BF" w14:textId="77777777" w:rsidR="00FA3C52" w:rsidRPr="00FA3C52" w:rsidRDefault="00FA3C52" w:rsidP="00D62014">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31 359 364</w:t>
            </w:r>
          </w:p>
        </w:tc>
        <w:tc>
          <w:tcPr>
            <w:tcW w:w="1276" w:type="dxa"/>
            <w:tcBorders>
              <w:top w:val="nil"/>
              <w:left w:val="nil"/>
              <w:bottom w:val="single" w:sz="4" w:space="0" w:color="auto"/>
              <w:right w:val="single" w:sz="12" w:space="0" w:color="auto"/>
            </w:tcBorders>
            <w:noWrap/>
            <w:vAlign w:val="center"/>
            <w:hideMark/>
          </w:tcPr>
          <w:p w14:paraId="1EAF83B8" w14:textId="77777777" w:rsidR="00FA3C52" w:rsidRPr="00FA3C52" w:rsidRDefault="00FA3C52" w:rsidP="00D62014">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33 590 552</w:t>
            </w:r>
          </w:p>
        </w:tc>
      </w:tr>
      <w:tr w:rsidR="00FA3C52" w:rsidRPr="00FA3C52" w14:paraId="55CEC423"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60C5095B" w14:textId="77777777" w:rsidR="00FA3C52" w:rsidRPr="00FA3C52" w:rsidRDefault="00FA3C52" w:rsidP="00916E22">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3000</w:t>
            </w:r>
          </w:p>
        </w:tc>
        <w:tc>
          <w:tcPr>
            <w:tcW w:w="5519" w:type="dxa"/>
            <w:tcBorders>
              <w:top w:val="single" w:sz="4" w:space="0" w:color="auto"/>
              <w:left w:val="nil"/>
              <w:bottom w:val="single" w:sz="4" w:space="0" w:color="auto"/>
              <w:right w:val="nil"/>
            </w:tcBorders>
            <w:vAlign w:val="bottom"/>
            <w:hideMark/>
          </w:tcPr>
          <w:p w14:paraId="0204E44B" w14:textId="2DBD4917" w:rsidR="00FA3C52" w:rsidRPr="00FA3C52" w:rsidRDefault="00FA3C52" w:rsidP="00FA3C52">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Füüsilise isiku tulumaks (2024.</w:t>
            </w:r>
            <w:r w:rsidR="00941A59">
              <w:rPr>
                <w:rFonts w:ascii="Times New Roman" w:eastAsia="Times New Roman" w:hAnsi="Times New Roman" w:cs="Times New Roman"/>
                <w:kern w:val="0"/>
                <w:sz w:val="24"/>
                <w:szCs w:val="24"/>
                <w:lang w:eastAsia="et-EE"/>
                <w14:ligatures w14:val="none"/>
              </w:rPr>
              <w:t xml:space="preserve"> </w:t>
            </w:r>
            <w:r w:rsidRPr="00FA3C52">
              <w:rPr>
                <w:rFonts w:ascii="Times New Roman" w:eastAsia="Times New Roman" w:hAnsi="Times New Roman" w:cs="Times New Roman"/>
                <w:kern w:val="0"/>
                <w:sz w:val="24"/>
                <w:szCs w:val="24"/>
                <w:lang w:eastAsia="et-EE"/>
                <w14:ligatures w14:val="none"/>
              </w:rPr>
              <w:t xml:space="preserve">a </w:t>
            </w:r>
            <w:r w:rsidR="005169D7" w:rsidRPr="00BD6AD0">
              <w:rPr>
                <w:rFonts w:ascii="Times New Roman" w:eastAsia="Times New Roman" w:hAnsi="Times New Roman" w:cs="Times New Roman"/>
                <w:kern w:val="0"/>
                <w:lang w:eastAsia="et-EE"/>
                <w14:ligatures w14:val="none"/>
              </w:rPr>
              <w:t>–</w:t>
            </w:r>
            <w:r w:rsidRPr="00FA3C52">
              <w:rPr>
                <w:rFonts w:ascii="Times New Roman" w:eastAsia="Times New Roman" w:hAnsi="Times New Roman" w:cs="Times New Roman"/>
                <w:kern w:val="0"/>
                <w:sz w:val="24"/>
                <w:szCs w:val="24"/>
                <w:lang w:eastAsia="et-EE"/>
                <w14:ligatures w14:val="none"/>
              </w:rPr>
              <w:t xml:space="preserve"> 11,89%; 2025.</w:t>
            </w:r>
            <w:r w:rsidR="00941A59">
              <w:rPr>
                <w:rFonts w:ascii="Times New Roman" w:eastAsia="Times New Roman" w:hAnsi="Times New Roman" w:cs="Times New Roman"/>
                <w:kern w:val="0"/>
                <w:sz w:val="24"/>
                <w:szCs w:val="24"/>
                <w:lang w:eastAsia="et-EE"/>
                <w14:ligatures w14:val="none"/>
              </w:rPr>
              <w:t xml:space="preserve"> </w:t>
            </w:r>
            <w:r w:rsidRPr="00FA3C52">
              <w:rPr>
                <w:rFonts w:ascii="Times New Roman" w:eastAsia="Times New Roman" w:hAnsi="Times New Roman" w:cs="Times New Roman"/>
                <w:kern w:val="0"/>
                <w:sz w:val="24"/>
                <w:szCs w:val="24"/>
                <w:lang w:eastAsia="et-EE"/>
                <w14:ligatures w14:val="none"/>
              </w:rPr>
              <w:t xml:space="preserve">a </w:t>
            </w:r>
            <w:r w:rsidR="005169D7" w:rsidRPr="00BD6AD0">
              <w:rPr>
                <w:rFonts w:ascii="Times New Roman" w:eastAsia="Times New Roman" w:hAnsi="Times New Roman" w:cs="Times New Roman"/>
                <w:kern w:val="0"/>
                <w:lang w:eastAsia="et-EE"/>
                <w14:ligatures w14:val="none"/>
              </w:rPr>
              <w:t>–</w:t>
            </w:r>
            <w:r w:rsidRPr="00FA3C52">
              <w:rPr>
                <w:rFonts w:ascii="Times New Roman" w:eastAsia="Times New Roman" w:hAnsi="Times New Roman" w:cs="Times New Roman"/>
                <w:kern w:val="0"/>
                <w:sz w:val="24"/>
                <w:szCs w:val="24"/>
                <w:lang w:eastAsia="et-EE"/>
                <w14:ligatures w14:val="none"/>
              </w:rPr>
              <w:t xml:space="preserve"> 11,29%; 2026. a </w:t>
            </w:r>
            <w:r w:rsidR="005169D7" w:rsidRPr="00BD6AD0">
              <w:rPr>
                <w:rFonts w:ascii="Times New Roman" w:eastAsia="Times New Roman" w:hAnsi="Times New Roman" w:cs="Times New Roman"/>
                <w:kern w:val="0"/>
                <w:lang w:eastAsia="et-EE"/>
                <w14:ligatures w14:val="none"/>
              </w:rPr>
              <w:t>–</w:t>
            </w:r>
            <w:r w:rsidRPr="00FA3C52">
              <w:rPr>
                <w:rFonts w:ascii="Times New Roman" w:eastAsia="Times New Roman" w:hAnsi="Times New Roman" w:cs="Times New Roman"/>
                <w:kern w:val="0"/>
                <w:sz w:val="24"/>
                <w:szCs w:val="24"/>
                <w:lang w:eastAsia="et-EE"/>
                <w14:ligatures w14:val="none"/>
              </w:rPr>
              <w:t xml:space="preserve"> 10,64% brutotulult)</w:t>
            </w:r>
          </w:p>
        </w:tc>
        <w:tc>
          <w:tcPr>
            <w:tcW w:w="1441" w:type="dxa"/>
            <w:tcBorders>
              <w:top w:val="nil"/>
              <w:left w:val="single" w:sz="12" w:space="0" w:color="auto"/>
              <w:bottom w:val="single" w:sz="4" w:space="0" w:color="auto"/>
              <w:right w:val="single" w:sz="4" w:space="0" w:color="auto"/>
            </w:tcBorders>
            <w:vAlign w:val="center"/>
            <w:hideMark/>
          </w:tcPr>
          <w:p w14:paraId="10B6CADF"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27 001 849</w:t>
            </w:r>
          </w:p>
        </w:tc>
        <w:tc>
          <w:tcPr>
            <w:tcW w:w="1252" w:type="dxa"/>
            <w:tcBorders>
              <w:top w:val="nil"/>
              <w:left w:val="nil"/>
              <w:bottom w:val="single" w:sz="4" w:space="0" w:color="auto"/>
              <w:right w:val="single" w:sz="4" w:space="0" w:color="auto"/>
            </w:tcBorders>
            <w:noWrap/>
            <w:vAlign w:val="center"/>
            <w:hideMark/>
          </w:tcPr>
          <w:p w14:paraId="4F917447"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25 630 289</w:t>
            </w:r>
          </w:p>
        </w:tc>
        <w:tc>
          <w:tcPr>
            <w:tcW w:w="1276" w:type="dxa"/>
            <w:tcBorders>
              <w:top w:val="nil"/>
              <w:left w:val="nil"/>
              <w:bottom w:val="single" w:sz="4" w:space="0" w:color="auto"/>
              <w:right w:val="single" w:sz="12" w:space="0" w:color="auto"/>
            </w:tcBorders>
            <w:noWrap/>
            <w:vAlign w:val="center"/>
            <w:hideMark/>
          </w:tcPr>
          <w:p w14:paraId="1A26992B"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24 673 575</w:t>
            </w:r>
          </w:p>
        </w:tc>
      </w:tr>
      <w:tr w:rsidR="00FA3C52" w:rsidRPr="00FA3C52" w14:paraId="0F5D69AA"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847516C" w14:textId="77777777" w:rsidR="00FA3C52" w:rsidRPr="00FA3C52" w:rsidRDefault="00FA3C52" w:rsidP="00916E22">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3000</w:t>
            </w:r>
          </w:p>
        </w:tc>
        <w:tc>
          <w:tcPr>
            <w:tcW w:w="5519" w:type="dxa"/>
            <w:tcBorders>
              <w:top w:val="single" w:sz="4" w:space="0" w:color="auto"/>
              <w:left w:val="nil"/>
              <w:bottom w:val="single" w:sz="4" w:space="0" w:color="auto"/>
              <w:right w:val="nil"/>
            </w:tcBorders>
            <w:vAlign w:val="bottom"/>
            <w:hideMark/>
          </w:tcPr>
          <w:p w14:paraId="630B8CDA" w14:textId="587DA668" w:rsidR="00FA3C52" w:rsidRPr="00FA3C52" w:rsidRDefault="00FA3C52" w:rsidP="00FA3C52">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xml:space="preserve">Tulumaks pensionitulult (2024. a </w:t>
            </w:r>
            <w:r w:rsidR="005169D7" w:rsidRPr="00BD6AD0">
              <w:rPr>
                <w:rFonts w:ascii="Times New Roman" w:eastAsia="Times New Roman" w:hAnsi="Times New Roman" w:cs="Times New Roman"/>
                <w:kern w:val="0"/>
                <w:lang w:eastAsia="et-EE"/>
                <w14:ligatures w14:val="none"/>
              </w:rPr>
              <w:t>–</w:t>
            </w:r>
            <w:r w:rsidRPr="00FA3C52">
              <w:rPr>
                <w:rFonts w:ascii="Times New Roman" w:eastAsia="Times New Roman" w:hAnsi="Times New Roman" w:cs="Times New Roman"/>
                <w:kern w:val="0"/>
                <w:sz w:val="24"/>
                <w:szCs w:val="24"/>
                <w:lang w:eastAsia="et-EE"/>
                <w14:ligatures w14:val="none"/>
              </w:rPr>
              <w:t xml:space="preserve">  2,5%; 2025. a </w:t>
            </w:r>
            <w:r w:rsidR="005169D7" w:rsidRPr="00BD6AD0">
              <w:rPr>
                <w:rFonts w:ascii="Times New Roman" w:eastAsia="Times New Roman" w:hAnsi="Times New Roman" w:cs="Times New Roman"/>
                <w:kern w:val="0"/>
                <w:lang w:eastAsia="et-EE"/>
                <w14:ligatures w14:val="none"/>
              </w:rPr>
              <w:t>–</w:t>
            </w:r>
            <w:r w:rsidRPr="00FA3C52">
              <w:rPr>
                <w:rFonts w:ascii="Times New Roman" w:eastAsia="Times New Roman" w:hAnsi="Times New Roman" w:cs="Times New Roman"/>
                <w:kern w:val="0"/>
                <w:sz w:val="24"/>
                <w:szCs w:val="24"/>
                <w:lang w:eastAsia="et-EE"/>
                <w14:ligatures w14:val="none"/>
              </w:rPr>
              <w:t xml:space="preserve"> 5,5%; 2026. a </w:t>
            </w:r>
            <w:r w:rsidR="005169D7" w:rsidRPr="00BD6AD0">
              <w:rPr>
                <w:rFonts w:ascii="Times New Roman" w:eastAsia="Times New Roman" w:hAnsi="Times New Roman" w:cs="Times New Roman"/>
                <w:kern w:val="0"/>
                <w:lang w:eastAsia="et-EE"/>
                <w14:ligatures w14:val="none"/>
              </w:rPr>
              <w:t>–</w:t>
            </w:r>
            <w:r w:rsidRPr="00FA3C52">
              <w:rPr>
                <w:rFonts w:ascii="Times New Roman" w:eastAsia="Times New Roman" w:hAnsi="Times New Roman" w:cs="Times New Roman"/>
                <w:kern w:val="0"/>
                <w:sz w:val="24"/>
                <w:szCs w:val="24"/>
                <w:lang w:eastAsia="et-EE"/>
                <w14:ligatures w14:val="none"/>
              </w:rPr>
              <w:t xml:space="preserve"> 8,5%</w:t>
            </w:r>
            <w:r w:rsidR="005169D7">
              <w:rPr>
                <w:rFonts w:ascii="Times New Roman" w:eastAsia="Times New Roman" w:hAnsi="Times New Roman" w:cs="Times New Roman"/>
                <w:kern w:val="0"/>
                <w:sz w:val="24"/>
                <w:szCs w:val="24"/>
                <w:lang w:eastAsia="et-EE"/>
                <w14:ligatures w14:val="none"/>
              </w:rPr>
              <w:t xml:space="preserve"> pensionitulult</w:t>
            </w:r>
            <w:r w:rsidRPr="00FA3C52">
              <w:rPr>
                <w:rFonts w:ascii="Times New Roman" w:eastAsia="Times New Roman" w:hAnsi="Times New Roman" w:cs="Times New Roman"/>
                <w:kern w:val="0"/>
                <w:sz w:val="24"/>
                <w:szCs w:val="24"/>
                <w:lang w:eastAsia="et-EE"/>
                <w14:ligatures w14:val="none"/>
              </w:rPr>
              <w:t>)</w:t>
            </w:r>
          </w:p>
        </w:tc>
        <w:tc>
          <w:tcPr>
            <w:tcW w:w="1441" w:type="dxa"/>
            <w:tcBorders>
              <w:top w:val="nil"/>
              <w:left w:val="single" w:sz="12" w:space="0" w:color="auto"/>
              <w:bottom w:val="single" w:sz="4" w:space="0" w:color="auto"/>
              <w:right w:val="single" w:sz="4" w:space="0" w:color="auto"/>
            </w:tcBorders>
            <w:vAlign w:val="center"/>
            <w:hideMark/>
          </w:tcPr>
          <w:p w14:paraId="4D276155"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2 295 597</w:t>
            </w:r>
          </w:p>
        </w:tc>
        <w:tc>
          <w:tcPr>
            <w:tcW w:w="1252" w:type="dxa"/>
            <w:tcBorders>
              <w:top w:val="nil"/>
              <w:left w:val="nil"/>
              <w:bottom w:val="single" w:sz="4" w:space="0" w:color="auto"/>
              <w:right w:val="single" w:sz="4" w:space="0" w:color="auto"/>
            </w:tcBorders>
            <w:noWrap/>
            <w:vAlign w:val="center"/>
            <w:hideMark/>
          </w:tcPr>
          <w:p w14:paraId="7ACDE76C"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5 526 949</w:t>
            </w:r>
          </w:p>
        </w:tc>
        <w:tc>
          <w:tcPr>
            <w:tcW w:w="1276" w:type="dxa"/>
            <w:tcBorders>
              <w:top w:val="nil"/>
              <w:left w:val="nil"/>
              <w:bottom w:val="single" w:sz="4" w:space="0" w:color="auto"/>
              <w:right w:val="single" w:sz="12" w:space="0" w:color="auto"/>
            </w:tcBorders>
            <w:noWrap/>
            <w:vAlign w:val="center"/>
            <w:hideMark/>
          </w:tcPr>
          <w:p w14:paraId="48340981"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8 604 977</w:t>
            </w:r>
          </w:p>
        </w:tc>
      </w:tr>
      <w:tr w:rsidR="00FA3C52" w:rsidRPr="00FA3C52" w14:paraId="3D0F7880"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0DAB6365" w14:textId="77777777" w:rsidR="00FA3C52" w:rsidRPr="00FA3C52" w:rsidRDefault="00FA3C52" w:rsidP="00916E22">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3030</w:t>
            </w:r>
          </w:p>
        </w:tc>
        <w:tc>
          <w:tcPr>
            <w:tcW w:w="5519" w:type="dxa"/>
            <w:tcBorders>
              <w:top w:val="single" w:sz="4" w:space="0" w:color="auto"/>
              <w:left w:val="nil"/>
              <w:bottom w:val="single" w:sz="4" w:space="0" w:color="auto"/>
              <w:right w:val="single" w:sz="4" w:space="0" w:color="auto"/>
            </w:tcBorders>
            <w:vAlign w:val="bottom"/>
            <w:hideMark/>
          </w:tcPr>
          <w:p w14:paraId="0310DBDB" w14:textId="77777777" w:rsidR="00FA3C52" w:rsidRPr="00FA3C52" w:rsidRDefault="00FA3C52" w:rsidP="00FA3C52">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Maamaks</w:t>
            </w:r>
          </w:p>
        </w:tc>
        <w:tc>
          <w:tcPr>
            <w:tcW w:w="1441" w:type="dxa"/>
            <w:tcBorders>
              <w:top w:val="nil"/>
              <w:left w:val="single" w:sz="12" w:space="0" w:color="auto"/>
              <w:bottom w:val="single" w:sz="4" w:space="0" w:color="auto"/>
              <w:right w:val="single" w:sz="4" w:space="0" w:color="auto"/>
            </w:tcBorders>
            <w:vAlign w:val="center"/>
            <w:hideMark/>
          </w:tcPr>
          <w:p w14:paraId="38CF22F2"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138 346</w:t>
            </w:r>
          </w:p>
        </w:tc>
        <w:tc>
          <w:tcPr>
            <w:tcW w:w="1252" w:type="dxa"/>
            <w:tcBorders>
              <w:top w:val="nil"/>
              <w:left w:val="nil"/>
              <w:bottom w:val="single" w:sz="4" w:space="0" w:color="auto"/>
              <w:right w:val="single" w:sz="4" w:space="0" w:color="auto"/>
            </w:tcBorders>
            <w:noWrap/>
            <w:vAlign w:val="center"/>
            <w:hideMark/>
          </w:tcPr>
          <w:p w14:paraId="7D7C7534"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190 126</w:t>
            </w:r>
          </w:p>
        </w:tc>
        <w:tc>
          <w:tcPr>
            <w:tcW w:w="1276" w:type="dxa"/>
            <w:tcBorders>
              <w:top w:val="nil"/>
              <w:left w:val="nil"/>
              <w:bottom w:val="single" w:sz="4" w:space="0" w:color="auto"/>
              <w:right w:val="single" w:sz="12" w:space="0" w:color="auto"/>
            </w:tcBorders>
            <w:noWrap/>
            <w:vAlign w:val="center"/>
            <w:hideMark/>
          </w:tcPr>
          <w:p w14:paraId="2AA95430"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300 000</w:t>
            </w:r>
          </w:p>
        </w:tc>
      </w:tr>
      <w:tr w:rsidR="00FA3C52" w:rsidRPr="00FA3C52" w14:paraId="2200873A" w14:textId="77777777" w:rsidTr="00532212">
        <w:trPr>
          <w:trHeight w:val="20"/>
        </w:trPr>
        <w:tc>
          <w:tcPr>
            <w:tcW w:w="860" w:type="dxa"/>
            <w:tcBorders>
              <w:top w:val="nil"/>
              <w:left w:val="single" w:sz="12" w:space="0" w:color="auto"/>
              <w:bottom w:val="single" w:sz="12" w:space="0" w:color="auto"/>
              <w:right w:val="single" w:sz="4" w:space="0" w:color="auto"/>
            </w:tcBorders>
            <w:noWrap/>
            <w:vAlign w:val="center"/>
            <w:hideMark/>
          </w:tcPr>
          <w:p w14:paraId="158E8FC8" w14:textId="77777777" w:rsidR="00FA3C52" w:rsidRPr="00FA3C52" w:rsidRDefault="00FA3C52" w:rsidP="00916E22">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3044</w:t>
            </w:r>
          </w:p>
        </w:tc>
        <w:tc>
          <w:tcPr>
            <w:tcW w:w="5519" w:type="dxa"/>
            <w:tcBorders>
              <w:top w:val="single" w:sz="4" w:space="0" w:color="auto"/>
              <w:left w:val="nil"/>
              <w:bottom w:val="single" w:sz="12" w:space="0" w:color="auto"/>
              <w:right w:val="single" w:sz="4" w:space="0" w:color="auto"/>
            </w:tcBorders>
            <w:vAlign w:val="bottom"/>
            <w:hideMark/>
          </w:tcPr>
          <w:p w14:paraId="192EB7DC" w14:textId="77777777" w:rsidR="00FA3C52" w:rsidRPr="00FA3C52" w:rsidRDefault="00FA3C52" w:rsidP="00FA3C52">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Reklaamimaks</w:t>
            </w:r>
          </w:p>
        </w:tc>
        <w:tc>
          <w:tcPr>
            <w:tcW w:w="1441" w:type="dxa"/>
            <w:tcBorders>
              <w:top w:val="nil"/>
              <w:left w:val="single" w:sz="12" w:space="0" w:color="auto"/>
              <w:bottom w:val="single" w:sz="12" w:space="0" w:color="auto"/>
              <w:right w:val="single" w:sz="4" w:space="0" w:color="auto"/>
            </w:tcBorders>
            <w:vAlign w:val="center"/>
            <w:hideMark/>
          </w:tcPr>
          <w:p w14:paraId="30504259"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12 063</w:t>
            </w:r>
          </w:p>
        </w:tc>
        <w:tc>
          <w:tcPr>
            <w:tcW w:w="1252" w:type="dxa"/>
            <w:tcBorders>
              <w:top w:val="nil"/>
              <w:left w:val="nil"/>
              <w:bottom w:val="single" w:sz="12" w:space="0" w:color="auto"/>
              <w:right w:val="single" w:sz="4" w:space="0" w:color="auto"/>
            </w:tcBorders>
            <w:noWrap/>
            <w:vAlign w:val="center"/>
            <w:hideMark/>
          </w:tcPr>
          <w:p w14:paraId="120E187E"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12 000</w:t>
            </w:r>
          </w:p>
        </w:tc>
        <w:tc>
          <w:tcPr>
            <w:tcW w:w="1276" w:type="dxa"/>
            <w:tcBorders>
              <w:top w:val="nil"/>
              <w:left w:val="nil"/>
              <w:bottom w:val="single" w:sz="12" w:space="0" w:color="auto"/>
              <w:right w:val="single" w:sz="12" w:space="0" w:color="auto"/>
            </w:tcBorders>
            <w:noWrap/>
            <w:vAlign w:val="center"/>
            <w:hideMark/>
          </w:tcPr>
          <w:p w14:paraId="41CE4A2D"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12 000</w:t>
            </w:r>
          </w:p>
        </w:tc>
      </w:tr>
      <w:tr w:rsidR="00FA3C52" w:rsidRPr="00FA3C52" w14:paraId="20BD65B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09507E9C" w14:textId="77777777" w:rsidR="00FA3C52" w:rsidRPr="00FA3C52" w:rsidRDefault="00FA3C52" w:rsidP="00916E22">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32</w:t>
            </w:r>
          </w:p>
        </w:tc>
        <w:tc>
          <w:tcPr>
            <w:tcW w:w="5519" w:type="dxa"/>
            <w:tcBorders>
              <w:top w:val="nil"/>
              <w:left w:val="nil"/>
              <w:bottom w:val="single" w:sz="4" w:space="0" w:color="auto"/>
              <w:right w:val="nil"/>
            </w:tcBorders>
            <w:vAlign w:val="bottom"/>
            <w:hideMark/>
          </w:tcPr>
          <w:p w14:paraId="7015E589" w14:textId="77777777" w:rsidR="00FA3C52" w:rsidRPr="00FA3C52" w:rsidRDefault="00FA3C52" w:rsidP="00FA3C52">
            <w:pPr>
              <w:spacing w:after="0" w:line="240" w:lineRule="auto"/>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Tulud kaupade ja teenuste müügist</w:t>
            </w:r>
          </w:p>
        </w:tc>
        <w:tc>
          <w:tcPr>
            <w:tcW w:w="1441" w:type="dxa"/>
            <w:tcBorders>
              <w:top w:val="nil"/>
              <w:left w:val="single" w:sz="12" w:space="0" w:color="auto"/>
              <w:bottom w:val="single" w:sz="4" w:space="0" w:color="auto"/>
              <w:right w:val="single" w:sz="4" w:space="0" w:color="auto"/>
            </w:tcBorders>
            <w:noWrap/>
            <w:vAlign w:val="center"/>
            <w:hideMark/>
          </w:tcPr>
          <w:p w14:paraId="1313A1D2" w14:textId="77777777" w:rsidR="00FA3C52" w:rsidRPr="00FA3C52" w:rsidRDefault="00FA3C52" w:rsidP="00D62014">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FA3C52">
              <w:rPr>
                <w:rFonts w:ascii="Times New Roman" w:eastAsia="Times New Roman" w:hAnsi="Times New Roman" w:cs="Times New Roman"/>
                <w:b/>
                <w:bCs/>
                <w:color w:val="000000"/>
                <w:kern w:val="0"/>
                <w:sz w:val="24"/>
                <w:szCs w:val="24"/>
                <w:lang w:eastAsia="et-EE"/>
                <w14:ligatures w14:val="none"/>
              </w:rPr>
              <w:t>3 501 176</w:t>
            </w:r>
          </w:p>
        </w:tc>
        <w:tc>
          <w:tcPr>
            <w:tcW w:w="1252" w:type="dxa"/>
            <w:tcBorders>
              <w:top w:val="nil"/>
              <w:left w:val="nil"/>
              <w:bottom w:val="single" w:sz="4" w:space="0" w:color="auto"/>
              <w:right w:val="single" w:sz="4" w:space="0" w:color="auto"/>
            </w:tcBorders>
            <w:noWrap/>
            <w:vAlign w:val="center"/>
            <w:hideMark/>
          </w:tcPr>
          <w:p w14:paraId="7333C23D" w14:textId="77777777" w:rsidR="00FA3C52" w:rsidRPr="00FA3C52" w:rsidRDefault="00FA3C52" w:rsidP="00D62014">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FA3C52">
              <w:rPr>
                <w:rFonts w:ascii="Times New Roman" w:eastAsia="Times New Roman" w:hAnsi="Times New Roman" w:cs="Times New Roman"/>
                <w:b/>
                <w:bCs/>
                <w:color w:val="000000"/>
                <w:kern w:val="0"/>
                <w:sz w:val="24"/>
                <w:szCs w:val="24"/>
                <w:lang w:eastAsia="et-EE"/>
                <w14:ligatures w14:val="none"/>
              </w:rPr>
              <w:t>3 602 027</w:t>
            </w:r>
          </w:p>
        </w:tc>
        <w:tc>
          <w:tcPr>
            <w:tcW w:w="1276" w:type="dxa"/>
            <w:tcBorders>
              <w:top w:val="nil"/>
              <w:left w:val="nil"/>
              <w:bottom w:val="single" w:sz="4" w:space="0" w:color="auto"/>
              <w:right w:val="single" w:sz="12" w:space="0" w:color="auto"/>
            </w:tcBorders>
            <w:noWrap/>
            <w:vAlign w:val="center"/>
            <w:hideMark/>
          </w:tcPr>
          <w:p w14:paraId="23AF8CE8" w14:textId="77777777" w:rsidR="00FA3C52" w:rsidRPr="00FA3C52" w:rsidRDefault="00FA3C52" w:rsidP="00D62014">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FA3C52">
              <w:rPr>
                <w:rFonts w:ascii="Times New Roman" w:eastAsia="Times New Roman" w:hAnsi="Times New Roman" w:cs="Times New Roman"/>
                <w:b/>
                <w:bCs/>
                <w:color w:val="000000"/>
                <w:kern w:val="0"/>
                <w:sz w:val="24"/>
                <w:szCs w:val="24"/>
                <w:lang w:eastAsia="et-EE"/>
                <w14:ligatures w14:val="none"/>
              </w:rPr>
              <w:t>3 354 918</w:t>
            </w:r>
          </w:p>
        </w:tc>
      </w:tr>
      <w:tr w:rsidR="00FA2D8B" w:rsidRPr="00FA3C52" w14:paraId="319BFB43"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CF4EC1D"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320</w:t>
            </w:r>
          </w:p>
        </w:tc>
        <w:tc>
          <w:tcPr>
            <w:tcW w:w="5519" w:type="dxa"/>
            <w:tcBorders>
              <w:top w:val="single" w:sz="4" w:space="0" w:color="auto"/>
              <w:left w:val="nil"/>
              <w:bottom w:val="single" w:sz="4" w:space="0" w:color="auto"/>
              <w:right w:val="single" w:sz="4" w:space="0" w:color="auto"/>
            </w:tcBorders>
            <w:hideMark/>
          </w:tcPr>
          <w:p w14:paraId="7B12CFF3" w14:textId="540BCF29" w:rsidR="00FA2D8B" w:rsidRPr="00FA2D8B" w:rsidRDefault="00FA2D8B" w:rsidP="00FA2D8B">
            <w:pPr>
              <w:spacing w:after="0" w:line="240" w:lineRule="auto"/>
              <w:rPr>
                <w:rFonts w:ascii="Times New Roman" w:eastAsia="Times New Roman" w:hAnsi="Times New Roman" w:cs="Times New Roman"/>
                <w:kern w:val="0"/>
                <w:sz w:val="24"/>
                <w:szCs w:val="24"/>
                <w:lang w:eastAsia="et-EE"/>
                <w14:ligatures w14:val="none"/>
              </w:rPr>
            </w:pPr>
            <w:r w:rsidRPr="00FA2D8B">
              <w:rPr>
                <w:rFonts w:ascii="Times New Roman" w:hAnsi="Times New Roman" w:cs="Times New Roman"/>
                <w:sz w:val="24"/>
                <w:szCs w:val="24"/>
              </w:rPr>
              <w:t>Riigilõiv</w:t>
            </w:r>
          </w:p>
        </w:tc>
        <w:tc>
          <w:tcPr>
            <w:tcW w:w="1441" w:type="dxa"/>
            <w:tcBorders>
              <w:top w:val="nil"/>
              <w:left w:val="single" w:sz="12" w:space="0" w:color="auto"/>
              <w:bottom w:val="single" w:sz="4" w:space="0" w:color="auto"/>
              <w:right w:val="single" w:sz="4" w:space="0" w:color="auto"/>
            </w:tcBorders>
            <w:noWrap/>
            <w:vAlign w:val="center"/>
            <w:hideMark/>
          </w:tcPr>
          <w:p w14:paraId="1BC09F0E"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8 278</w:t>
            </w:r>
          </w:p>
        </w:tc>
        <w:tc>
          <w:tcPr>
            <w:tcW w:w="1252" w:type="dxa"/>
            <w:tcBorders>
              <w:top w:val="nil"/>
              <w:left w:val="nil"/>
              <w:bottom w:val="single" w:sz="4" w:space="0" w:color="auto"/>
              <w:right w:val="single" w:sz="4" w:space="0" w:color="auto"/>
            </w:tcBorders>
            <w:noWrap/>
            <w:vAlign w:val="center"/>
            <w:hideMark/>
          </w:tcPr>
          <w:p w14:paraId="47A2A6A4"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8 500</w:t>
            </w:r>
          </w:p>
        </w:tc>
        <w:tc>
          <w:tcPr>
            <w:tcW w:w="1276" w:type="dxa"/>
            <w:tcBorders>
              <w:top w:val="nil"/>
              <w:left w:val="nil"/>
              <w:bottom w:val="single" w:sz="4" w:space="0" w:color="auto"/>
              <w:right w:val="single" w:sz="12" w:space="0" w:color="auto"/>
            </w:tcBorders>
            <w:noWrap/>
            <w:vAlign w:val="center"/>
            <w:hideMark/>
          </w:tcPr>
          <w:p w14:paraId="45DFB127"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8 500</w:t>
            </w:r>
          </w:p>
        </w:tc>
      </w:tr>
      <w:tr w:rsidR="00FA2D8B" w:rsidRPr="00FA3C52" w14:paraId="4D3D07B8"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80307DD"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lastRenderedPageBreak/>
              <w:t>320180</w:t>
            </w:r>
          </w:p>
        </w:tc>
        <w:tc>
          <w:tcPr>
            <w:tcW w:w="5519" w:type="dxa"/>
            <w:tcBorders>
              <w:top w:val="single" w:sz="4" w:space="0" w:color="auto"/>
              <w:left w:val="nil"/>
              <w:bottom w:val="single" w:sz="4" w:space="0" w:color="auto"/>
              <w:right w:val="nil"/>
            </w:tcBorders>
            <w:hideMark/>
          </w:tcPr>
          <w:p w14:paraId="375190E9" w14:textId="6B6E0D5A" w:rsidR="00FA2D8B" w:rsidRPr="00FA2D8B" w:rsidRDefault="00FA2D8B" w:rsidP="00FA2D8B">
            <w:pPr>
              <w:spacing w:after="0" w:line="240" w:lineRule="auto"/>
              <w:rPr>
                <w:rFonts w:ascii="Times New Roman" w:eastAsia="Times New Roman" w:hAnsi="Times New Roman" w:cs="Times New Roman"/>
                <w:kern w:val="0"/>
                <w:sz w:val="24"/>
                <w:szCs w:val="24"/>
                <w:lang w:eastAsia="et-EE"/>
                <w14:ligatures w14:val="none"/>
              </w:rPr>
            </w:pPr>
            <w:r w:rsidRPr="00FA2D8B">
              <w:rPr>
                <w:rFonts w:ascii="Times New Roman" w:hAnsi="Times New Roman" w:cs="Times New Roman"/>
                <w:sz w:val="24"/>
                <w:szCs w:val="24"/>
              </w:rPr>
              <w:t>Riigilõiv ehituslubade eest</w:t>
            </w:r>
          </w:p>
        </w:tc>
        <w:tc>
          <w:tcPr>
            <w:tcW w:w="1441" w:type="dxa"/>
            <w:tcBorders>
              <w:top w:val="nil"/>
              <w:left w:val="single" w:sz="12" w:space="0" w:color="auto"/>
              <w:bottom w:val="single" w:sz="4" w:space="0" w:color="auto"/>
              <w:right w:val="single" w:sz="4" w:space="0" w:color="auto"/>
            </w:tcBorders>
            <w:vAlign w:val="center"/>
            <w:hideMark/>
          </w:tcPr>
          <w:p w14:paraId="4F311C80"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4870</w:t>
            </w:r>
          </w:p>
        </w:tc>
        <w:tc>
          <w:tcPr>
            <w:tcW w:w="1252" w:type="dxa"/>
            <w:tcBorders>
              <w:top w:val="nil"/>
              <w:left w:val="nil"/>
              <w:bottom w:val="single" w:sz="4" w:space="0" w:color="auto"/>
              <w:right w:val="single" w:sz="4" w:space="0" w:color="auto"/>
            </w:tcBorders>
            <w:noWrap/>
            <w:vAlign w:val="center"/>
            <w:hideMark/>
          </w:tcPr>
          <w:p w14:paraId="2A1F3CE2"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4 000</w:t>
            </w:r>
          </w:p>
        </w:tc>
        <w:tc>
          <w:tcPr>
            <w:tcW w:w="1276" w:type="dxa"/>
            <w:tcBorders>
              <w:top w:val="nil"/>
              <w:left w:val="nil"/>
              <w:bottom w:val="single" w:sz="4" w:space="0" w:color="auto"/>
              <w:right w:val="single" w:sz="12" w:space="0" w:color="auto"/>
            </w:tcBorders>
            <w:noWrap/>
            <w:vAlign w:val="center"/>
            <w:hideMark/>
          </w:tcPr>
          <w:p w14:paraId="0B6F708A"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4 000</w:t>
            </w:r>
          </w:p>
        </w:tc>
      </w:tr>
      <w:tr w:rsidR="00FA2D8B" w:rsidRPr="00FA3C52" w14:paraId="54716C3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95DF06A"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320320</w:t>
            </w:r>
          </w:p>
        </w:tc>
        <w:tc>
          <w:tcPr>
            <w:tcW w:w="5519" w:type="dxa"/>
            <w:tcBorders>
              <w:top w:val="single" w:sz="4" w:space="0" w:color="auto"/>
              <w:left w:val="nil"/>
              <w:bottom w:val="single" w:sz="4" w:space="0" w:color="auto"/>
              <w:right w:val="nil"/>
            </w:tcBorders>
            <w:hideMark/>
          </w:tcPr>
          <w:p w14:paraId="63DCF2CA" w14:textId="2AB3D2DB" w:rsidR="00FA2D8B" w:rsidRPr="00FA2D8B" w:rsidRDefault="00FA2D8B" w:rsidP="00FA2D8B">
            <w:pPr>
              <w:spacing w:after="0" w:line="240" w:lineRule="auto"/>
              <w:rPr>
                <w:rFonts w:ascii="Times New Roman" w:eastAsia="Times New Roman" w:hAnsi="Times New Roman" w:cs="Times New Roman"/>
                <w:kern w:val="0"/>
                <w:sz w:val="24"/>
                <w:szCs w:val="24"/>
                <w:lang w:eastAsia="et-EE"/>
                <w14:ligatures w14:val="none"/>
              </w:rPr>
            </w:pPr>
            <w:r w:rsidRPr="00FA2D8B">
              <w:rPr>
                <w:rFonts w:ascii="Times New Roman" w:hAnsi="Times New Roman" w:cs="Times New Roman"/>
                <w:sz w:val="24"/>
                <w:szCs w:val="24"/>
              </w:rPr>
              <w:t>Riigilõiv kasutusloa väljastamise eest</w:t>
            </w:r>
          </w:p>
        </w:tc>
        <w:tc>
          <w:tcPr>
            <w:tcW w:w="1441" w:type="dxa"/>
            <w:tcBorders>
              <w:top w:val="nil"/>
              <w:left w:val="single" w:sz="12" w:space="0" w:color="auto"/>
              <w:bottom w:val="single" w:sz="4" w:space="0" w:color="auto"/>
              <w:right w:val="single" w:sz="4" w:space="0" w:color="auto"/>
            </w:tcBorders>
            <w:vAlign w:val="center"/>
            <w:hideMark/>
          </w:tcPr>
          <w:p w14:paraId="2E5B18E2"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540</w:t>
            </w:r>
          </w:p>
        </w:tc>
        <w:tc>
          <w:tcPr>
            <w:tcW w:w="1252" w:type="dxa"/>
            <w:tcBorders>
              <w:top w:val="nil"/>
              <w:left w:val="nil"/>
              <w:bottom w:val="single" w:sz="4" w:space="0" w:color="auto"/>
              <w:right w:val="single" w:sz="4" w:space="0" w:color="auto"/>
            </w:tcBorders>
            <w:noWrap/>
            <w:vAlign w:val="center"/>
            <w:hideMark/>
          </w:tcPr>
          <w:p w14:paraId="77D66659"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1 500</w:t>
            </w:r>
          </w:p>
        </w:tc>
        <w:tc>
          <w:tcPr>
            <w:tcW w:w="1276" w:type="dxa"/>
            <w:tcBorders>
              <w:top w:val="nil"/>
              <w:left w:val="nil"/>
              <w:bottom w:val="single" w:sz="4" w:space="0" w:color="auto"/>
              <w:right w:val="single" w:sz="12" w:space="0" w:color="auto"/>
            </w:tcBorders>
            <w:noWrap/>
            <w:vAlign w:val="center"/>
            <w:hideMark/>
          </w:tcPr>
          <w:p w14:paraId="772152C6"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1 500</w:t>
            </w:r>
          </w:p>
        </w:tc>
      </w:tr>
      <w:tr w:rsidR="00FA2D8B" w:rsidRPr="00FA3C52" w14:paraId="64406015" w14:textId="77777777" w:rsidTr="0029070C">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1E52592C"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320999</w:t>
            </w:r>
          </w:p>
        </w:tc>
        <w:tc>
          <w:tcPr>
            <w:tcW w:w="5519" w:type="dxa"/>
            <w:tcBorders>
              <w:top w:val="single" w:sz="4" w:space="0" w:color="auto"/>
              <w:left w:val="nil"/>
              <w:bottom w:val="single" w:sz="4" w:space="0" w:color="auto"/>
              <w:right w:val="nil"/>
            </w:tcBorders>
            <w:hideMark/>
          </w:tcPr>
          <w:p w14:paraId="5833ADDF" w14:textId="392C9D47" w:rsidR="00FA2D8B" w:rsidRPr="00FA2D8B" w:rsidRDefault="00FA2D8B" w:rsidP="00FA2D8B">
            <w:pPr>
              <w:spacing w:after="0" w:line="240" w:lineRule="auto"/>
              <w:rPr>
                <w:rFonts w:ascii="Times New Roman" w:eastAsia="Times New Roman" w:hAnsi="Times New Roman" w:cs="Times New Roman"/>
                <w:kern w:val="0"/>
                <w:sz w:val="24"/>
                <w:szCs w:val="24"/>
                <w:lang w:eastAsia="et-EE"/>
                <w14:ligatures w14:val="none"/>
              </w:rPr>
            </w:pPr>
            <w:r w:rsidRPr="00FA2D8B">
              <w:rPr>
                <w:rFonts w:ascii="Times New Roman" w:hAnsi="Times New Roman" w:cs="Times New Roman"/>
                <w:sz w:val="24"/>
                <w:szCs w:val="24"/>
              </w:rPr>
              <w:t>Muud riigilõivud</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51A22964"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2868</w:t>
            </w:r>
          </w:p>
        </w:tc>
        <w:tc>
          <w:tcPr>
            <w:tcW w:w="1252" w:type="dxa"/>
            <w:tcBorders>
              <w:top w:val="single" w:sz="4" w:space="0" w:color="auto"/>
              <w:left w:val="nil"/>
              <w:bottom w:val="single" w:sz="4" w:space="0" w:color="auto"/>
              <w:right w:val="single" w:sz="4" w:space="0" w:color="auto"/>
            </w:tcBorders>
            <w:noWrap/>
            <w:vAlign w:val="center"/>
            <w:hideMark/>
          </w:tcPr>
          <w:p w14:paraId="551AB1F3"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3 000</w:t>
            </w:r>
          </w:p>
        </w:tc>
        <w:tc>
          <w:tcPr>
            <w:tcW w:w="1276" w:type="dxa"/>
            <w:tcBorders>
              <w:top w:val="single" w:sz="4" w:space="0" w:color="auto"/>
              <w:left w:val="nil"/>
              <w:bottom w:val="single" w:sz="4" w:space="0" w:color="auto"/>
              <w:right w:val="single" w:sz="12" w:space="0" w:color="auto"/>
            </w:tcBorders>
            <w:noWrap/>
            <w:vAlign w:val="center"/>
            <w:hideMark/>
          </w:tcPr>
          <w:p w14:paraId="7C29A232"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3 000</w:t>
            </w:r>
          </w:p>
        </w:tc>
      </w:tr>
      <w:tr w:rsidR="00FA2D8B" w:rsidRPr="00FA3C52" w14:paraId="24E3DF26"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4B2F2A7"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w:t>
            </w:r>
          </w:p>
        </w:tc>
        <w:tc>
          <w:tcPr>
            <w:tcW w:w="5519" w:type="dxa"/>
            <w:tcBorders>
              <w:top w:val="single" w:sz="4" w:space="0" w:color="auto"/>
              <w:left w:val="nil"/>
              <w:bottom w:val="single" w:sz="4" w:space="0" w:color="auto"/>
              <w:right w:val="nil"/>
            </w:tcBorders>
            <w:hideMark/>
          </w:tcPr>
          <w:p w14:paraId="3013AF29" w14:textId="67C3F428" w:rsidR="00FA2D8B" w:rsidRPr="00FA2D8B" w:rsidRDefault="00FA2D8B" w:rsidP="00FA2D8B">
            <w:pPr>
              <w:spacing w:after="0" w:line="240" w:lineRule="auto"/>
              <w:rPr>
                <w:rFonts w:ascii="Times New Roman" w:eastAsia="Times New Roman" w:hAnsi="Times New Roman" w:cs="Times New Roman"/>
                <w:kern w:val="0"/>
                <w:sz w:val="24"/>
                <w:szCs w:val="24"/>
                <w:lang w:eastAsia="et-EE"/>
                <w14:ligatures w14:val="none"/>
              </w:rPr>
            </w:pPr>
            <w:r w:rsidRPr="00FA2D8B">
              <w:rPr>
                <w:rFonts w:ascii="Times New Roman" w:hAnsi="Times New Roman" w:cs="Times New Roman"/>
                <w:sz w:val="24"/>
                <w:szCs w:val="24"/>
              </w:rPr>
              <w:t>Tulud kaupade ja teenuste müügist</w:t>
            </w:r>
          </w:p>
        </w:tc>
        <w:tc>
          <w:tcPr>
            <w:tcW w:w="1441" w:type="dxa"/>
            <w:tcBorders>
              <w:top w:val="nil"/>
              <w:left w:val="single" w:sz="12" w:space="0" w:color="auto"/>
              <w:bottom w:val="single" w:sz="4" w:space="0" w:color="auto"/>
              <w:right w:val="single" w:sz="4" w:space="0" w:color="auto"/>
            </w:tcBorders>
            <w:noWrap/>
            <w:vAlign w:val="center"/>
            <w:hideMark/>
          </w:tcPr>
          <w:p w14:paraId="7E337E19" w14:textId="77777777" w:rsidR="00FA2D8B" w:rsidRPr="00FA3C52" w:rsidRDefault="00FA2D8B" w:rsidP="00FA2D8B">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3 350 452</w:t>
            </w:r>
          </w:p>
        </w:tc>
        <w:tc>
          <w:tcPr>
            <w:tcW w:w="1252" w:type="dxa"/>
            <w:tcBorders>
              <w:top w:val="nil"/>
              <w:left w:val="nil"/>
              <w:bottom w:val="single" w:sz="4" w:space="0" w:color="auto"/>
              <w:right w:val="single" w:sz="4" w:space="0" w:color="auto"/>
            </w:tcBorders>
            <w:noWrap/>
            <w:vAlign w:val="center"/>
            <w:hideMark/>
          </w:tcPr>
          <w:p w14:paraId="18798CDB" w14:textId="77777777" w:rsidR="00FA2D8B" w:rsidRPr="00FA3C52" w:rsidRDefault="00FA2D8B" w:rsidP="00FA2D8B">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3 452 713</w:t>
            </w:r>
          </w:p>
        </w:tc>
        <w:tc>
          <w:tcPr>
            <w:tcW w:w="1276" w:type="dxa"/>
            <w:tcBorders>
              <w:top w:val="nil"/>
              <w:left w:val="nil"/>
              <w:bottom w:val="single" w:sz="4" w:space="0" w:color="auto"/>
              <w:right w:val="single" w:sz="12" w:space="0" w:color="auto"/>
            </w:tcBorders>
            <w:noWrap/>
            <w:vAlign w:val="center"/>
            <w:hideMark/>
          </w:tcPr>
          <w:p w14:paraId="0A1D6622" w14:textId="77777777" w:rsidR="00FA2D8B" w:rsidRPr="00FA3C52" w:rsidRDefault="00FA2D8B" w:rsidP="00FA2D8B">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3 198 975</w:t>
            </w:r>
          </w:p>
        </w:tc>
      </w:tr>
      <w:tr w:rsidR="00FA2D8B" w:rsidRPr="00FA3C52" w14:paraId="24FA98A9"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54F48281"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3220</w:t>
            </w:r>
          </w:p>
        </w:tc>
        <w:tc>
          <w:tcPr>
            <w:tcW w:w="5519" w:type="dxa"/>
            <w:tcBorders>
              <w:top w:val="single" w:sz="4" w:space="0" w:color="auto"/>
              <w:left w:val="nil"/>
              <w:bottom w:val="single" w:sz="4" w:space="0" w:color="auto"/>
              <w:right w:val="nil"/>
            </w:tcBorders>
            <w:hideMark/>
          </w:tcPr>
          <w:p w14:paraId="433F7690" w14:textId="713AE98E" w:rsidR="00FA2D8B" w:rsidRPr="00FA2D8B" w:rsidRDefault="00FA2D8B" w:rsidP="00FA2D8B">
            <w:pPr>
              <w:spacing w:after="0" w:line="240" w:lineRule="auto"/>
              <w:rPr>
                <w:rFonts w:ascii="Times New Roman" w:eastAsia="Times New Roman" w:hAnsi="Times New Roman" w:cs="Times New Roman"/>
                <w:kern w:val="0"/>
                <w:sz w:val="24"/>
                <w:szCs w:val="24"/>
                <w:lang w:eastAsia="et-EE"/>
                <w14:ligatures w14:val="none"/>
              </w:rPr>
            </w:pPr>
            <w:r w:rsidRPr="00FA2D8B">
              <w:rPr>
                <w:rFonts w:ascii="Times New Roman" w:hAnsi="Times New Roman" w:cs="Times New Roman"/>
                <w:sz w:val="24"/>
                <w:szCs w:val="24"/>
              </w:rPr>
              <w:t>Haridusasutuste majandustegevusest</w:t>
            </w:r>
          </w:p>
        </w:tc>
        <w:tc>
          <w:tcPr>
            <w:tcW w:w="1441" w:type="dxa"/>
            <w:tcBorders>
              <w:top w:val="nil"/>
              <w:left w:val="single" w:sz="12" w:space="0" w:color="auto"/>
              <w:bottom w:val="single" w:sz="4" w:space="0" w:color="auto"/>
              <w:right w:val="single" w:sz="4" w:space="0" w:color="auto"/>
            </w:tcBorders>
            <w:vAlign w:val="center"/>
            <w:hideMark/>
          </w:tcPr>
          <w:p w14:paraId="74B45B22"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1 065 605</w:t>
            </w:r>
          </w:p>
        </w:tc>
        <w:tc>
          <w:tcPr>
            <w:tcW w:w="1252" w:type="dxa"/>
            <w:tcBorders>
              <w:top w:val="nil"/>
              <w:left w:val="nil"/>
              <w:bottom w:val="single" w:sz="4" w:space="0" w:color="auto"/>
              <w:right w:val="single" w:sz="4" w:space="0" w:color="auto"/>
            </w:tcBorders>
            <w:noWrap/>
            <w:vAlign w:val="center"/>
            <w:hideMark/>
          </w:tcPr>
          <w:p w14:paraId="46192BF9"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1 134 512</w:t>
            </w:r>
          </w:p>
        </w:tc>
        <w:tc>
          <w:tcPr>
            <w:tcW w:w="1276" w:type="dxa"/>
            <w:tcBorders>
              <w:top w:val="nil"/>
              <w:left w:val="nil"/>
              <w:bottom w:val="single" w:sz="4" w:space="0" w:color="auto"/>
              <w:right w:val="single" w:sz="12" w:space="0" w:color="auto"/>
            </w:tcBorders>
            <w:noWrap/>
            <w:vAlign w:val="center"/>
            <w:hideMark/>
          </w:tcPr>
          <w:p w14:paraId="4EB8DCC7" w14:textId="77777777" w:rsidR="00FA2D8B" w:rsidRPr="00FA3C52" w:rsidRDefault="00FA2D8B" w:rsidP="00FA2D8B">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1 047 795</w:t>
            </w:r>
          </w:p>
        </w:tc>
      </w:tr>
      <w:tr w:rsidR="00FA2D8B" w:rsidRPr="00FA3C52" w14:paraId="6322C4A5"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CBF411E"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3220</w:t>
            </w:r>
          </w:p>
        </w:tc>
        <w:tc>
          <w:tcPr>
            <w:tcW w:w="5519" w:type="dxa"/>
            <w:tcBorders>
              <w:top w:val="single" w:sz="4" w:space="0" w:color="auto"/>
              <w:left w:val="nil"/>
              <w:bottom w:val="single" w:sz="4" w:space="0" w:color="auto"/>
              <w:right w:val="nil"/>
            </w:tcBorders>
            <w:hideMark/>
          </w:tcPr>
          <w:p w14:paraId="1031FECF" w14:textId="471EADC5" w:rsidR="00FA2D8B" w:rsidRPr="00FA2D8B" w:rsidRDefault="00FA2D8B" w:rsidP="00FA2D8B">
            <w:pPr>
              <w:spacing w:after="0" w:line="240" w:lineRule="auto"/>
              <w:rPr>
                <w:rFonts w:ascii="Times New Roman" w:eastAsia="Times New Roman" w:hAnsi="Times New Roman" w:cs="Times New Roman"/>
                <w:kern w:val="0"/>
                <w:sz w:val="24"/>
                <w:szCs w:val="24"/>
                <w:lang w:eastAsia="et-EE"/>
                <w14:ligatures w14:val="none"/>
              </w:rPr>
            </w:pPr>
            <w:r w:rsidRPr="00FA2D8B">
              <w:rPr>
                <w:rFonts w:ascii="Times New Roman" w:hAnsi="Times New Roman" w:cs="Times New Roman"/>
                <w:sz w:val="24"/>
                <w:szCs w:val="24"/>
              </w:rPr>
              <w:t>Haridusasutuste majandustegevusest (kohatasu)</w:t>
            </w:r>
          </w:p>
        </w:tc>
        <w:tc>
          <w:tcPr>
            <w:tcW w:w="1441" w:type="dxa"/>
            <w:tcBorders>
              <w:top w:val="nil"/>
              <w:left w:val="single" w:sz="12" w:space="0" w:color="auto"/>
              <w:bottom w:val="single" w:sz="4" w:space="0" w:color="auto"/>
              <w:right w:val="single" w:sz="4" w:space="0" w:color="auto"/>
            </w:tcBorders>
            <w:vAlign w:val="center"/>
            <w:hideMark/>
          </w:tcPr>
          <w:p w14:paraId="6908F5AE"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1 514 627</w:t>
            </w:r>
          </w:p>
        </w:tc>
        <w:tc>
          <w:tcPr>
            <w:tcW w:w="1252" w:type="dxa"/>
            <w:tcBorders>
              <w:top w:val="nil"/>
              <w:left w:val="nil"/>
              <w:bottom w:val="single" w:sz="4" w:space="0" w:color="auto"/>
              <w:right w:val="single" w:sz="4" w:space="0" w:color="auto"/>
            </w:tcBorders>
            <w:noWrap/>
            <w:vAlign w:val="center"/>
            <w:hideMark/>
          </w:tcPr>
          <w:p w14:paraId="17C6140B"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1 460 000</w:t>
            </w:r>
          </w:p>
        </w:tc>
        <w:tc>
          <w:tcPr>
            <w:tcW w:w="1276" w:type="dxa"/>
            <w:tcBorders>
              <w:top w:val="nil"/>
              <w:left w:val="nil"/>
              <w:bottom w:val="single" w:sz="4" w:space="0" w:color="auto"/>
              <w:right w:val="single" w:sz="12" w:space="0" w:color="auto"/>
            </w:tcBorders>
            <w:noWrap/>
            <w:vAlign w:val="center"/>
            <w:hideMark/>
          </w:tcPr>
          <w:p w14:paraId="24FB98D4" w14:textId="77777777" w:rsidR="00FA2D8B" w:rsidRPr="00FA3C52" w:rsidRDefault="00FA2D8B" w:rsidP="00FA2D8B">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1 300 000</w:t>
            </w:r>
          </w:p>
        </w:tc>
      </w:tr>
      <w:tr w:rsidR="00FA2D8B" w:rsidRPr="00FA3C52" w14:paraId="77E08E19" w14:textId="77777777" w:rsidTr="00BD4CE3">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47DEE0A8"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3220</w:t>
            </w:r>
          </w:p>
        </w:tc>
        <w:tc>
          <w:tcPr>
            <w:tcW w:w="5519" w:type="dxa"/>
            <w:tcBorders>
              <w:top w:val="single" w:sz="4" w:space="0" w:color="auto"/>
              <w:left w:val="nil"/>
              <w:bottom w:val="single" w:sz="4" w:space="0" w:color="auto"/>
              <w:right w:val="nil"/>
            </w:tcBorders>
            <w:hideMark/>
          </w:tcPr>
          <w:p w14:paraId="4C5D6A64" w14:textId="55246B89" w:rsidR="00FA2D8B" w:rsidRPr="00FA2D8B" w:rsidRDefault="00FA2D8B" w:rsidP="00FA2D8B">
            <w:pPr>
              <w:spacing w:after="0" w:line="240" w:lineRule="auto"/>
              <w:rPr>
                <w:rFonts w:ascii="Times New Roman" w:eastAsia="Times New Roman" w:hAnsi="Times New Roman" w:cs="Times New Roman"/>
                <w:kern w:val="0"/>
                <w:sz w:val="24"/>
                <w:szCs w:val="24"/>
                <w:lang w:eastAsia="et-EE"/>
                <w14:ligatures w14:val="none"/>
              </w:rPr>
            </w:pPr>
            <w:r w:rsidRPr="00FA2D8B">
              <w:rPr>
                <w:rFonts w:ascii="Times New Roman" w:hAnsi="Times New Roman" w:cs="Times New Roman"/>
                <w:sz w:val="24"/>
                <w:szCs w:val="24"/>
              </w:rPr>
              <w:t>Haridusasutuste majandustegevusest (kunstide kooli õppemaks)</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36C7649B"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98 067</w:t>
            </w:r>
          </w:p>
        </w:tc>
        <w:tc>
          <w:tcPr>
            <w:tcW w:w="1252" w:type="dxa"/>
            <w:tcBorders>
              <w:top w:val="single" w:sz="4" w:space="0" w:color="auto"/>
              <w:left w:val="nil"/>
              <w:bottom w:val="single" w:sz="4" w:space="0" w:color="auto"/>
              <w:right w:val="single" w:sz="4" w:space="0" w:color="auto"/>
            </w:tcBorders>
            <w:noWrap/>
            <w:vAlign w:val="center"/>
            <w:hideMark/>
          </w:tcPr>
          <w:p w14:paraId="1A6B65D4" w14:textId="77777777" w:rsidR="00FA2D8B" w:rsidRPr="00FA3C52" w:rsidRDefault="00FA2D8B" w:rsidP="00FA2D8B">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113 765</w:t>
            </w:r>
          </w:p>
        </w:tc>
        <w:tc>
          <w:tcPr>
            <w:tcW w:w="1276" w:type="dxa"/>
            <w:tcBorders>
              <w:top w:val="single" w:sz="4" w:space="0" w:color="auto"/>
              <w:left w:val="nil"/>
              <w:bottom w:val="single" w:sz="4" w:space="0" w:color="auto"/>
              <w:right w:val="single" w:sz="12" w:space="0" w:color="auto"/>
            </w:tcBorders>
            <w:noWrap/>
            <w:vAlign w:val="center"/>
            <w:hideMark/>
          </w:tcPr>
          <w:p w14:paraId="252E2F7D" w14:textId="77777777" w:rsidR="00FA2D8B" w:rsidRPr="00FA3C52" w:rsidRDefault="00FA2D8B" w:rsidP="00FA2D8B">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122 000</w:t>
            </w:r>
          </w:p>
        </w:tc>
      </w:tr>
      <w:tr w:rsidR="00FA3C52" w:rsidRPr="00FA3C52" w14:paraId="115AA83D"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CB83E0E" w14:textId="77777777" w:rsidR="00FA3C52" w:rsidRPr="00FA3C52" w:rsidRDefault="00FA3C52" w:rsidP="00916E22">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3220</w:t>
            </w:r>
          </w:p>
        </w:tc>
        <w:tc>
          <w:tcPr>
            <w:tcW w:w="5519" w:type="dxa"/>
            <w:tcBorders>
              <w:top w:val="single" w:sz="4" w:space="0" w:color="auto"/>
              <w:left w:val="nil"/>
              <w:bottom w:val="single" w:sz="4" w:space="0" w:color="auto"/>
              <w:right w:val="nil"/>
            </w:tcBorders>
            <w:vAlign w:val="bottom"/>
            <w:hideMark/>
          </w:tcPr>
          <w:p w14:paraId="43318B5C" w14:textId="0C7651ED" w:rsidR="00FA3C52" w:rsidRPr="00FA3C52" w:rsidRDefault="00FA3C52" w:rsidP="00FA3C52">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Haridusasutuste majandustegevusest (Ida-Viru Keskhaiglas õpetamise korraldamiseks)</w:t>
            </w:r>
          </w:p>
        </w:tc>
        <w:tc>
          <w:tcPr>
            <w:tcW w:w="1441" w:type="dxa"/>
            <w:tcBorders>
              <w:top w:val="nil"/>
              <w:left w:val="single" w:sz="12" w:space="0" w:color="auto"/>
              <w:bottom w:val="single" w:sz="4" w:space="0" w:color="auto"/>
              <w:right w:val="single" w:sz="4" w:space="0" w:color="auto"/>
            </w:tcBorders>
            <w:vAlign w:val="center"/>
            <w:hideMark/>
          </w:tcPr>
          <w:p w14:paraId="5EBC0E07"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5 834</w:t>
            </w:r>
          </w:p>
        </w:tc>
        <w:tc>
          <w:tcPr>
            <w:tcW w:w="1252" w:type="dxa"/>
            <w:tcBorders>
              <w:top w:val="nil"/>
              <w:left w:val="nil"/>
              <w:bottom w:val="single" w:sz="4" w:space="0" w:color="auto"/>
              <w:right w:val="single" w:sz="4" w:space="0" w:color="auto"/>
            </w:tcBorders>
            <w:noWrap/>
            <w:vAlign w:val="center"/>
            <w:hideMark/>
          </w:tcPr>
          <w:p w14:paraId="6F7318ED"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2D903C00" w14:textId="77777777" w:rsidR="00FA3C52" w:rsidRPr="00FA3C52" w:rsidRDefault="00FA3C52" w:rsidP="00D62014">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FA3C52" w:rsidRPr="00FA3C52" w14:paraId="63B6EF2F"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5DF4F6A3" w14:textId="77777777" w:rsidR="00FA3C52" w:rsidRPr="00FA3C52" w:rsidRDefault="00FA3C52" w:rsidP="00916E22">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3221</w:t>
            </w:r>
          </w:p>
        </w:tc>
        <w:tc>
          <w:tcPr>
            <w:tcW w:w="5519" w:type="dxa"/>
            <w:tcBorders>
              <w:top w:val="single" w:sz="4" w:space="0" w:color="auto"/>
              <w:left w:val="nil"/>
              <w:bottom w:val="single" w:sz="4" w:space="0" w:color="auto"/>
              <w:right w:val="nil"/>
            </w:tcBorders>
            <w:vAlign w:val="bottom"/>
            <w:hideMark/>
          </w:tcPr>
          <w:p w14:paraId="19A6BA30" w14:textId="77777777" w:rsidR="00FA3C52" w:rsidRPr="00FA3C52" w:rsidRDefault="00FA3C52" w:rsidP="00FA3C52">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Kultuuriasutuste majandustegevusest</w:t>
            </w:r>
          </w:p>
        </w:tc>
        <w:tc>
          <w:tcPr>
            <w:tcW w:w="1441" w:type="dxa"/>
            <w:tcBorders>
              <w:top w:val="nil"/>
              <w:left w:val="single" w:sz="12" w:space="0" w:color="auto"/>
              <w:bottom w:val="single" w:sz="4" w:space="0" w:color="auto"/>
              <w:right w:val="single" w:sz="4" w:space="0" w:color="auto"/>
            </w:tcBorders>
            <w:vAlign w:val="center"/>
            <w:hideMark/>
          </w:tcPr>
          <w:p w14:paraId="2C41774A"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105 800</w:t>
            </w:r>
          </w:p>
        </w:tc>
        <w:tc>
          <w:tcPr>
            <w:tcW w:w="1252" w:type="dxa"/>
            <w:tcBorders>
              <w:top w:val="nil"/>
              <w:left w:val="nil"/>
              <w:bottom w:val="single" w:sz="4" w:space="0" w:color="auto"/>
              <w:right w:val="single" w:sz="4" w:space="0" w:color="auto"/>
            </w:tcBorders>
            <w:noWrap/>
            <w:vAlign w:val="center"/>
            <w:hideMark/>
          </w:tcPr>
          <w:p w14:paraId="668A2008"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110 100</w:t>
            </w:r>
          </w:p>
        </w:tc>
        <w:tc>
          <w:tcPr>
            <w:tcW w:w="1276" w:type="dxa"/>
            <w:tcBorders>
              <w:top w:val="nil"/>
              <w:left w:val="nil"/>
              <w:bottom w:val="single" w:sz="4" w:space="0" w:color="auto"/>
              <w:right w:val="single" w:sz="12" w:space="0" w:color="auto"/>
            </w:tcBorders>
            <w:noWrap/>
            <w:vAlign w:val="center"/>
            <w:hideMark/>
          </w:tcPr>
          <w:p w14:paraId="5BFBBE0D" w14:textId="77777777" w:rsidR="00FA3C52" w:rsidRPr="00FA3C52" w:rsidRDefault="00FA3C52" w:rsidP="00D62014">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98 300</w:t>
            </w:r>
          </w:p>
        </w:tc>
      </w:tr>
      <w:tr w:rsidR="00FA3C52" w:rsidRPr="00FA3C52" w14:paraId="44D5A383"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C02BE94" w14:textId="77777777" w:rsidR="00FA3C52" w:rsidRPr="00FA3C52" w:rsidRDefault="00FA3C52" w:rsidP="00916E22">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3222</w:t>
            </w:r>
          </w:p>
        </w:tc>
        <w:tc>
          <w:tcPr>
            <w:tcW w:w="5519" w:type="dxa"/>
            <w:tcBorders>
              <w:top w:val="single" w:sz="4" w:space="0" w:color="auto"/>
              <w:left w:val="nil"/>
              <w:bottom w:val="single" w:sz="4" w:space="0" w:color="auto"/>
              <w:right w:val="nil"/>
            </w:tcBorders>
            <w:vAlign w:val="bottom"/>
            <w:hideMark/>
          </w:tcPr>
          <w:p w14:paraId="1056322C" w14:textId="2C15961D" w:rsidR="00FA3C52" w:rsidRPr="00FA3C52" w:rsidRDefault="00FA3C52" w:rsidP="00FA3C52">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xml:space="preserve">Spordi- ja </w:t>
            </w:r>
            <w:proofErr w:type="spellStart"/>
            <w:r w:rsidRPr="00FA3C52">
              <w:rPr>
                <w:rFonts w:ascii="Times New Roman" w:eastAsia="Times New Roman" w:hAnsi="Times New Roman" w:cs="Times New Roman"/>
                <w:kern w:val="0"/>
                <w:sz w:val="24"/>
                <w:szCs w:val="24"/>
                <w:lang w:eastAsia="et-EE"/>
                <w14:ligatures w14:val="none"/>
              </w:rPr>
              <w:t>puhkeasutuste</w:t>
            </w:r>
            <w:proofErr w:type="spellEnd"/>
            <w:r w:rsidRPr="00FA3C52">
              <w:rPr>
                <w:rFonts w:ascii="Times New Roman" w:eastAsia="Times New Roman" w:hAnsi="Times New Roman" w:cs="Times New Roman"/>
                <w:kern w:val="0"/>
                <w:sz w:val="24"/>
                <w:szCs w:val="24"/>
                <w:lang w:eastAsia="et-EE"/>
                <w14:ligatures w14:val="none"/>
              </w:rPr>
              <w:t xml:space="preserve"> majandustegevusest</w:t>
            </w:r>
          </w:p>
        </w:tc>
        <w:tc>
          <w:tcPr>
            <w:tcW w:w="1441" w:type="dxa"/>
            <w:tcBorders>
              <w:top w:val="nil"/>
              <w:left w:val="single" w:sz="12" w:space="0" w:color="auto"/>
              <w:bottom w:val="single" w:sz="4" w:space="0" w:color="auto"/>
              <w:right w:val="single" w:sz="4" w:space="0" w:color="auto"/>
            </w:tcBorders>
            <w:vAlign w:val="center"/>
            <w:hideMark/>
          </w:tcPr>
          <w:p w14:paraId="55CF85F1"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429 491</w:t>
            </w:r>
          </w:p>
        </w:tc>
        <w:tc>
          <w:tcPr>
            <w:tcW w:w="1252" w:type="dxa"/>
            <w:tcBorders>
              <w:top w:val="nil"/>
              <w:left w:val="nil"/>
              <w:bottom w:val="single" w:sz="4" w:space="0" w:color="auto"/>
              <w:right w:val="single" w:sz="4" w:space="0" w:color="auto"/>
            </w:tcBorders>
            <w:noWrap/>
            <w:vAlign w:val="center"/>
            <w:hideMark/>
          </w:tcPr>
          <w:p w14:paraId="15526517"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501 800</w:t>
            </w:r>
          </w:p>
        </w:tc>
        <w:tc>
          <w:tcPr>
            <w:tcW w:w="1276" w:type="dxa"/>
            <w:tcBorders>
              <w:top w:val="nil"/>
              <w:left w:val="nil"/>
              <w:bottom w:val="single" w:sz="4" w:space="0" w:color="auto"/>
              <w:right w:val="single" w:sz="12" w:space="0" w:color="auto"/>
            </w:tcBorders>
            <w:noWrap/>
            <w:vAlign w:val="center"/>
            <w:hideMark/>
          </w:tcPr>
          <w:p w14:paraId="14FCE479" w14:textId="77777777" w:rsidR="00FA3C52" w:rsidRPr="00FA3C52" w:rsidRDefault="00FA3C52" w:rsidP="00D62014">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500 000</w:t>
            </w:r>
          </w:p>
        </w:tc>
      </w:tr>
      <w:tr w:rsidR="00007ADF" w:rsidRPr="00FA3C52" w14:paraId="7D9E77E1"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52EEC33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3224</w:t>
            </w:r>
          </w:p>
        </w:tc>
        <w:tc>
          <w:tcPr>
            <w:tcW w:w="5519" w:type="dxa"/>
            <w:tcBorders>
              <w:top w:val="single" w:sz="4" w:space="0" w:color="auto"/>
              <w:left w:val="nil"/>
              <w:bottom w:val="single" w:sz="4" w:space="0" w:color="auto"/>
              <w:right w:val="nil"/>
            </w:tcBorders>
            <w:vAlign w:val="center"/>
            <w:hideMark/>
          </w:tcPr>
          <w:p w14:paraId="2CC3DAAA" w14:textId="170E2C92" w:rsidR="00007ADF" w:rsidRPr="00007ADF"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007ADF">
              <w:rPr>
                <w:rFonts w:ascii="Times New Roman" w:eastAsia="Times New Roman" w:hAnsi="Times New Roman" w:cs="Times New Roman"/>
                <w:kern w:val="0"/>
                <w:sz w:val="24"/>
                <w:szCs w:val="24"/>
                <w:lang w:eastAsia="et-EE"/>
                <w14:ligatures w14:val="none"/>
              </w:rPr>
              <w:t>Sotsiaalministeerium (projekt "Isikukeskse erihoolekande teenusmudeli rakendamine kohalikus omavalitsuses")</w:t>
            </w:r>
          </w:p>
        </w:tc>
        <w:tc>
          <w:tcPr>
            <w:tcW w:w="1441" w:type="dxa"/>
            <w:tcBorders>
              <w:top w:val="nil"/>
              <w:left w:val="single" w:sz="12" w:space="0" w:color="auto"/>
              <w:bottom w:val="single" w:sz="4" w:space="0" w:color="auto"/>
              <w:right w:val="single" w:sz="4" w:space="0" w:color="auto"/>
            </w:tcBorders>
            <w:vAlign w:val="center"/>
            <w:hideMark/>
          </w:tcPr>
          <w:p w14:paraId="70A882B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17 814</w:t>
            </w:r>
          </w:p>
        </w:tc>
        <w:tc>
          <w:tcPr>
            <w:tcW w:w="1252" w:type="dxa"/>
            <w:tcBorders>
              <w:top w:val="nil"/>
              <w:left w:val="nil"/>
              <w:bottom w:val="single" w:sz="4" w:space="0" w:color="auto"/>
              <w:right w:val="single" w:sz="4" w:space="0" w:color="auto"/>
            </w:tcBorders>
            <w:noWrap/>
            <w:vAlign w:val="center"/>
            <w:hideMark/>
          </w:tcPr>
          <w:p w14:paraId="0BACD52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007AAF2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71CF7482" w14:textId="77777777" w:rsidTr="00532212">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4369F79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3224</w:t>
            </w:r>
          </w:p>
        </w:tc>
        <w:tc>
          <w:tcPr>
            <w:tcW w:w="5519" w:type="dxa"/>
            <w:tcBorders>
              <w:top w:val="single" w:sz="4" w:space="0" w:color="auto"/>
              <w:left w:val="nil"/>
              <w:bottom w:val="single" w:sz="4" w:space="0" w:color="auto"/>
              <w:right w:val="nil"/>
            </w:tcBorders>
            <w:vAlign w:val="bottom"/>
            <w:hideMark/>
          </w:tcPr>
          <w:p w14:paraId="534C1CD1"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Sotsiaalasutuste majandustegevusest</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29FA6A4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64 692</w:t>
            </w:r>
          </w:p>
        </w:tc>
        <w:tc>
          <w:tcPr>
            <w:tcW w:w="1252" w:type="dxa"/>
            <w:tcBorders>
              <w:top w:val="single" w:sz="4" w:space="0" w:color="auto"/>
              <w:left w:val="nil"/>
              <w:bottom w:val="single" w:sz="4" w:space="0" w:color="auto"/>
              <w:right w:val="single" w:sz="4" w:space="0" w:color="auto"/>
            </w:tcBorders>
            <w:noWrap/>
            <w:vAlign w:val="center"/>
            <w:hideMark/>
          </w:tcPr>
          <w:p w14:paraId="06CBCBE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61 536</w:t>
            </w:r>
          </w:p>
        </w:tc>
        <w:tc>
          <w:tcPr>
            <w:tcW w:w="1276" w:type="dxa"/>
            <w:tcBorders>
              <w:top w:val="single" w:sz="4" w:space="0" w:color="auto"/>
              <w:left w:val="nil"/>
              <w:bottom w:val="single" w:sz="4" w:space="0" w:color="auto"/>
              <w:right w:val="single" w:sz="12" w:space="0" w:color="auto"/>
            </w:tcBorders>
            <w:noWrap/>
            <w:vAlign w:val="center"/>
            <w:hideMark/>
          </w:tcPr>
          <w:p w14:paraId="535B54C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59 880</w:t>
            </w:r>
          </w:p>
        </w:tc>
      </w:tr>
      <w:tr w:rsidR="00007ADF" w:rsidRPr="00FA3C52" w14:paraId="3437878B"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EB59DD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3224</w:t>
            </w:r>
          </w:p>
        </w:tc>
        <w:tc>
          <w:tcPr>
            <w:tcW w:w="5519" w:type="dxa"/>
            <w:tcBorders>
              <w:top w:val="single" w:sz="4" w:space="0" w:color="auto"/>
              <w:left w:val="nil"/>
              <w:bottom w:val="single" w:sz="4" w:space="0" w:color="auto"/>
              <w:right w:val="nil"/>
            </w:tcBorders>
            <w:vAlign w:val="bottom"/>
            <w:hideMark/>
          </w:tcPr>
          <w:p w14:paraId="5875B37F"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Sotsiaalasutuste majandustegevusest (Sotsiaalkindlustusameti teenused erivajadustega inimestele)</w:t>
            </w:r>
          </w:p>
        </w:tc>
        <w:tc>
          <w:tcPr>
            <w:tcW w:w="1441" w:type="dxa"/>
            <w:tcBorders>
              <w:top w:val="nil"/>
              <w:left w:val="single" w:sz="12" w:space="0" w:color="auto"/>
              <w:bottom w:val="single" w:sz="4" w:space="0" w:color="auto"/>
              <w:right w:val="single" w:sz="4" w:space="0" w:color="auto"/>
            </w:tcBorders>
            <w:vAlign w:val="center"/>
            <w:hideMark/>
          </w:tcPr>
          <w:p w14:paraId="3674004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48 522</w:t>
            </w:r>
          </w:p>
        </w:tc>
        <w:tc>
          <w:tcPr>
            <w:tcW w:w="1252" w:type="dxa"/>
            <w:tcBorders>
              <w:top w:val="nil"/>
              <w:left w:val="nil"/>
              <w:bottom w:val="single" w:sz="4" w:space="0" w:color="auto"/>
              <w:right w:val="single" w:sz="4" w:space="0" w:color="auto"/>
            </w:tcBorders>
            <w:noWrap/>
            <w:vAlign w:val="center"/>
            <w:hideMark/>
          </w:tcPr>
          <w:p w14:paraId="1B3B884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71 000</w:t>
            </w:r>
          </w:p>
        </w:tc>
        <w:tc>
          <w:tcPr>
            <w:tcW w:w="1276" w:type="dxa"/>
            <w:tcBorders>
              <w:top w:val="nil"/>
              <w:left w:val="nil"/>
              <w:bottom w:val="single" w:sz="4" w:space="0" w:color="auto"/>
              <w:right w:val="single" w:sz="12" w:space="0" w:color="auto"/>
            </w:tcBorders>
            <w:noWrap/>
            <w:vAlign w:val="center"/>
            <w:hideMark/>
          </w:tcPr>
          <w:p w14:paraId="55E7AF2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71 000</w:t>
            </w:r>
          </w:p>
        </w:tc>
      </w:tr>
      <w:tr w:rsidR="00007ADF" w:rsidRPr="00FA3C52" w14:paraId="0F51CE79"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5157BC8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323</w:t>
            </w:r>
          </w:p>
        </w:tc>
        <w:tc>
          <w:tcPr>
            <w:tcW w:w="5519" w:type="dxa"/>
            <w:tcBorders>
              <w:top w:val="single" w:sz="4" w:space="0" w:color="auto"/>
              <w:left w:val="nil"/>
              <w:bottom w:val="single" w:sz="4" w:space="0" w:color="auto"/>
              <w:right w:val="nil"/>
            </w:tcBorders>
            <w:vAlign w:val="bottom"/>
            <w:hideMark/>
          </w:tcPr>
          <w:p w14:paraId="2DE9845B"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Kaupade ja teenuste müük</w:t>
            </w:r>
          </w:p>
        </w:tc>
        <w:tc>
          <w:tcPr>
            <w:tcW w:w="1441" w:type="dxa"/>
            <w:tcBorders>
              <w:top w:val="nil"/>
              <w:left w:val="single" w:sz="12" w:space="0" w:color="auto"/>
              <w:bottom w:val="single" w:sz="4" w:space="0" w:color="auto"/>
              <w:right w:val="single" w:sz="4" w:space="0" w:color="auto"/>
            </w:tcBorders>
            <w:noWrap/>
            <w:vAlign w:val="center"/>
            <w:hideMark/>
          </w:tcPr>
          <w:p w14:paraId="728758B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142 446</w:t>
            </w:r>
          </w:p>
        </w:tc>
        <w:tc>
          <w:tcPr>
            <w:tcW w:w="1252" w:type="dxa"/>
            <w:tcBorders>
              <w:top w:val="nil"/>
              <w:left w:val="nil"/>
              <w:bottom w:val="single" w:sz="4" w:space="0" w:color="auto"/>
              <w:right w:val="single" w:sz="4" w:space="0" w:color="auto"/>
            </w:tcBorders>
            <w:noWrap/>
            <w:vAlign w:val="center"/>
            <w:hideMark/>
          </w:tcPr>
          <w:p w14:paraId="4D62830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140 814</w:t>
            </w:r>
          </w:p>
        </w:tc>
        <w:tc>
          <w:tcPr>
            <w:tcW w:w="1276" w:type="dxa"/>
            <w:tcBorders>
              <w:top w:val="nil"/>
              <w:left w:val="nil"/>
              <w:bottom w:val="single" w:sz="4" w:space="0" w:color="auto"/>
              <w:right w:val="single" w:sz="12" w:space="0" w:color="auto"/>
            </w:tcBorders>
            <w:noWrap/>
            <w:vAlign w:val="center"/>
            <w:hideMark/>
          </w:tcPr>
          <w:p w14:paraId="574864D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147 443</w:t>
            </w:r>
          </w:p>
        </w:tc>
      </w:tr>
      <w:tr w:rsidR="00007ADF" w:rsidRPr="00FA3C52" w14:paraId="4E67B458"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506AB22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3232</w:t>
            </w:r>
          </w:p>
        </w:tc>
        <w:tc>
          <w:tcPr>
            <w:tcW w:w="5519" w:type="dxa"/>
            <w:tcBorders>
              <w:top w:val="single" w:sz="4" w:space="0" w:color="auto"/>
              <w:left w:val="nil"/>
              <w:bottom w:val="single" w:sz="4" w:space="0" w:color="auto"/>
              <w:right w:val="nil"/>
            </w:tcBorders>
            <w:noWrap/>
            <w:vAlign w:val="bottom"/>
            <w:hideMark/>
          </w:tcPr>
          <w:p w14:paraId="2842475C"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Laekumised muudelt majandusaladelt</w:t>
            </w:r>
          </w:p>
        </w:tc>
        <w:tc>
          <w:tcPr>
            <w:tcW w:w="1441" w:type="dxa"/>
            <w:tcBorders>
              <w:top w:val="nil"/>
              <w:left w:val="single" w:sz="12" w:space="0" w:color="auto"/>
              <w:bottom w:val="single" w:sz="4" w:space="0" w:color="auto"/>
              <w:right w:val="single" w:sz="4" w:space="0" w:color="auto"/>
            </w:tcBorders>
            <w:noWrap/>
            <w:vAlign w:val="center"/>
            <w:hideMark/>
          </w:tcPr>
          <w:p w14:paraId="11B8543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1 531</w:t>
            </w:r>
          </w:p>
        </w:tc>
        <w:tc>
          <w:tcPr>
            <w:tcW w:w="1252" w:type="dxa"/>
            <w:tcBorders>
              <w:top w:val="nil"/>
              <w:left w:val="nil"/>
              <w:bottom w:val="single" w:sz="4" w:space="0" w:color="auto"/>
              <w:right w:val="single" w:sz="4" w:space="0" w:color="auto"/>
            </w:tcBorders>
            <w:noWrap/>
            <w:vAlign w:val="center"/>
            <w:hideMark/>
          </w:tcPr>
          <w:p w14:paraId="67827F0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144FA48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78939E5A"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B7E83F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3233</w:t>
            </w:r>
          </w:p>
        </w:tc>
        <w:tc>
          <w:tcPr>
            <w:tcW w:w="5519" w:type="dxa"/>
            <w:tcBorders>
              <w:top w:val="single" w:sz="4" w:space="0" w:color="auto"/>
              <w:left w:val="nil"/>
              <w:bottom w:val="single" w:sz="4" w:space="0" w:color="auto"/>
              <w:right w:val="nil"/>
            </w:tcBorders>
            <w:vAlign w:val="bottom"/>
            <w:hideMark/>
          </w:tcPr>
          <w:p w14:paraId="3F9A4997"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xml:space="preserve">Üüri- ja renditulud varadelt </w:t>
            </w:r>
          </w:p>
        </w:tc>
        <w:tc>
          <w:tcPr>
            <w:tcW w:w="1441" w:type="dxa"/>
            <w:tcBorders>
              <w:top w:val="nil"/>
              <w:left w:val="single" w:sz="12" w:space="0" w:color="auto"/>
              <w:bottom w:val="single" w:sz="4" w:space="0" w:color="auto"/>
              <w:right w:val="single" w:sz="4" w:space="0" w:color="auto"/>
            </w:tcBorders>
            <w:vAlign w:val="center"/>
            <w:hideMark/>
          </w:tcPr>
          <w:p w14:paraId="1D06073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78 075</w:t>
            </w:r>
          </w:p>
        </w:tc>
        <w:tc>
          <w:tcPr>
            <w:tcW w:w="1252" w:type="dxa"/>
            <w:tcBorders>
              <w:top w:val="nil"/>
              <w:left w:val="nil"/>
              <w:bottom w:val="single" w:sz="4" w:space="0" w:color="auto"/>
              <w:right w:val="single" w:sz="4" w:space="0" w:color="auto"/>
            </w:tcBorders>
            <w:noWrap/>
            <w:vAlign w:val="center"/>
            <w:hideMark/>
          </w:tcPr>
          <w:p w14:paraId="0B4E946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75 364</w:t>
            </w:r>
          </w:p>
        </w:tc>
        <w:tc>
          <w:tcPr>
            <w:tcW w:w="1276" w:type="dxa"/>
            <w:tcBorders>
              <w:top w:val="nil"/>
              <w:left w:val="nil"/>
              <w:bottom w:val="single" w:sz="4" w:space="0" w:color="auto"/>
              <w:right w:val="single" w:sz="12" w:space="0" w:color="auto"/>
            </w:tcBorders>
            <w:noWrap/>
            <w:vAlign w:val="center"/>
            <w:hideMark/>
          </w:tcPr>
          <w:p w14:paraId="60A016B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81 993</w:t>
            </w:r>
          </w:p>
        </w:tc>
      </w:tr>
      <w:tr w:rsidR="00007ADF" w:rsidRPr="00FA3C52" w14:paraId="56809580"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522ECDE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3233</w:t>
            </w:r>
          </w:p>
        </w:tc>
        <w:tc>
          <w:tcPr>
            <w:tcW w:w="5519" w:type="dxa"/>
            <w:tcBorders>
              <w:top w:val="single" w:sz="4" w:space="0" w:color="auto"/>
              <w:left w:val="nil"/>
              <w:bottom w:val="single" w:sz="4" w:space="0" w:color="auto"/>
              <w:right w:val="nil"/>
            </w:tcBorders>
            <w:noWrap/>
            <w:vAlign w:val="bottom"/>
            <w:hideMark/>
          </w:tcPr>
          <w:p w14:paraId="689E8783"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Üüri- ja renditulud varadelt (sotsiaalmaja)</w:t>
            </w:r>
          </w:p>
        </w:tc>
        <w:tc>
          <w:tcPr>
            <w:tcW w:w="1441" w:type="dxa"/>
            <w:tcBorders>
              <w:top w:val="nil"/>
              <w:left w:val="single" w:sz="12" w:space="0" w:color="auto"/>
              <w:bottom w:val="single" w:sz="4" w:space="0" w:color="auto"/>
              <w:right w:val="single" w:sz="4" w:space="0" w:color="auto"/>
            </w:tcBorders>
            <w:noWrap/>
            <w:vAlign w:val="center"/>
            <w:hideMark/>
          </w:tcPr>
          <w:p w14:paraId="24C18FF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62 500</w:t>
            </w:r>
          </w:p>
        </w:tc>
        <w:tc>
          <w:tcPr>
            <w:tcW w:w="1252" w:type="dxa"/>
            <w:tcBorders>
              <w:top w:val="nil"/>
              <w:left w:val="nil"/>
              <w:bottom w:val="single" w:sz="4" w:space="0" w:color="auto"/>
              <w:right w:val="single" w:sz="4" w:space="0" w:color="auto"/>
            </w:tcBorders>
            <w:noWrap/>
            <w:vAlign w:val="center"/>
            <w:hideMark/>
          </w:tcPr>
          <w:p w14:paraId="30BC0B3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65 450</w:t>
            </w:r>
          </w:p>
        </w:tc>
        <w:tc>
          <w:tcPr>
            <w:tcW w:w="1276" w:type="dxa"/>
            <w:tcBorders>
              <w:top w:val="nil"/>
              <w:left w:val="nil"/>
              <w:bottom w:val="single" w:sz="4" w:space="0" w:color="auto"/>
              <w:right w:val="single" w:sz="12" w:space="0" w:color="auto"/>
            </w:tcBorders>
            <w:noWrap/>
            <w:vAlign w:val="center"/>
            <w:hideMark/>
          </w:tcPr>
          <w:p w14:paraId="3906D75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65 450</w:t>
            </w:r>
          </w:p>
        </w:tc>
      </w:tr>
      <w:tr w:rsidR="00007ADF" w:rsidRPr="00FA3C52" w14:paraId="69B2B8C3" w14:textId="77777777" w:rsidTr="00532212">
        <w:trPr>
          <w:trHeight w:val="20"/>
        </w:trPr>
        <w:tc>
          <w:tcPr>
            <w:tcW w:w="860" w:type="dxa"/>
            <w:tcBorders>
              <w:top w:val="nil"/>
              <w:left w:val="single" w:sz="12" w:space="0" w:color="auto"/>
              <w:bottom w:val="nil"/>
              <w:right w:val="single" w:sz="4" w:space="0" w:color="auto"/>
            </w:tcBorders>
            <w:noWrap/>
            <w:vAlign w:val="center"/>
            <w:hideMark/>
          </w:tcPr>
          <w:p w14:paraId="1DF4285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3233</w:t>
            </w:r>
          </w:p>
        </w:tc>
        <w:tc>
          <w:tcPr>
            <w:tcW w:w="5519" w:type="dxa"/>
            <w:tcBorders>
              <w:top w:val="single" w:sz="4" w:space="0" w:color="auto"/>
              <w:left w:val="nil"/>
              <w:bottom w:val="nil"/>
              <w:right w:val="nil"/>
            </w:tcBorders>
            <w:noWrap/>
            <w:vAlign w:val="bottom"/>
            <w:hideMark/>
          </w:tcPr>
          <w:p w14:paraId="3ABD61F6" w14:textId="57D6EB03"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Muud</w:t>
            </w:r>
            <w:r w:rsidR="00941A59">
              <w:rPr>
                <w:rFonts w:ascii="Times New Roman" w:eastAsia="Times New Roman" w:hAnsi="Times New Roman" w:cs="Times New Roman"/>
                <w:kern w:val="0"/>
                <w:sz w:val="24"/>
                <w:szCs w:val="24"/>
                <w:lang w:eastAsia="et-EE"/>
                <w14:ligatures w14:val="none"/>
              </w:rPr>
              <w:t>e</w:t>
            </w:r>
            <w:r w:rsidRPr="00FA3C52">
              <w:rPr>
                <w:rFonts w:ascii="Times New Roman" w:eastAsia="Times New Roman" w:hAnsi="Times New Roman" w:cs="Times New Roman"/>
                <w:kern w:val="0"/>
                <w:sz w:val="24"/>
                <w:szCs w:val="24"/>
                <w:lang w:eastAsia="et-EE"/>
                <w14:ligatures w14:val="none"/>
              </w:rPr>
              <w:t xml:space="preserve"> kaupade ja teenuste müük</w:t>
            </w:r>
          </w:p>
        </w:tc>
        <w:tc>
          <w:tcPr>
            <w:tcW w:w="1441" w:type="dxa"/>
            <w:tcBorders>
              <w:top w:val="nil"/>
              <w:left w:val="single" w:sz="12" w:space="0" w:color="auto"/>
              <w:bottom w:val="nil"/>
              <w:right w:val="single" w:sz="4" w:space="0" w:color="auto"/>
            </w:tcBorders>
            <w:noWrap/>
            <w:vAlign w:val="center"/>
            <w:hideMark/>
          </w:tcPr>
          <w:p w14:paraId="0E63DC9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340</w:t>
            </w:r>
          </w:p>
        </w:tc>
        <w:tc>
          <w:tcPr>
            <w:tcW w:w="1252" w:type="dxa"/>
            <w:tcBorders>
              <w:top w:val="nil"/>
              <w:left w:val="nil"/>
              <w:bottom w:val="nil"/>
              <w:right w:val="single" w:sz="4" w:space="0" w:color="auto"/>
            </w:tcBorders>
            <w:noWrap/>
            <w:vAlign w:val="center"/>
            <w:hideMark/>
          </w:tcPr>
          <w:p w14:paraId="2812EFA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nil"/>
              <w:right w:val="single" w:sz="12" w:space="0" w:color="auto"/>
            </w:tcBorders>
            <w:noWrap/>
            <w:vAlign w:val="center"/>
            <w:hideMark/>
          </w:tcPr>
          <w:p w14:paraId="79811FE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182B1D9A" w14:textId="77777777" w:rsidTr="00532212">
        <w:trPr>
          <w:trHeight w:val="20"/>
        </w:trPr>
        <w:tc>
          <w:tcPr>
            <w:tcW w:w="860" w:type="dxa"/>
            <w:tcBorders>
              <w:top w:val="single" w:sz="12" w:space="0" w:color="auto"/>
              <w:left w:val="single" w:sz="12" w:space="0" w:color="auto"/>
              <w:bottom w:val="single" w:sz="4" w:space="0" w:color="auto"/>
              <w:right w:val="single" w:sz="4" w:space="0" w:color="auto"/>
            </w:tcBorders>
            <w:noWrap/>
            <w:vAlign w:val="center"/>
            <w:hideMark/>
          </w:tcPr>
          <w:p w14:paraId="0866FFD0"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35</w:t>
            </w:r>
          </w:p>
        </w:tc>
        <w:tc>
          <w:tcPr>
            <w:tcW w:w="5519" w:type="dxa"/>
            <w:tcBorders>
              <w:top w:val="single" w:sz="12" w:space="0" w:color="auto"/>
              <w:left w:val="nil"/>
              <w:bottom w:val="single" w:sz="4" w:space="0" w:color="auto"/>
              <w:right w:val="nil"/>
            </w:tcBorders>
            <w:vAlign w:val="bottom"/>
            <w:hideMark/>
          </w:tcPr>
          <w:p w14:paraId="72708269" w14:textId="77777777" w:rsidR="00007ADF" w:rsidRPr="00FA3C52" w:rsidRDefault="00007ADF" w:rsidP="00007ADF">
            <w:pPr>
              <w:spacing w:after="0" w:line="240" w:lineRule="auto"/>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 xml:space="preserve">Saadud toetused </w:t>
            </w:r>
          </w:p>
        </w:tc>
        <w:tc>
          <w:tcPr>
            <w:tcW w:w="1441" w:type="dxa"/>
            <w:tcBorders>
              <w:top w:val="single" w:sz="12" w:space="0" w:color="auto"/>
              <w:left w:val="single" w:sz="12" w:space="0" w:color="auto"/>
              <w:bottom w:val="single" w:sz="4" w:space="0" w:color="auto"/>
              <w:right w:val="single" w:sz="4" w:space="0" w:color="auto"/>
            </w:tcBorders>
            <w:noWrap/>
            <w:vAlign w:val="center"/>
            <w:hideMark/>
          </w:tcPr>
          <w:p w14:paraId="6147EAA8"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24 017 366</w:t>
            </w:r>
          </w:p>
        </w:tc>
        <w:tc>
          <w:tcPr>
            <w:tcW w:w="1252" w:type="dxa"/>
            <w:tcBorders>
              <w:top w:val="single" w:sz="12" w:space="0" w:color="auto"/>
              <w:left w:val="nil"/>
              <w:bottom w:val="single" w:sz="4" w:space="0" w:color="auto"/>
              <w:right w:val="single" w:sz="4" w:space="0" w:color="auto"/>
            </w:tcBorders>
            <w:noWrap/>
            <w:vAlign w:val="center"/>
            <w:hideMark/>
          </w:tcPr>
          <w:p w14:paraId="1F021A42"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23 887 228</w:t>
            </w:r>
          </w:p>
        </w:tc>
        <w:tc>
          <w:tcPr>
            <w:tcW w:w="1276" w:type="dxa"/>
            <w:tcBorders>
              <w:top w:val="single" w:sz="12" w:space="0" w:color="auto"/>
              <w:left w:val="nil"/>
              <w:bottom w:val="single" w:sz="4" w:space="0" w:color="auto"/>
              <w:right w:val="single" w:sz="12" w:space="0" w:color="auto"/>
            </w:tcBorders>
            <w:noWrap/>
            <w:vAlign w:val="center"/>
            <w:hideMark/>
          </w:tcPr>
          <w:p w14:paraId="2EB606AE"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20 622 605</w:t>
            </w:r>
          </w:p>
        </w:tc>
      </w:tr>
      <w:tr w:rsidR="00007ADF" w:rsidRPr="00FA3C52" w14:paraId="5085C1C4"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91B4EFF" w14:textId="77777777" w:rsidR="00007ADF" w:rsidRPr="00007ADF"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007ADF">
              <w:rPr>
                <w:rFonts w:ascii="Times New Roman" w:eastAsia="Times New Roman" w:hAnsi="Times New Roman" w:cs="Times New Roman"/>
                <w:b/>
                <w:bCs/>
                <w:kern w:val="0"/>
                <w:sz w:val="24"/>
                <w:szCs w:val="24"/>
                <w:lang w:eastAsia="et-EE"/>
                <w14:ligatures w14:val="none"/>
              </w:rPr>
              <w:t>352</w:t>
            </w:r>
          </w:p>
        </w:tc>
        <w:tc>
          <w:tcPr>
            <w:tcW w:w="5519" w:type="dxa"/>
            <w:tcBorders>
              <w:top w:val="single" w:sz="4" w:space="0" w:color="auto"/>
              <w:left w:val="nil"/>
              <w:bottom w:val="single" w:sz="4" w:space="0" w:color="auto"/>
              <w:right w:val="nil"/>
            </w:tcBorders>
            <w:vAlign w:val="bottom"/>
            <w:hideMark/>
          </w:tcPr>
          <w:p w14:paraId="37B2735D" w14:textId="11598648" w:rsidR="00007ADF" w:rsidRPr="00007ADF" w:rsidRDefault="00007ADF" w:rsidP="00007ADF">
            <w:pPr>
              <w:spacing w:after="0" w:line="240" w:lineRule="auto"/>
              <w:rPr>
                <w:rFonts w:ascii="Times New Roman" w:eastAsia="Times New Roman" w:hAnsi="Times New Roman" w:cs="Times New Roman"/>
                <w:b/>
                <w:bCs/>
                <w:kern w:val="0"/>
                <w:sz w:val="24"/>
                <w:szCs w:val="24"/>
                <w:lang w:eastAsia="et-EE"/>
                <w14:ligatures w14:val="none"/>
              </w:rPr>
            </w:pPr>
            <w:r w:rsidRPr="00007ADF">
              <w:rPr>
                <w:rFonts w:ascii="Times New Roman" w:eastAsia="Times New Roman" w:hAnsi="Times New Roman" w:cs="Times New Roman"/>
                <w:b/>
                <w:bCs/>
                <w:kern w:val="0"/>
                <w:sz w:val="24"/>
                <w:szCs w:val="24"/>
                <w:lang w:eastAsia="et-EE"/>
                <w14:ligatures w14:val="none"/>
              </w:rPr>
              <w:t>Saadavad tegevustoetused</w:t>
            </w:r>
          </w:p>
        </w:tc>
        <w:tc>
          <w:tcPr>
            <w:tcW w:w="1441" w:type="dxa"/>
            <w:tcBorders>
              <w:top w:val="nil"/>
              <w:left w:val="single" w:sz="12" w:space="0" w:color="auto"/>
              <w:bottom w:val="single" w:sz="4" w:space="0" w:color="auto"/>
              <w:right w:val="single" w:sz="4" w:space="0" w:color="auto"/>
            </w:tcBorders>
            <w:noWrap/>
            <w:vAlign w:val="center"/>
            <w:hideMark/>
          </w:tcPr>
          <w:p w14:paraId="540091BF"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20 013 200</w:t>
            </w:r>
          </w:p>
        </w:tc>
        <w:tc>
          <w:tcPr>
            <w:tcW w:w="1252" w:type="dxa"/>
            <w:tcBorders>
              <w:top w:val="nil"/>
              <w:left w:val="nil"/>
              <w:bottom w:val="single" w:sz="4" w:space="0" w:color="auto"/>
              <w:right w:val="single" w:sz="4" w:space="0" w:color="auto"/>
            </w:tcBorders>
            <w:noWrap/>
            <w:vAlign w:val="center"/>
            <w:hideMark/>
          </w:tcPr>
          <w:p w14:paraId="34E439DC"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19 381 548</w:t>
            </w:r>
          </w:p>
        </w:tc>
        <w:tc>
          <w:tcPr>
            <w:tcW w:w="1276" w:type="dxa"/>
            <w:tcBorders>
              <w:top w:val="nil"/>
              <w:left w:val="nil"/>
              <w:bottom w:val="single" w:sz="4" w:space="0" w:color="auto"/>
              <w:right w:val="single" w:sz="12" w:space="0" w:color="auto"/>
            </w:tcBorders>
            <w:noWrap/>
            <w:vAlign w:val="center"/>
            <w:hideMark/>
          </w:tcPr>
          <w:p w14:paraId="328C6EDC"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19 079 097</w:t>
            </w:r>
          </w:p>
        </w:tc>
      </w:tr>
      <w:tr w:rsidR="00007ADF" w:rsidRPr="00FA3C52" w14:paraId="7104EDE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6675FD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3520</w:t>
            </w:r>
          </w:p>
        </w:tc>
        <w:tc>
          <w:tcPr>
            <w:tcW w:w="5519" w:type="dxa"/>
            <w:tcBorders>
              <w:top w:val="single" w:sz="4" w:space="0" w:color="auto"/>
              <w:left w:val="nil"/>
              <w:bottom w:val="single" w:sz="4" w:space="0" w:color="auto"/>
              <w:right w:val="single" w:sz="4" w:space="0" w:color="auto"/>
            </w:tcBorders>
            <w:vAlign w:val="bottom"/>
            <w:hideMark/>
          </w:tcPr>
          <w:p w14:paraId="36D544BA"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Vabariigi Valitsus, sh</w:t>
            </w:r>
          </w:p>
        </w:tc>
        <w:tc>
          <w:tcPr>
            <w:tcW w:w="1441" w:type="dxa"/>
            <w:tcBorders>
              <w:top w:val="nil"/>
              <w:left w:val="single" w:sz="12" w:space="0" w:color="auto"/>
              <w:bottom w:val="single" w:sz="4" w:space="0" w:color="auto"/>
              <w:right w:val="single" w:sz="4" w:space="0" w:color="auto"/>
            </w:tcBorders>
            <w:noWrap/>
            <w:vAlign w:val="center"/>
            <w:hideMark/>
          </w:tcPr>
          <w:p w14:paraId="2EBA6A3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19 995 400</w:t>
            </w:r>
          </w:p>
        </w:tc>
        <w:tc>
          <w:tcPr>
            <w:tcW w:w="1252" w:type="dxa"/>
            <w:tcBorders>
              <w:top w:val="nil"/>
              <w:left w:val="nil"/>
              <w:bottom w:val="single" w:sz="4" w:space="0" w:color="auto"/>
              <w:right w:val="single" w:sz="4" w:space="0" w:color="auto"/>
            </w:tcBorders>
            <w:noWrap/>
            <w:vAlign w:val="center"/>
            <w:hideMark/>
          </w:tcPr>
          <w:p w14:paraId="40888C6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19 380 548</w:t>
            </w:r>
          </w:p>
        </w:tc>
        <w:tc>
          <w:tcPr>
            <w:tcW w:w="1276" w:type="dxa"/>
            <w:tcBorders>
              <w:top w:val="nil"/>
              <w:left w:val="nil"/>
              <w:bottom w:val="single" w:sz="4" w:space="0" w:color="auto"/>
              <w:right w:val="single" w:sz="12" w:space="0" w:color="auto"/>
            </w:tcBorders>
            <w:noWrap/>
            <w:vAlign w:val="center"/>
            <w:hideMark/>
          </w:tcPr>
          <w:p w14:paraId="517E300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19 079 097</w:t>
            </w:r>
          </w:p>
        </w:tc>
      </w:tr>
      <w:tr w:rsidR="00007ADF" w:rsidRPr="00FA3C52" w14:paraId="4D73C081"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6528B38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352000</w:t>
            </w:r>
          </w:p>
        </w:tc>
        <w:tc>
          <w:tcPr>
            <w:tcW w:w="5519" w:type="dxa"/>
            <w:tcBorders>
              <w:top w:val="single" w:sz="4" w:space="0" w:color="auto"/>
              <w:left w:val="nil"/>
              <w:bottom w:val="single" w:sz="4" w:space="0" w:color="auto"/>
              <w:right w:val="single" w:sz="4" w:space="0" w:color="auto"/>
            </w:tcBorders>
            <w:vAlign w:val="bottom"/>
            <w:hideMark/>
          </w:tcPr>
          <w:p w14:paraId="657D1E3C" w14:textId="4FCE6823"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Tasandusfond</w:t>
            </w:r>
          </w:p>
        </w:tc>
        <w:tc>
          <w:tcPr>
            <w:tcW w:w="1441" w:type="dxa"/>
            <w:tcBorders>
              <w:top w:val="nil"/>
              <w:left w:val="single" w:sz="12" w:space="0" w:color="auto"/>
              <w:bottom w:val="single" w:sz="4" w:space="0" w:color="auto"/>
              <w:right w:val="single" w:sz="4" w:space="0" w:color="auto"/>
            </w:tcBorders>
            <w:vAlign w:val="center"/>
            <w:hideMark/>
          </w:tcPr>
          <w:p w14:paraId="0BFDC0D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8 779 631</w:t>
            </w:r>
          </w:p>
        </w:tc>
        <w:tc>
          <w:tcPr>
            <w:tcW w:w="1252" w:type="dxa"/>
            <w:tcBorders>
              <w:top w:val="nil"/>
              <w:left w:val="nil"/>
              <w:bottom w:val="single" w:sz="4" w:space="0" w:color="auto"/>
              <w:right w:val="single" w:sz="4" w:space="0" w:color="auto"/>
            </w:tcBorders>
            <w:noWrap/>
            <w:vAlign w:val="center"/>
            <w:hideMark/>
          </w:tcPr>
          <w:p w14:paraId="20DC825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8 450 623</w:t>
            </w:r>
          </w:p>
        </w:tc>
        <w:tc>
          <w:tcPr>
            <w:tcW w:w="1276" w:type="dxa"/>
            <w:tcBorders>
              <w:top w:val="nil"/>
              <w:left w:val="nil"/>
              <w:bottom w:val="single" w:sz="4" w:space="0" w:color="auto"/>
              <w:right w:val="single" w:sz="12" w:space="0" w:color="auto"/>
            </w:tcBorders>
            <w:noWrap/>
            <w:vAlign w:val="center"/>
            <w:hideMark/>
          </w:tcPr>
          <w:p w14:paraId="46809227"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8 218 427</w:t>
            </w:r>
          </w:p>
        </w:tc>
      </w:tr>
      <w:tr w:rsidR="00007ADF" w:rsidRPr="00FA3C52" w14:paraId="66155DE9"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6CACE2A3"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352001</w:t>
            </w:r>
          </w:p>
        </w:tc>
        <w:tc>
          <w:tcPr>
            <w:tcW w:w="5519" w:type="dxa"/>
            <w:tcBorders>
              <w:top w:val="single" w:sz="4" w:space="0" w:color="auto"/>
              <w:left w:val="nil"/>
              <w:bottom w:val="single" w:sz="4" w:space="0" w:color="auto"/>
              <w:right w:val="single" w:sz="4" w:space="0" w:color="auto"/>
            </w:tcBorders>
            <w:vAlign w:val="bottom"/>
            <w:hideMark/>
          </w:tcPr>
          <w:p w14:paraId="3F7F75E2" w14:textId="416160E1"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Toetusfond</w:t>
            </w:r>
          </w:p>
        </w:tc>
        <w:tc>
          <w:tcPr>
            <w:tcW w:w="1441" w:type="dxa"/>
            <w:tcBorders>
              <w:top w:val="nil"/>
              <w:left w:val="single" w:sz="12" w:space="0" w:color="auto"/>
              <w:bottom w:val="single" w:sz="4" w:space="0" w:color="auto"/>
              <w:right w:val="single" w:sz="4" w:space="0" w:color="auto"/>
            </w:tcBorders>
            <w:noWrap/>
            <w:vAlign w:val="center"/>
            <w:hideMark/>
          </w:tcPr>
          <w:p w14:paraId="17DA43E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11 215 769</w:t>
            </w:r>
          </w:p>
        </w:tc>
        <w:tc>
          <w:tcPr>
            <w:tcW w:w="1252" w:type="dxa"/>
            <w:tcBorders>
              <w:top w:val="nil"/>
              <w:left w:val="nil"/>
              <w:bottom w:val="single" w:sz="4" w:space="0" w:color="auto"/>
              <w:right w:val="single" w:sz="4" w:space="0" w:color="auto"/>
            </w:tcBorders>
            <w:noWrap/>
            <w:vAlign w:val="center"/>
            <w:hideMark/>
          </w:tcPr>
          <w:p w14:paraId="2B6AF45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10 929 925</w:t>
            </w:r>
          </w:p>
        </w:tc>
        <w:tc>
          <w:tcPr>
            <w:tcW w:w="1276" w:type="dxa"/>
            <w:tcBorders>
              <w:top w:val="nil"/>
              <w:left w:val="nil"/>
              <w:bottom w:val="single" w:sz="4" w:space="0" w:color="auto"/>
              <w:right w:val="single" w:sz="12" w:space="0" w:color="auto"/>
            </w:tcBorders>
            <w:noWrap/>
            <w:vAlign w:val="center"/>
            <w:hideMark/>
          </w:tcPr>
          <w:p w14:paraId="412C932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10 860 670</w:t>
            </w:r>
          </w:p>
        </w:tc>
      </w:tr>
      <w:tr w:rsidR="00A33EF9" w:rsidRPr="00FA3C52" w14:paraId="28F0D7C3"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5CC09653"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center"/>
            <w:hideMark/>
          </w:tcPr>
          <w:p w14:paraId="6353D075" w14:textId="7429D6A2"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Hariduskulud (töötasu, õppevahendid, koolitus)</w:t>
            </w:r>
          </w:p>
        </w:tc>
        <w:tc>
          <w:tcPr>
            <w:tcW w:w="1441" w:type="dxa"/>
            <w:tcBorders>
              <w:top w:val="nil"/>
              <w:left w:val="single" w:sz="12" w:space="0" w:color="auto"/>
              <w:bottom w:val="single" w:sz="4" w:space="0" w:color="auto"/>
              <w:right w:val="single" w:sz="4" w:space="0" w:color="auto"/>
            </w:tcBorders>
            <w:vAlign w:val="center"/>
            <w:hideMark/>
          </w:tcPr>
          <w:p w14:paraId="2170FE55"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6 918 149</w:t>
            </w:r>
          </w:p>
        </w:tc>
        <w:tc>
          <w:tcPr>
            <w:tcW w:w="1252" w:type="dxa"/>
            <w:tcBorders>
              <w:top w:val="nil"/>
              <w:left w:val="nil"/>
              <w:bottom w:val="single" w:sz="4" w:space="0" w:color="auto"/>
              <w:right w:val="single" w:sz="4" w:space="0" w:color="auto"/>
            </w:tcBorders>
            <w:noWrap/>
            <w:vAlign w:val="center"/>
            <w:hideMark/>
          </w:tcPr>
          <w:p w14:paraId="06D9D6F4"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6 597 507</w:t>
            </w:r>
          </w:p>
        </w:tc>
        <w:tc>
          <w:tcPr>
            <w:tcW w:w="1276" w:type="dxa"/>
            <w:tcBorders>
              <w:top w:val="nil"/>
              <w:left w:val="nil"/>
              <w:bottom w:val="single" w:sz="4" w:space="0" w:color="auto"/>
              <w:right w:val="single" w:sz="12" w:space="0" w:color="auto"/>
            </w:tcBorders>
            <w:noWrap/>
            <w:vAlign w:val="center"/>
            <w:hideMark/>
          </w:tcPr>
          <w:p w14:paraId="6E17FA79"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6 586 168</w:t>
            </w:r>
          </w:p>
        </w:tc>
      </w:tr>
      <w:tr w:rsidR="00A33EF9" w:rsidRPr="00FA3C52" w14:paraId="3F50B5B6"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A922B95"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149EC182" w14:textId="041BFF97"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Koolilõuna toetus</w:t>
            </w:r>
          </w:p>
        </w:tc>
        <w:tc>
          <w:tcPr>
            <w:tcW w:w="1441" w:type="dxa"/>
            <w:tcBorders>
              <w:top w:val="nil"/>
              <w:left w:val="single" w:sz="12" w:space="0" w:color="auto"/>
              <w:bottom w:val="single" w:sz="4" w:space="0" w:color="auto"/>
              <w:right w:val="single" w:sz="4" w:space="0" w:color="auto"/>
            </w:tcBorders>
            <w:vAlign w:val="center"/>
            <w:hideMark/>
          </w:tcPr>
          <w:p w14:paraId="29724B8E"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385 350</w:t>
            </w:r>
          </w:p>
        </w:tc>
        <w:tc>
          <w:tcPr>
            <w:tcW w:w="1252" w:type="dxa"/>
            <w:tcBorders>
              <w:top w:val="nil"/>
              <w:left w:val="nil"/>
              <w:bottom w:val="single" w:sz="4" w:space="0" w:color="auto"/>
              <w:right w:val="single" w:sz="4" w:space="0" w:color="auto"/>
            </w:tcBorders>
            <w:noWrap/>
            <w:vAlign w:val="center"/>
            <w:hideMark/>
          </w:tcPr>
          <w:p w14:paraId="20C94A53"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373 450</w:t>
            </w:r>
          </w:p>
        </w:tc>
        <w:tc>
          <w:tcPr>
            <w:tcW w:w="1276" w:type="dxa"/>
            <w:tcBorders>
              <w:top w:val="nil"/>
              <w:left w:val="nil"/>
              <w:bottom w:val="single" w:sz="4" w:space="0" w:color="auto"/>
              <w:right w:val="single" w:sz="12" w:space="0" w:color="auto"/>
            </w:tcBorders>
            <w:noWrap/>
            <w:vAlign w:val="center"/>
            <w:hideMark/>
          </w:tcPr>
          <w:p w14:paraId="65350D6B"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373 450</w:t>
            </w:r>
          </w:p>
        </w:tc>
      </w:tr>
      <w:tr w:rsidR="00A33EF9" w:rsidRPr="00FA3C52" w14:paraId="1BE4929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657D9EA"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434FB4D5" w14:textId="58F36896"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Tõhustatud ja eritoega laste õppe tegevuskulu toetus</w:t>
            </w:r>
          </w:p>
        </w:tc>
        <w:tc>
          <w:tcPr>
            <w:tcW w:w="1441" w:type="dxa"/>
            <w:tcBorders>
              <w:top w:val="nil"/>
              <w:left w:val="single" w:sz="12" w:space="0" w:color="auto"/>
              <w:bottom w:val="single" w:sz="4" w:space="0" w:color="auto"/>
              <w:right w:val="single" w:sz="4" w:space="0" w:color="auto"/>
            </w:tcBorders>
            <w:vAlign w:val="center"/>
            <w:hideMark/>
          </w:tcPr>
          <w:p w14:paraId="63D92C83"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504 777</w:t>
            </w:r>
          </w:p>
        </w:tc>
        <w:tc>
          <w:tcPr>
            <w:tcW w:w="1252" w:type="dxa"/>
            <w:tcBorders>
              <w:top w:val="nil"/>
              <w:left w:val="nil"/>
              <w:bottom w:val="single" w:sz="4" w:space="0" w:color="auto"/>
              <w:right w:val="single" w:sz="4" w:space="0" w:color="auto"/>
            </w:tcBorders>
            <w:noWrap/>
            <w:vAlign w:val="center"/>
            <w:hideMark/>
          </w:tcPr>
          <w:p w14:paraId="1D8D9554"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623 532</w:t>
            </w:r>
          </w:p>
        </w:tc>
        <w:tc>
          <w:tcPr>
            <w:tcW w:w="1276" w:type="dxa"/>
            <w:tcBorders>
              <w:top w:val="nil"/>
              <w:left w:val="nil"/>
              <w:bottom w:val="single" w:sz="4" w:space="0" w:color="auto"/>
              <w:right w:val="single" w:sz="12" w:space="0" w:color="auto"/>
            </w:tcBorders>
            <w:noWrap/>
            <w:vAlign w:val="center"/>
            <w:hideMark/>
          </w:tcPr>
          <w:p w14:paraId="5BA67508"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616 992</w:t>
            </w:r>
          </w:p>
        </w:tc>
      </w:tr>
      <w:tr w:rsidR="00A33EF9" w:rsidRPr="00FA3C52" w14:paraId="1F1643D5"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2AD981A7"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754FBDBB" w14:textId="0D0039DB" w:rsidR="00A33EF9" w:rsidRPr="00A33EF9" w:rsidRDefault="00A33EF9" w:rsidP="00A33EF9">
            <w:pPr>
              <w:spacing w:after="0" w:line="240" w:lineRule="auto"/>
              <w:rPr>
                <w:rFonts w:ascii="Times New Roman" w:eastAsia="Times New Roman" w:hAnsi="Times New Roman" w:cs="Times New Roman"/>
                <w:i/>
                <w:iCs/>
                <w:color w:val="000000"/>
                <w:kern w:val="0"/>
                <w:sz w:val="24"/>
                <w:szCs w:val="24"/>
                <w:lang w:eastAsia="et-EE"/>
                <w14:ligatures w14:val="none"/>
              </w:rPr>
            </w:pPr>
            <w:r w:rsidRPr="00A33EF9">
              <w:rPr>
                <w:rFonts w:ascii="Times New Roman" w:eastAsia="Times New Roman" w:hAnsi="Times New Roman" w:cs="Times New Roman"/>
                <w:i/>
                <w:iCs/>
                <w:color w:val="000000"/>
                <w:kern w:val="0"/>
                <w:sz w:val="24"/>
                <w:szCs w:val="24"/>
                <w:lang w:eastAsia="et-EE"/>
                <w14:ligatures w14:val="none"/>
              </w:rPr>
              <w:t>Kultuuriranits</w:t>
            </w:r>
          </w:p>
        </w:tc>
        <w:tc>
          <w:tcPr>
            <w:tcW w:w="1441" w:type="dxa"/>
            <w:tcBorders>
              <w:top w:val="nil"/>
              <w:left w:val="single" w:sz="12" w:space="0" w:color="auto"/>
              <w:bottom w:val="single" w:sz="4" w:space="0" w:color="auto"/>
              <w:right w:val="single" w:sz="4" w:space="0" w:color="auto"/>
            </w:tcBorders>
            <w:vAlign w:val="center"/>
            <w:hideMark/>
          </w:tcPr>
          <w:p w14:paraId="0F2E9584" w14:textId="77777777" w:rsidR="00A33EF9" w:rsidRPr="00683FFE" w:rsidRDefault="00A33EF9" w:rsidP="00A33EF9">
            <w:pPr>
              <w:spacing w:after="0" w:line="240" w:lineRule="auto"/>
              <w:jc w:val="right"/>
              <w:rPr>
                <w:rFonts w:ascii="Times New Roman" w:eastAsia="Times New Roman" w:hAnsi="Times New Roman" w:cs="Times New Roman"/>
                <w:i/>
                <w:iCs/>
                <w:color w:val="000000"/>
                <w:kern w:val="0"/>
                <w:sz w:val="24"/>
                <w:szCs w:val="24"/>
                <w:lang w:eastAsia="et-EE"/>
                <w14:ligatures w14:val="none"/>
              </w:rPr>
            </w:pPr>
            <w:r w:rsidRPr="00683FFE">
              <w:rPr>
                <w:rFonts w:ascii="Times New Roman" w:eastAsia="Times New Roman" w:hAnsi="Times New Roman" w:cs="Times New Roman"/>
                <w:i/>
                <w:iCs/>
                <w:color w:val="000000"/>
                <w:kern w:val="0"/>
                <w:sz w:val="24"/>
                <w:szCs w:val="24"/>
                <w:lang w:eastAsia="et-EE"/>
                <w14:ligatures w14:val="none"/>
              </w:rPr>
              <w:t>22 100</w:t>
            </w:r>
          </w:p>
        </w:tc>
        <w:tc>
          <w:tcPr>
            <w:tcW w:w="1252" w:type="dxa"/>
            <w:tcBorders>
              <w:top w:val="nil"/>
              <w:left w:val="nil"/>
              <w:bottom w:val="single" w:sz="4" w:space="0" w:color="auto"/>
              <w:right w:val="single" w:sz="4" w:space="0" w:color="auto"/>
            </w:tcBorders>
            <w:noWrap/>
            <w:vAlign w:val="center"/>
            <w:hideMark/>
          </w:tcPr>
          <w:p w14:paraId="092A8FB2"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21 816</w:t>
            </w:r>
          </w:p>
        </w:tc>
        <w:tc>
          <w:tcPr>
            <w:tcW w:w="1276" w:type="dxa"/>
            <w:tcBorders>
              <w:top w:val="nil"/>
              <w:left w:val="nil"/>
              <w:bottom w:val="single" w:sz="4" w:space="0" w:color="auto"/>
              <w:right w:val="single" w:sz="12" w:space="0" w:color="auto"/>
            </w:tcBorders>
            <w:noWrap/>
            <w:vAlign w:val="center"/>
            <w:hideMark/>
          </w:tcPr>
          <w:p w14:paraId="40D74F9E"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21 440</w:t>
            </w:r>
          </w:p>
        </w:tc>
      </w:tr>
      <w:tr w:rsidR="00A33EF9" w:rsidRPr="00FA3C52" w14:paraId="2C615BFA"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434F748"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6EFF41C5" w14:textId="5CB84798"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Koolieelsete lasteasutuste toetus</w:t>
            </w:r>
          </w:p>
        </w:tc>
        <w:tc>
          <w:tcPr>
            <w:tcW w:w="1441" w:type="dxa"/>
            <w:tcBorders>
              <w:top w:val="nil"/>
              <w:left w:val="single" w:sz="12" w:space="0" w:color="auto"/>
              <w:bottom w:val="single" w:sz="4" w:space="0" w:color="auto"/>
              <w:right w:val="single" w:sz="4" w:space="0" w:color="auto"/>
            </w:tcBorders>
            <w:vAlign w:val="center"/>
            <w:hideMark/>
          </w:tcPr>
          <w:p w14:paraId="518B20BF"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936 725</w:t>
            </w:r>
          </w:p>
        </w:tc>
        <w:tc>
          <w:tcPr>
            <w:tcW w:w="1252" w:type="dxa"/>
            <w:tcBorders>
              <w:top w:val="nil"/>
              <w:left w:val="nil"/>
              <w:bottom w:val="single" w:sz="4" w:space="0" w:color="auto"/>
              <w:right w:val="single" w:sz="4" w:space="0" w:color="auto"/>
            </w:tcBorders>
            <w:noWrap/>
            <w:vAlign w:val="center"/>
            <w:hideMark/>
          </w:tcPr>
          <w:p w14:paraId="617414BA"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929 845</w:t>
            </w:r>
          </w:p>
        </w:tc>
        <w:tc>
          <w:tcPr>
            <w:tcW w:w="1276" w:type="dxa"/>
            <w:tcBorders>
              <w:top w:val="nil"/>
              <w:left w:val="nil"/>
              <w:bottom w:val="single" w:sz="4" w:space="0" w:color="auto"/>
              <w:right w:val="single" w:sz="12" w:space="0" w:color="auto"/>
            </w:tcBorders>
            <w:noWrap/>
            <w:vAlign w:val="center"/>
            <w:hideMark/>
          </w:tcPr>
          <w:p w14:paraId="3D4C1F81"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929 845</w:t>
            </w:r>
          </w:p>
        </w:tc>
      </w:tr>
      <w:tr w:rsidR="00A33EF9" w:rsidRPr="00FA3C52" w14:paraId="42BBB608"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2E123D92"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0CD0C2EA" w14:textId="249F8589"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Huvitegevuse toetus</w:t>
            </w:r>
          </w:p>
        </w:tc>
        <w:tc>
          <w:tcPr>
            <w:tcW w:w="1441" w:type="dxa"/>
            <w:tcBorders>
              <w:top w:val="nil"/>
              <w:left w:val="single" w:sz="12" w:space="0" w:color="auto"/>
              <w:bottom w:val="single" w:sz="4" w:space="0" w:color="auto"/>
              <w:right w:val="single" w:sz="4" w:space="0" w:color="auto"/>
            </w:tcBorders>
            <w:vAlign w:val="center"/>
            <w:hideMark/>
          </w:tcPr>
          <w:p w14:paraId="3FD23950"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214 544</w:t>
            </w:r>
          </w:p>
        </w:tc>
        <w:tc>
          <w:tcPr>
            <w:tcW w:w="1252" w:type="dxa"/>
            <w:tcBorders>
              <w:top w:val="nil"/>
              <w:left w:val="nil"/>
              <w:bottom w:val="single" w:sz="4" w:space="0" w:color="auto"/>
              <w:right w:val="single" w:sz="4" w:space="0" w:color="auto"/>
            </w:tcBorders>
            <w:noWrap/>
            <w:vAlign w:val="center"/>
            <w:hideMark/>
          </w:tcPr>
          <w:p w14:paraId="7EED95A4"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193 841</w:t>
            </w:r>
          </w:p>
        </w:tc>
        <w:tc>
          <w:tcPr>
            <w:tcW w:w="1276" w:type="dxa"/>
            <w:tcBorders>
              <w:top w:val="nil"/>
              <w:left w:val="nil"/>
              <w:bottom w:val="single" w:sz="4" w:space="0" w:color="auto"/>
              <w:right w:val="single" w:sz="12" w:space="0" w:color="auto"/>
            </w:tcBorders>
            <w:noWrap/>
            <w:vAlign w:val="center"/>
            <w:hideMark/>
          </w:tcPr>
          <w:p w14:paraId="7B929DC6"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193 841</w:t>
            </w:r>
          </w:p>
        </w:tc>
      </w:tr>
      <w:tr w:rsidR="00A33EF9" w:rsidRPr="00FA3C52" w14:paraId="735C9D53"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643298C"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499DB521" w14:textId="16D2A127"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 xml:space="preserve"> Toimetulekutoetus</w:t>
            </w:r>
          </w:p>
        </w:tc>
        <w:tc>
          <w:tcPr>
            <w:tcW w:w="1441" w:type="dxa"/>
            <w:tcBorders>
              <w:top w:val="nil"/>
              <w:left w:val="single" w:sz="12" w:space="0" w:color="auto"/>
              <w:bottom w:val="single" w:sz="4" w:space="0" w:color="auto"/>
              <w:right w:val="single" w:sz="4" w:space="0" w:color="auto"/>
            </w:tcBorders>
            <w:vAlign w:val="center"/>
            <w:hideMark/>
          </w:tcPr>
          <w:p w14:paraId="423A8197"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1 639 732</w:t>
            </w:r>
          </w:p>
        </w:tc>
        <w:tc>
          <w:tcPr>
            <w:tcW w:w="1252" w:type="dxa"/>
            <w:tcBorders>
              <w:top w:val="nil"/>
              <w:left w:val="nil"/>
              <w:bottom w:val="single" w:sz="4" w:space="0" w:color="auto"/>
              <w:right w:val="single" w:sz="4" w:space="0" w:color="auto"/>
            </w:tcBorders>
            <w:noWrap/>
            <w:vAlign w:val="center"/>
            <w:hideMark/>
          </w:tcPr>
          <w:p w14:paraId="598A4616"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1 546 438</w:t>
            </w:r>
          </w:p>
        </w:tc>
        <w:tc>
          <w:tcPr>
            <w:tcW w:w="1276" w:type="dxa"/>
            <w:tcBorders>
              <w:top w:val="nil"/>
              <w:left w:val="nil"/>
              <w:bottom w:val="single" w:sz="4" w:space="0" w:color="auto"/>
              <w:right w:val="single" w:sz="12" w:space="0" w:color="auto"/>
            </w:tcBorders>
            <w:noWrap/>
            <w:vAlign w:val="center"/>
            <w:hideMark/>
          </w:tcPr>
          <w:p w14:paraId="28AF97BB"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1 495 438</w:t>
            </w:r>
          </w:p>
        </w:tc>
      </w:tr>
      <w:tr w:rsidR="00A33EF9" w:rsidRPr="00FA3C52" w14:paraId="2C460040"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30C626D"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4D28D161" w14:textId="297D1A7A"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Suure hooldus- ja abivajadusega lapsele abi osutamise toetus</w:t>
            </w:r>
          </w:p>
        </w:tc>
        <w:tc>
          <w:tcPr>
            <w:tcW w:w="1441" w:type="dxa"/>
            <w:tcBorders>
              <w:top w:val="nil"/>
              <w:left w:val="single" w:sz="12" w:space="0" w:color="auto"/>
              <w:bottom w:val="single" w:sz="4" w:space="0" w:color="auto"/>
              <w:right w:val="single" w:sz="4" w:space="0" w:color="auto"/>
            </w:tcBorders>
            <w:vAlign w:val="center"/>
            <w:hideMark/>
          </w:tcPr>
          <w:p w14:paraId="31F551A7"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74 842</w:t>
            </w:r>
          </w:p>
        </w:tc>
        <w:tc>
          <w:tcPr>
            <w:tcW w:w="1252" w:type="dxa"/>
            <w:tcBorders>
              <w:top w:val="nil"/>
              <w:left w:val="nil"/>
              <w:bottom w:val="single" w:sz="4" w:space="0" w:color="auto"/>
              <w:right w:val="single" w:sz="4" w:space="0" w:color="auto"/>
            </w:tcBorders>
            <w:noWrap/>
            <w:vAlign w:val="center"/>
            <w:hideMark/>
          </w:tcPr>
          <w:p w14:paraId="2B4A3E39"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77 508</w:t>
            </w:r>
          </w:p>
        </w:tc>
        <w:tc>
          <w:tcPr>
            <w:tcW w:w="1276" w:type="dxa"/>
            <w:tcBorders>
              <w:top w:val="nil"/>
              <w:left w:val="nil"/>
              <w:bottom w:val="single" w:sz="4" w:space="0" w:color="auto"/>
              <w:right w:val="single" w:sz="12" w:space="0" w:color="auto"/>
            </w:tcBorders>
            <w:noWrap/>
            <w:vAlign w:val="center"/>
            <w:hideMark/>
          </w:tcPr>
          <w:p w14:paraId="5A41E048"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77 508</w:t>
            </w:r>
          </w:p>
        </w:tc>
      </w:tr>
      <w:tr w:rsidR="00A33EF9" w:rsidRPr="00FA3C52" w14:paraId="1F561FE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48465C7"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3641448E" w14:textId="3F6D94D6"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Vaimse tervise edendamise toetus</w:t>
            </w:r>
          </w:p>
        </w:tc>
        <w:tc>
          <w:tcPr>
            <w:tcW w:w="1441" w:type="dxa"/>
            <w:tcBorders>
              <w:top w:val="nil"/>
              <w:left w:val="single" w:sz="12" w:space="0" w:color="auto"/>
              <w:bottom w:val="single" w:sz="4" w:space="0" w:color="auto"/>
              <w:right w:val="single" w:sz="4" w:space="0" w:color="auto"/>
            </w:tcBorders>
            <w:vAlign w:val="center"/>
            <w:hideMark/>
          </w:tcPr>
          <w:p w14:paraId="00EFDD72"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0</w:t>
            </w:r>
          </w:p>
        </w:tc>
        <w:tc>
          <w:tcPr>
            <w:tcW w:w="1252" w:type="dxa"/>
            <w:tcBorders>
              <w:top w:val="nil"/>
              <w:left w:val="nil"/>
              <w:bottom w:val="single" w:sz="4" w:space="0" w:color="auto"/>
              <w:right w:val="single" w:sz="4" w:space="0" w:color="auto"/>
            </w:tcBorders>
            <w:noWrap/>
            <w:vAlign w:val="center"/>
            <w:hideMark/>
          </w:tcPr>
          <w:p w14:paraId="0D0F1A6F"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51 633</w:t>
            </w:r>
          </w:p>
        </w:tc>
        <w:tc>
          <w:tcPr>
            <w:tcW w:w="1276" w:type="dxa"/>
            <w:tcBorders>
              <w:top w:val="nil"/>
              <w:left w:val="nil"/>
              <w:bottom w:val="single" w:sz="4" w:space="0" w:color="auto"/>
              <w:right w:val="single" w:sz="12" w:space="0" w:color="auto"/>
            </w:tcBorders>
            <w:noWrap/>
            <w:vAlign w:val="center"/>
            <w:hideMark/>
          </w:tcPr>
          <w:p w14:paraId="1775DAC3"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51 633</w:t>
            </w:r>
          </w:p>
        </w:tc>
      </w:tr>
      <w:tr w:rsidR="00A33EF9" w:rsidRPr="00FA3C52" w14:paraId="17D719BB"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613A851"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7B2D0C1E" w14:textId="69F39966"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Rahvastikutoimingute kulude hüvitis</w:t>
            </w:r>
          </w:p>
        </w:tc>
        <w:tc>
          <w:tcPr>
            <w:tcW w:w="1441" w:type="dxa"/>
            <w:tcBorders>
              <w:top w:val="nil"/>
              <w:left w:val="single" w:sz="12" w:space="0" w:color="auto"/>
              <w:bottom w:val="single" w:sz="4" w:space="0" w:color="auto"/>
              <w:right w:val="single" w:sz="4" w:space="0" w:color="auto"/>
            </w:tcBorders>
            <w:vAlign w:val="center"/>
            <w:hideMark/>
          </w:tcPr>
          <w:p w14:paraId="0A36D795"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715</w:t>
            </w:r>
          </w:p>
        </w:tc>
        <w:tc>
          <w:tcPr>
            <w:tcW w:w="1252" w:type="dxa"/>
            <w:tcBorders>
              <w:top w:val="nil"/>
              <w:left w:val="nil"/>
              <w:bottom w:val="single" w:sz="4" w:space="0" w:color="auto"/>
              <w:right w:val="single" w:sz="4" w:space="0" w:color="auto"/>
            </w:tcBorders>
            <w:noWrap/>
            <w:vAlign w:val="center"/>
            <w:hideMark/>
          </w:tcPr>
          <w:p w14:paraId="74F92C31"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462</w:t>
            </w:r>
          </w:p>
        </w:tc>
        <w:tc>
          <w:tcPr>
            <w:tcW w:w="1276" w:type="dxa"/>
            <w:tcBorders>
              <w:top w:val="nil"/>
              <w:left w:val="nil"/>
              <w:bottom w:val="single" w:sz="4" w:space="0" w:color="auto"/>
              <w:right w:val="single" w:sz="12" w:space="0" w:color="auto"/>
            </w:tcBorders>
            <w:noWrap/>
            <w:vAlign w:val="center"/>
            <w:hideMark/>
          </w:tcPr>
          <w:p w14:paraId="1621556E"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462</w:t>
            </w:r>
          </w:p>
        </w:tc>
      </w:tr>
      <w:tr w:rsidR="00A33EF9" w:rsidRPr="00FA3C52" w14:paraId="256BB656"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202DA53" w14:textId="77777777" w:rsidR="00A33EF9" w:rsidRPr="00FA3C52" w:rsidRDefault="00A33EF9" w:rsidP="00A33EF9">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327E6F41" w14:textId="568AFA3A" w:rsidR="00A33EF9" w:rsidRPr="00A33EF9" w:rsidRDefault="00A33EF9" w:rsidP="00A33EF9">
            <w:pPr>
              <w:spacing w:after="0" w:line="240" w:lineRule="auto"/>
              <w:rPr>
                <w:rFonts w:ascii="Times New Roman" w:eastAsia="Times New Roman" w:hAnsi="Times New Roman" w:cs="Times New Roman"/>
                <w:i/>
                <w:iCs/>
                <w:kern w:val="0"/>
                <w:sz w:val="24"/>
                <w:szCs w:val="24"/>
                <w:lang w:eastAsia="et-EE"/>
                <w14:ligatures w14:val="none"/>
              </w:rPr>
            </w:pPr>
            <w:r w:rsidRPr="00A33EF9">
              <w:rPr>
                <w:rFonts w:ascii="Times New Roman" w:eastAsia="Times New Roman" w:hAnsi="Times New Roman" w:cs="Times New Roman"/>
                <w:i/>
                <w:iCs/>
                <w:kern w:val="0"/>
                <w:sz w:val="24"/>
                <w:szCs w:val="24"/>
                <w:lang w:eastAsia="et-EE"/>
                <w14:ligatures w14:val="none"/>
              </w:rPr>
              <w:t>Kohalike teede hoiu toetus</w:t>
            </w:r>
          </w:p>
        </w:tc>
        <w:tc>
          <w:tcPr>
            <w:tcW w:w="1441" w:type="dxa"/>
            <w:tcBorders>
              <w:top w:val="nil"/>
              <w:left w:val="single" w:sz="12" w:space="0" w:color="auto"/>
              <w:bottom w:val="single" w:sz="4" w:space="0" w:color="auto"/>
              <w:right w:val="single" w:sz="4" w:space="0" w:color="auto"/>
            </w:tcBorders>
            <w:vAlign w:val="center"/>
            <w:hideMark/>
          </w:tcPr>
          <w:p w14:paraId="377EE6EE"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518 835</w:t>
            </w:r>
          </w:p>
        </w:tc>
        <w:tc>
          <w:tcPr>
            <w:tcW w:w="1252" w:type="dxa"/>
            <w:tcBorders>
              <w:top w:val="nil"/>
              <w:left w:val="nil"/>
              <w:bottom w:val="single" w:sz="4" w:space="0" w:color="auto"/>
              <w:right w:val="single" w:sz="4" w:space="0" w:color="auto"/>
            </w:tcBorders>
            <w:noWrap/>
            <w:vAlign w:val="center"/>
            <w:hideMark/>
          </w:tcPr>
          <w:p w14:paraId="1A6E1BE5"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513 893</w:t>
            </w:r>
          </w:p>
        </w:tc>
        <w:tc>
          <w:tcPr>
            <w:tcW w:w="1276" w:type="dxa"/>
            <w:tcBorders>
              <w:top w:val="nil"/>
              <w:left w:val="nil"/>
              <w:bottom w:val="single" w:sz="4" w:space="0" w:color="auto"/>
              <w:right w:val="single" w:sz="12" w:space="0" w:color="auto"/>
            </w:tcBorders>
            <w:noWrap/>
            <w:vAlign w:val="center"/>
            <w:hideMark/>
          </w:tcPr>
          <w:p w14:paraId="0D30D518" w14:textId="77777777" w:rsidR="00A33EF9" w:rsidRPr="00683FFE" w:rsidRDefault="00A33EF9" w:rsidP="00A33EF9">
            <w:pPr>
              <w:spacing w:after="0" w:line="240" w:lineRule="auto"/>
              <w:jc w:val="right"/>
              <w:rPr>
                <w:rFonts w:ascii="Times New Roman" w:eastAsia="Times New Roman" w:hAnsi="Times New Roman" w:cs="Times New Roman"/>
                <w:i/>
                <w:iCs/>
                <w:kern w:val="0"/>
                <w:sz w:val="24"/>
                <w:szCs w:val="24"/>
                <w:lang w:eastAsia="et-EE"/>
                <w14:ligatures w14:val="none"/>
              </w:rPr>
            </w:pPr>
            <w:r w:rsidRPr="00683FFE">
              <w:rPr>
                <w:rFonts w:ascii="Times New Roman" w:eastAsia="Times New Roman" w:hAnsi="Times New Roman" w:cs="Times New Roman"/>
                <w:i/>
                <w:iCs/>
                <w:kern w:val="0"/>
                <w:sz w:val="24"/>
                <w:szCs w:val="24"/>
                <w:lang w:eastAsia="et-EE"/>
                <w14:ligatures w14:val="none"/>
              </w:rPr>
              <w:t>513 893</w:t>
            </w:r>
          </w:p>
        </w:tc>
      </w:tr>
      <w:tr w:rsidR="00007ADF" w:rsidRPr="00FA3C52" w14:paraId="2779F8C1" w14:textId="77777777" w:rsidTr="00532212">
        <w:trPr>
          <w:trHeight w:val="20"/>
        </w:trPr>
        <w:tc>
          <w:tcPr>
            <w:tcW w:w="860" w:type="dxa"/>
            <w:tcBorders>
              <w:top w:val="nil"/>
              <w:left w:val="single" w:sz="12" w:space="0" w:color="auto"/>
              <w:bottom w:val="nil"/>
              <w:right w:val="single" w:sz="4" w:space="0" w:color="auto"/>
            </w:tcBorders>
            <w:noWrap/>
            <w:vAlign w:val="center"/>
            <w:hideMark/>
          </w:tcPr>
          <w:p w14:paraId="303ED90F" w14:textId="77777777" w:rsidR="00007ADF" w:rsidRPr="00A33EF9"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A33EF9">
              <w:rPr>
                <w:rFonts w:ascii="Times New Roman" w:eastAsia="Times New Roman" w:hAnsi="Times New Roman" w:cs="Times New Roman"/>
                <w:b/>
                <w:bCs/>
                <w:kern w:val="0"/>
                <w:sz w:val="24"/>
                <w:szCs w:val="24"/>
                <w:lang w:eastAsia="et-EE"/>
                <w14:ligatures w14:val="none"/>
              </w:rPr>
              <w:t>352</w:t>
            </w:r>
          </w:p>
        </w:tc>
        <w:tc>
          <w:tcPr>
            <w:tcW w:w="5519" w:type="dxa"/>
            <w:tcBorders>
              <w:top w:val="single" w:sz="4" w:space="0" w:color="auto"/>
              <w:left w:val="nil"/>
              <w:bottom w:val="single" w:sz="4" w:space="0" w:color="auto"/>
              <w:right w:val="nil"/>
            </w:tcBorders>
            <w:vAlign w:val="bottom"/>
            <w:hideMark/>
          </w:tcPr>
          <w:p w14:paraId="7619E9CA" w14:textId="77777777" w:rsidR="00007ADF" w:rsidRPr="00FA3C52" w:rsidRDefault="00007ADF" w:rsidP="00007ADF">
            <w:pPr>
              <w:spacing w:after="0" w:line="240" w:lineRule="auto"/>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Saadud muud tegevustoetused</w:t>
            </w:r>
          </w:p>
        </w:tc>
        <w:tc>
          <w:tcPr>
            <w:tcW w:w="1441" w:type="dxa"/>
            <w:tcBorders>
              <w:top w:val="nil"/>
              <w:left w:val="single" w:sz="12" w:space="0" w:color="auto"/>
              <w:bottom w:val="single" w:sz="4" w:space="0" w:color="auto"/>
              <w:right w:val="single" w:sz="4" w:space="0" w:color="auto"/>
            </w:tcBorders>
            <w:noWrap/>
            <w:vAlign w:val="center"/>
            <w:hideMark/>
          </w:tcPr>
          <w:p w14:paraId="5B2AE650"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17 800</w:t>
            </w:r>
          </w:p>
        </w:tc>
        <w:tc>
          <w:tcPr>
            <w:tcW w:w="1252" w:type="dxa"/>
            <w:tcBorders>
              <w:top w:val="nil"/>
              <w:left w:val="nil"/>
              <w:bottom w:val="single" w:sz="4" w:space="0" w:color="auto"/>
              <w:right w:val="single" w:sz="4" w:space="0" w:color="auto"/>
            </w:tcBorders>
            <w:noWrap/>
            <w:vAlign w:val="center"/>
            <w:hideMark/>
          </w:tcPr>
          <w:p w14:paraId="17D275B0"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1 000</w:t>
            </w:r>
          </w:p>
        </w:tc>
        <w:tc>
          <w:tcPr>
            <w:tcW w:w="1276" w:type="dxa"/>
            <w:tcBorders>
              <w:top w:val="nil"/>
              <w:left w:val="nil"/>
              <w:bottom w:val="single" w:sz="4" w:space="0" w:color="auto"/>
              <w:right w:val="single" w:sz="12" w:space="0" w:color="auto"/>
            </w:tcBorders>
            <w:noWrap/>
            <w:vAlign w:val="center"/>
            <w:hideMark/>
          </w:tcPr>
          <w:p w14:paraId="7FF9A69E"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0</w:t>
            </w:r>
          </w:p>
        </w:tc>
      </w:tr>
      <w:tr w:rsidR="00007ADF" w:rsidRPr="00FA3C52" w14:paraId="15833711" w14:textId="77777777" w:rsidTr="00532212">
        <w:trPr>
          <w:trHeight w:val="20"/>
        </w:trPr>
        <w:tc>
          <w:tcPr>
            <w:tcW w:w="860" w:type="dxa"/>
            <w:tcBorders>
              <w:top w:val="single" w:sz="4" w:space="0" w:color="auto"/>
              <w:left w:val="single" w:sz="12" w:space="0" w:color="auto"/>
              <w:bottom w:val="single" w:sz="4" w:space="0" w:color="auto"/>
              <w:right w:val="nil"/>
            </w:tcBorders>
            <w:shd w:val="clear" w:color="000000" w:fill="FFFFFF"/>
            <w:noWrap/>
            <w:vAlign w:val="center"/>
            <w:hideMark/>
          </w:tcPr>
          <w:p w14:paraId="0D48D99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single" w:sz="4" w:space="0" w:color="auto"/>
              <w:bottom w:val="single" w:sz="4" w:space="0" w:color="auto"/>
              <w:right w:val="nil"/>
            </w:tcBorders>
            <w:shd w:val="clear" w:color="000000" w:fill="FFFFFF"/>
            <w:vAlign w:val="bottom"/>
            <w:hideMark/>
          </w:tcPr>
          <w:p w14:paraId="3ED0F2D0" w14:textId="77777777"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 xml:space="preserve">Haridus- ja Teadusministeerium (Lasteaia Kirju-Mirju projekti toetuseks) </w:t>
            </w:r>
          </w:p>
        </w:tc>
        <w:tc>
          <w:tcPr>
            <w:tcW w:w="1441" w:type="dxa"/>
            <w:tcBorders>
              <w:top w:val="nil"/>
              <w:left w:val="single" w:sz="12" w:space="0" w:color="auto"/>
              <w:bottom w:val="single" w:sz="4" w:space="0" w:color="auto"/>
              <w:right w:val="single" w:sz="4" w:space="0" w:color="auto"/>
            </w:tcBorders>
            <w:shd w:val="clear" w:color="000000" w:fill="FFFFFF"/>
            <w:vAlign w:val="center"/>
            <w:hideMark/>
          </w:tcPr>
          <w:p w14:paraId="70FFF7CA"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1 000</w:t>
            </w:r>
          </w:p>
        </w:tc>
        <w:tc>
          <w:tcPr>
            <w:tcW w:w="1252" w:type="dxa"/>
            <w:tcBorders>
              <w:top w:val="nil"/>
              <w:left w:val="nil"/>
              <w:bottom w:val="single" w:sz="4" w:space="0" w:color="auto"/>
              <w:right w:val="single" w:sz="4" w:space="0" w:color="auto"/>
            </w:tcBorders>
            <w:noWrap/>
            <w:vAlign w:val="center"/>
            <w:hideMark/>
          </w:tcPr>
          <w:p w14:paraId="26D2059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1 000</w:t>
            </w:r>
          </w:p>
        </w:tc>
        <w:tc>
          <w:tcPr>
            <w:tcW w:w="1276" w:type="dxa"/>
            <w:tcBorders>
              <w:top w:val="nil"/>
              <w:left w:val="nil"/>
              <w:bottom w:val="single" w:sz="4" w:space="0" w:color="auto"/>
              <w:right w:val="single" w:sz="12" w:space="0" w:color="auto"/>
            </w:tcBorders>
            <w:noWrap/>
            <w:vAlign w:val="center"/>
            <w:hideMark/>
          </w:tcPr>
          <w:p w14:paraId="622DE3A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5EEA5634" w14:textId="77777777" w:rsidTr="00532212">
        <w:trPr>
          <w:trHeight w:val="20"/>
        </w:trPr>
        <w:tc>
          <w:tcPr>
            <w:tcW w:w="860" w:type="dxa"/>
            <w:tcBorders>
              <w:top w:val="nil"/>
              <w:left w:val="single" w:sz="12" w:space="0" w:color="auto"/>
              <w:bottom w:val="single" w:sz="4" w:space="0" w:color="auto"/>
              <w:right w:val="nil"/>
            </w:tcBorders>
            <w:shd w:val="clear" w:color="000000" w:fill="FFFFFF"/>
            <w:noWrap/>
            <w:vAlign w:val="center"/>
            <w:hideMark/>
          </w:tcPr>
          <w:p w14:paraId="65E43FE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single" w:sz="4" w:space="0" w:color="auto"/>
              <w:bottom w:val="single" w:sz="4" w:space="0" w:color="auto"/>
              <w:right w:val="nil"/>
            </w:tcBorders>
            <w:shd w:val="clear" w:color="000000" w:fill="FFFFFF"/>
            <w:vAlign w:val="bottom"/>
            <w:hideMark/>
          </w:tcPr>
          <w:p w14:paraId="0074214B" w14:textId="2AE3260A"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Haridus- ja Teadusministeerium (2024. aasta täiendava eesti keele õppe toetus kohalikule omavalitsusele, erakooli ja</w:t>
            </w:r>
            <w:r w:rsidR="00EB396C">
              <w:rPr>
                <w:rFonts w:ascii="Times New Roman" w:eastAsia="Times New Roman" w:hAnsi="Times New Roman" w:cs="Times New Roman"/>
                <w:color w:val="333333"/>
                <w:kern w:val="0"/>
                <w:sz w:val="24"/>
                <w:szCs w:val="24"/>
                <w:lang w:eastAsia="et-EE"/>
                <w14:ligatures w14:val="none"/>
              </w:rPr>
              <w:t xml:space="preserve"> </w:t>
            </w:r>
            <w:r w:rsidRPr="00FA3C52">
              <w:rPr>
                <w:rFonts w:ascii="Times New Roman" w:eastAsia="Times New Roman" w:hAnsi="Times New Roman" w:cs="Times New Roman"/>
                <w:color w:val="333333"/>
                <w:kern w:val="0"/>
                <w:sz w:val="24"/>
                <w:szCs w:val="24"/>
                <w:lang w:eastAsia="et-EE"/>
                <w14:ligatures w14:val="none"/>
              </w:rPr>
              <w:t>-lasteaia pidajatele)</w:t>
            </w:r>
          </w:p>
        </w:tc>
        <w:tc>
          <w:tcPr>
            <w:tcW w:w="1441" w:type="dxa"/>
            <w:tcBorders>
              <w:top w:val="nil"/>
              <w:left w:val="single" w:sz="12" w:space="0" w:color="auto"/>
              <w:bottom w:val="single" w:sz="4" w:space="0" w:color="auto"/>
              <w:right w:val="single" w:sz="4" w:space="0" w:color="auto"/>
            </w:tcBorders>
            <w:shd w:val="clear" w:color="000000" w:fill="FFFFFF"/>
            <w:vAlign w:val="center"/>
            <w:hideMark/>
          </w:tcPr>
          <w:p w14:paraId="022DD958"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16 800</w:t>
            </w:r>
          </w:p>
        </w:tc>
        <w:tc>
          <w:tcPr>
            <w:tcW w:w="1252" w:type="dxa"/>
            <w:tcBorders>
              <w:top w:val="nil"/>
              <w:left w:val="nil"/>
              <w:bottom w:val="single" w:sz="4" w:space="0" w:color="auto"/>
              <w:right w:val="single" w:sz="4" w:space="0" w:color="auto"/>
            </w:tcBorders>
            <w:noWrap/>
            <w:vAlign w:val="center"/>
            <w:hideMark/>
          </w:tcPr>
          <w:p w14:paraId="33F7C70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439C515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6911E06D"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5EFA0352"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35</w:t>
            </w:r>
          </w:p>
        </w:tc>
        <w:tc>
          <w:tcPr>
            <w:tcW w:w="5519" w:type="dxa"/>
            <w:tcBorders>
              <w:top w:val="single" w:sz="4" w:space="0" w:color="auto"/>
              <w:left w:val="nil"/>
              <w:bottom w:val="single" w:sz="4" w:space="0" w:color="auto"/>
              <w:right w:val="single" w:sz="12" w:space="0" w:color="auto"/>
            </w:tcBorders>
            <w:vAlign w:val="bottom"/>
            <w:hideMark/>
          </w:tcPr>
          <w:p w14:paraId="385E5959" w14:textId="77777777" w:rsidR="00007ADF" w:rsidRPr="00942D30"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Saadud toetused tegevuskulude sihtfinantseerimiseks</w:t>
            </w:r>
          </w:p>
        </w:tc>
        <w:tc>
          <w:tcPr>
            <w:tcW w:w="1441" w:type="dxa"/>
            <w:tcBorders>
              <w:top w:val="single" w:sz="4" w:space="0" w:color="auto"/>
              <w:left w:val="single" w:sz="12" w:space="0" w:color="auto"/>
              <w:bottom w:val="single" w:sz="4" w:space="0" w:color="auto"/>
              <w:right w:val="single" w:sz="4" w:space="0" w:color="auto"/>
            </w:tcBorders>
            <w:noWrap/>
            <w:vAlign w:val="center"/>
            <w:hideMark/>
          </w:tcPr>
          <w:p w14:paraId="16968F24" w14:textId="77777777" w:rsidR="00007ADF" w:rsidRPr="00FA3C52" w:rsidRDefault="00007ADF" w:rsidP="00007ADF">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FA3C52">
              <w:rPr>
                <w:rFonts w:ascii="Times New Roman" w:eastAsia="Times New Roman" w:hAnsi="Times New Roman" w:cs="Times New Roman"/>
                <w:b/>
                <w:bCs/>
                <w:color w:val="000000"/>
                <w:kern w:val="0"/>
                <w:sz w:val="24"/>
                <w:szCs w:val="24"/>
                <w:lang w:eastAsia="et-EE"/>
                <w14:ligatures w14:val="none"/>
              </w:rPr>
              <w:t>4 004 166</w:t>
            </w:r>
          </w:p>
        </w:tc>
        <w:tc>
          <w:tcPr>
            <w:tcW w:w="1252" w:type="dxa"/>
            <w:tcBorders>
              <w:top w:val="nil"/>
              <w:left w:val="nil"/>
              <w:bottom w:val="single" w:sz="4" w:space="0" w:color="auto"/>
              <w:right w:val="single" w:sz="4" w:space="0" w:color="auto"/>
            </w:tcBorders>
            <w:noWrap/>
            <w:vAlign w:val="center"/>
            <w:hideMark/>
          </w:tcPr>
          <w:p w14:paraId="28FE0975" w14:textId="77777777" w:rsidR="00007ADF" w:rsidRPr="00FA3C52" w:rsidRDefault="00007ADF" w:rsidP="00007ADF">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FA3C52">
              <w:rPr>
                <w:rFonts w:ascii="Times New Roman" w:eastAsia="Times New Roman" w:hAnsi="Times New Roman" w:cs="Times New Roman"/>
                <w:b/>
                <w:bCs/>
                <w:color w:val="000000"/>
                <w:kern w:val="0"/>
                <w:sz w:val="24"/>
                <w:szCs w:val="24"/>
                <w:lang w:eastAsia="et-EE"/>
                <w14:ligatures w14:val="none"/>
              </w:rPr>
              <w:t>4 505 680</w:t>
            </w:r>
          </w:p>
        </w:tc>
        <w:tc>
          <w:tcPr>
            <w:tcW w:w="1276" w:type="dxa"/>
            <w:tcBorders>
              <w:top w:val="nil"/>
              <w:left w:val="nil"/>
              <w:bottom w:val="single" w:sz="4" w:space="0" w:color="auto"/>
              <w:right w:val="single" w:sz="12" w:space="0" w:color="auto"/>
            </w:tcBorders>
            <w:noWrap/>
            <w:vAlign w:val="center"/>
            <w:hideMark/>
          </w:tcPr>
          <w:p w14:paraId="34BD9BE1" w14:textId="77777777" w:rsidR="00007ADF" w:rsidRPr="00FA3C52" w:rsidRDefault="00007ADF" w:rsidP="00007ADF">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FA3C52">
              <w:rPr>
                <w:rFonts w:ascii="Times New Roman" w:eastAsia="Times New Roman" w:hAnsi="Times New Roman" w:cs="Times New Roman"/>
                <w:b/>
                <w:bCs/>
                <w:color w:val="000000"/>
                <w:kern w:val="0"/>
                <w:sz w:val="24"/>
                <w:szCs w:val="24"/>
                <w:lang w:eastAsia="et-EE"/>
                <w14:ligatures w14:val="none"/>
              </w:rPr>
              <w:t>1 543 508</w:t>
            </w:r>
          </w:p>
        </w:tc>
      </w:tr>
      <w:tr w:rsidR="00007ADF" w:rsidRPr="00FA3C52" w14:paraId="1F110698"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6DDB9FB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1D8A514C"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Toetused mitteresidentidelt (haridus- ja kultuuriasutuste projektide toetusteks)</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5E5D9E2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19 387</w:t>
            </w:r>
          </w:p>
        </w:tc>
        <w:tc>
          <w:tcPr>
            <w:tcW w:w="1252" w:type="dxa"/>
            <w:tcBorders>
              <w:top w:val="nil"/>
              <w:left w:val="nil"/>
              <w:bottom w:val="single" w:sz="4" w:space="0" w:color="auto"/>
              <w:right w:val="single" w:sz="4" w:space="0" w:color="auto"/>
            </w:tcBorders>
            <w:noWrap/>
            <w:vAlign w:val="center"/>
            <w:hideMark/>
          </w:tcPr>
          <w:p w14:paraId="488964A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9 811</w:t>
            </w:r>
          </w:p>
        </w:tc>
        <w:tc>
          <w:tcPr>
            <w:tcW w:w="1276" w:type="dxa"/>
            <w:tcBorders>
              <w:top w:val="nil"/>
              <w:left w:val="nil"/>
              <w:bottom w:val="single" w:sz="4" w:space="0" w:color="auto"/>
              <w:right w:val="single" w:sz="12" w:space="0" w:color="auto"/>
            </w:tcBorders>
            <w:noWrap/>
            <w:vAlign w:val="center"/>
            <w:hideMark/>
          </w:tcPr>
          <w:p w14:paraId="59E7721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31097945" w14:textId="77777777" w:rsidTr="00532212">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6B36C31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lastRenderedPageBreak/>
              <w:t> </w:t>
            </w:r>
          </w:p>
        </w:tc>
        <w:tc>
          <w:tcPr>
            <w:tcW w:w="5519" w:type="dxa"/>
            <w:tcBorders>
              <w:top w:val="single" w:sz="4" w:space="0" w:color="auto"/>
              <w:left w:val="nil"/>
              <w:bottom w:val="single" w:sz="4" w:space="0" w:color="auto"/>
              <w:right w:val="nil"/>
            </w:tcBorders>
            <w:vAlign w:val="bottom"/>
            <w:hideMark/>
          </w:tcPr>
          <w:p w14:paraId="2EE658D1"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Toetused mitteresidentidelt (linnavalitsuse toetamine lõimumise, sealhulgas kohanemise teenuste pakkumisel)</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55EA044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single" w:sz="4" w:space="0" w:color="auto"/>
              <w:left w:val="nil"/>
              <w:bottom w:val="single" w:sz="4" w:space="0" w:color="auto"/>
              <w:right w:val="single" w:sz="4" w:space="0" w:color="auto"/>
            </w:tcBorders>
            <w:noWrap/>
            <w:vAlign w:val="center"/>
            <w:hideMark/>
          </w:tcPr>
          <w:p w14:paraId="0DB39E3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83 048</w:t>
            </w:r>
          </w:p>
        </w:tc>
        <w:tc>
          <w:tcPr>
            <w:tcW w:w="1276" w:type="dxa"/>
            <w:tcBorders>
              <w:top w:val="single" w:sz="4" w:space="0" w:color="auto"/>
              <w:left w:val="nil"/>
              <w:bottom w:val="single" w:sz="4" w:space="0" w:color="auto"/>
              <w:right w:val="single" w:sz="12" w:space="0" w:color="auto"/>
            </w:tcBorders>
            <w:noWrap/>
            <w:vAlign w:val="center"/>
            <w:hideMark/>
          </w:tcPr>
          <w:p w14:paraId="3EC89BB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119 520</w:t>
            </w:r>
          </w:p>
        </w:tc>
      </w:tr>
      <w:tr w:rsidR="00007ADF" w:rsidRPr="00FA3C52" w14:paraId="527EB3B5" w14:textId="77777777" w:rsidTr="0029070C">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537E06B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24D53CC1" w14:textId="7905EEA9"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Toetused mitteresidentidelt (</w:t>
            </w:r>
            <w:r w:rsidR="006747DB" w:rsidRPr="00FA3C52">
              <w:rPr>
                <w:rFonts w:ascii="Times New Roman" w:eastAsia="Times New Roman" w:hAnsi="Times New Roman" w:cs="Times New Roman"/>
                <w:kern w:val="0"/>
                <w:sz w:val="24"/>
                <w:szCs w:val="24"/>
                <w:lang w:eastAsia="et-EE"/>
                <w14:ligatures w14:val="none"/>
              </w:rPr>
              <w:t xml:space="preserve">projekt </w:t>
            </w:r>
            <w:r w:rsidRPr="00FA3C52">
              <w:rPr>
                <w:rFonts w:ascii="Times New Roman" w:eastAsia="Times New Roman" w:hAnsi="Times New Roman" w:cs="Times New Roman"/>
                <w:kern w:val="0"/>
                <w:sz w:val="24"/>
                <w:szCs w:val="24"/>
                <w:lang w:eastAsia="et-EE"/>
                <w14:ligatures w14:val="none"/>
              </w:rPr>
              <w:t>"Turvalisuse arengupro</w:t>
            </w:r>
            <w:r w:rsidR="00941A59">
              <w:rPr>
                <w:rFonts w:ascii="Times New Roman" w:eastAsia="Times New Roman" w:hAnsi="Times New Roman" w:cs="Times New Roman"/>
                <w:kern w:val="0"/>
                <w:sz w:val="24"/>
                <w:szCs w:val="24"/>
                <w:lang w:eastAsia="et-EE"/>
                <w14:ligatures w14:val="none"/>
              </w:rPr>
              <w:t>g</w:t>
            </w:r>
            <w:r w:rsidRPr="00FA3C52">
              <w:rPr>
                <w:rFonts w:ascii="Times New Roman" w:eastAsia="Times New Roman" w:hAnsi="Times New Roman" w:cs="Times New Roman"/>
                <w:kern w:val="0"/>
                <w:sz w:val="24"/>
                <w:szCs w:val="24"/>
                <w:lang w:eastAsia="et-EE"/>
                <w14:ligatures w14:val="none"/>
              </w:rPr>
              <w:t>ramm")</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2388858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single" w:sz="4" w:space="0" w:color="auto"/>
              <w:left w:val="nil"/>
              <w:bottom w:val="single" w:sz="4" w:space="0" w:color="auto"/>
              <w:right w:val="single" w:sz="4" w:space="0" w:color="auto"/>
            </w:tcBorders>
            <w:noWrap/>
            <w:vAlign w:val="center"/>
            <w:hideMark/>
          </w:tcPr>
          <w:p w14:paraId="4776E4C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19 760</w:t>
            </w:r>
          </w:p>
        </w:tc>
        <w:tc>
          <w:tcPr>
            <w:tcW w:w="1276" w:type="dxa"/>
            <w:tcBorders>
              <w:top w:val="single" w:sz="4" w:space="0" w:color="auto"/>
              <w:left w:val="nil"/>
              <w:bottom w:val="single" w:sz="4" w:space="0" w:color="auto"/>
              <w:right w:val="single" w:sz="12" w:space="0" w:color="auto"/>
            </w:tcBorders>
            <w:noWrap/>
            <w:vAlign w:val="center"/>
            <w:hideMark/>
          </w:tcPr>
          <w:p w14:paraId="37339F9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6E6BE1E5"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61C0FBA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4382E16D" w14:textId="3712951F"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xml:space="preserve">Toetused mitteresidentidelt (projektitoetus "Noorte tugisüsteemi arendamiseks ja testimiseks") </w:t>
            </w:r>
          </w:p>
        </w:tc>
        <w:tc>
          <w:tcPr>
            <w:tcW w:w="1441" w:type="dxa"/>
            <w:tcBorders>
              <w:top w:val="nil"/>
              <w:left w:val="single" w:sz="12" w:space="0" w:color="auto"/>
              <w:bottom w:val="single" w:sz="4" w:space="0" w:color="auto"/>
              <w:right w:val="single" w:sz="4" w:space="0" w:color="auto"/>
            </w:tcBorders>
            <w:vAlign w:val="center"/>
            <w:hideMark/>
          </w:tcPr>
          <w:p w14:paraId="0F0EEF7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nil"/>
              <w:left w:val="nil"/>
              <w:bottom w:val="single" w:sz="4" w:space="0" w:color="auto"/>
              <w:right w:val="single" w:sz="4" w:space="0" w:color="auto"/>
            </w:tcBorders>
            <w:noWrap/>
            <w:vAlign w:val="center"/>
            <w:hideMark/>
          </w:tcPr>
          <w:p w14:paraId="4B04513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214 689</w:t>
            </w:r>
          </w:p>
        </w:tc>
        <w:tc>
          <w:tcPr>
            <w:tcW w:w="1276" w:type="dxa"/>
            <w:tcBorders>
              <w:top w:val="nil"/>
              <w:left w:val="nil"/>
              <w:bottom w:val="single" w:sz="4" w:space="0" w:color="auto"/>
              <w:right w:val="single" w:sz="12" w:space="0" w:color="auto"/>
            </w:tcBorders>
            <w:noWrap/>
            <w:vAlign w:val="center"/>
            <w:hideMark/>
          </w:tcPr>
          <w:p w14:paraId="7FAB6C6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189 073</w:t>
            </w:r>
          </w:p>
        </w:tc>
      </w:tr>
      <w:tr w:rsidR="00007ADF" w:rsidRPr="00FA3C52" w14:paraId="729311C0" w14:textId="77777777" w:rsidTr="0030403C">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3BC60CE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37E98D07" w14:textId="73A1C20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xml:space="preserve">Toetused mitteresidentidelt (projektitoetus Kesklinna </w:t>
            </w:r>
            <w:r w:rsidR="00F61844">
              <w:rPr>
                <w:rFonts w:ascii="Times New Roman" w:eastAsia="Times New Roman" w:hAnsi="Times New Roman" w:cs="Times New Roman"/>
                <w:kern w:val="0"/>
                <w:sz w:val="24"/>
                <w:szCs w:val="24"/>
                <w:lang w:eastAsia="et-EE"/>
                <w14:ligatures w14:val="none"/>
              </w:rPr>
              <w:t>p</w:t>
            </w:r>
            <w:r w:rsidRPr="00FA3C52">
              <w:rPr>
                <w:rFonts w:ascii="Times New Roman" w:eastAsia="Times New Roman" w:hAnsi="Times New Roman" w:cs="Times New Roman"/>
                <w:kern w:val="0"/>
                <w:sz w:val="24"/>
                <w:szCs w:val="24"/>
                <w:lang w:eastAsia="et-EE"/>
                <w14:ligatures w14:val="none"/>
              </w:rPr>
              <w:t>õhikoolile)</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15D4053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single" w:sz="4" w:space="0" w:color="auto"/>
              <w:left w:val="nil"/>
              <w:bottom w:val="single" w:sz="4" w:space="0" w:color="auto"/>
              <w:right w:val="single" w:sz="4" w:space="0" w:color="auto"/>
            </w:tcBorders>
            <w:noWrap/>
            <w:vAlign w:val="center"/>
            <w:hideMark/>
          </w:tcPr>
          <w:p w14:paraId="01D9916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17 279</w:t>
            </w:r>
          </w:p>
        </w:tc>
        <w:tc>
          <w:tcPr>
            <w:tcW w:w="1276" w:type="dxa"/>
            <w:tcBorders>
              <w:top w:val="single" w:sz="4" w:space="0" w:color="auto"/>
              <w:left w:val="nil"/>
              <w:bottom w:val="single" w:sz="4" w:space="0" w:color="auto"/>
              <w:right w:val="single" w:sz="12" w:space="0" w:color="auto"/>
            </w:tcBorders>
            <w:noWrap/>
            <w:vAlign w:val="center"/>
            <w:hideMark/>
          </w:tcPr>
          <w:p w14:paraId="12AC2EF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74A737A1"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0F1CD6E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606E3CC1" w14:textId="0BE3FF0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Toetused mittereside</w:t>
            </w:r>
            <w:r>
              <w:rPr>
                <w:rFonts w:ascii="Times New Roman" w:eastAsia="Times New Roman" w:hAnsi="Times New Roman" w:cs="Times New Roman"/>
                <w:kern w:val="0"/>
                <w:sz w:val="24"/>
                <w:szCs w:val="24"/>
                <w:lang w:eastAsia="et-EE"/>
                <w14:ligatures w14:val="none"/>
              </w:rPr>
              <w:t>n</w:t>
            </w:r>
            <w:r w:rsidRPr="00FA3C52">
              <w:rPr>
                <w:rFonts w:ascii="Times New Roman" w:eastAsia="Times New Roman" w:hAnsi="Times New Roman" w:cs="Times New Roman"/>
                <w:kern w:val="0"/>
                <w:sz w:val="24"/>
                <w:szCs w:val="24"/>
                <w:lang w:eastAsia="et-EE"/>
                <w14:ligatures w14:val="none"/>
              </w:rPr>
              <w:t>tidelt (projekt "Isikukeskse erihoolekande teenusmudeli rakendamine kohalikus omavalitsuses" )</w:t>
            </w:r>
          </w:p>
        </w:tc>
        <w:tc>
          <w:tcPr>
            <w:tcW w:w="1441" w:type="dxa"/>
            <w:tcBorders>
              <w:top w:val="nil"/>
              <w:left w:val="single" w:sz="12" w:space="0" w:color="auto"/>
              <w:bottom w:val="single" w:sz="4" w:space="0" w:color="auto"/>
              <w:right w:val="single" w:sz="4" w:space="0" w:color="auto"/>
            </w:tcBorders>
            <w:vAlign w:val="center"/>
            <w:hideMark/>
          </w:tcPr>
          <w:p w14:paraId="001D9F3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101 198</w:t>
            </w:r>
          </w:p>
        </w:tc>
        <w:tc>
          <w:tcPr>
            <w:tcW w:w="1252" w:type="dxa"/>
            <w:tcBorders>
              <w:top w:val="nil"/>
              <w:left w:val="nil"/>
              <w:bottom w:val="single" w:sz="4" w:space="0" w:color="auto"/>
              <w:right w:val="single" w:sz="4" w:space="0" w:color="auto"/>
            </w:tcBorders>
            <w:noWrap/>
            <w:vAlign w:val="center"/>
            <w:hideMark/>
          </w:tcPr>
          <w:p w14:paraId="0B71D86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161 961</w:t>
            </w:r>
          </w:p>
        </w:tc>
        <w:tc>
          <w:tcPr>
            <w:tcW w:w="1276" w:type="dxa"/>
            <w:tcBorders>
              <w:top w:val="nil"/>
              <w:left w:val="nil"/>
              <w:bottom w:val="single" w:sz="4" w:space="0" w:color="auto"/>
              <w:right w:val="single" w:sz="12" w:space="0" w:color="auto"/>
            </w:tcBorders>
            <w:noWrap/>
            <w:vAlign w:val="center"/>
            <w:hideMark/>
          </w:tcPr>
          <w:p w14:paraId="2988801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99 543</w:t>
            </w:r>
          </w:p>
        </w:tc>
      </w:tr>
      <w:tr w:rsidR="00007ADF" w:rsidRPr="00FA3C52" w14:paraId="59D76A04"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E0E166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350</w:t>
            </w:r>
          </w:p>
        </w:tc>
        <w:tc>
          <w:tcPr>
            <w:tcW w:w="5519" w:type="dxa"/>
            <w:tcBorders>
              <w:top w:val="single" w:sz="4" w:space="0" w:color="auto"/>
              <w:left w:val="nil"/>
              <w:bottom w:val="single" w:sz="4" w:space="0" w:color="auto"/>
              <w:right w:val="single" w:sz="12" w:space="0" w:color="auto"/>
            </w:tcBorders>
            <w:vAlign w:val="bottom"/>
            <w:hideMark/>
          </w:tcPr>
          <w:p w14:paraId="0D7E8035"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Valitsussektorisisesed toetused</w:t>
            </w:r>
          </w:p>
        </w:tc>
        <w:tc>
          <w:tcPr>
            <w:tcW w:w="1441" w:type="dxa"/>
            <w:tcBorders>
              <w:top w:val="nil"/>
              <w:left w:val="single" w:sz="12" w:space="0" w:color="auto"/>
              <w:bottom w:val="single" w:sz="4" w:space="0" w:color="auto"/>
              <w:right w:val="single" w:sz="4" w:space="0" w:color="auto"/>
            </w:tcBorders>
            <w:noWrap/>
            <w:vAlign w:val="center"/>
            <w:hideMark/>
          </w:tcPr>
          <w:p w14:paraId="49091E5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3 854 241</w:t>
            </w:r>
          </w:p>
        </w:tc>
        <w:tc>
          <w:tcPr>
            <w:tcW w:w="1252" w:type="dxa"/>
            <w:tcBorders>
              <w:top w:val="nil"/>
              <w:left w:val="single" w:sz="4" w:space="0" w:color="auto"/>
              <w:bottom w:val="single" w:sz="4" w:space="0" w:color="auto"/>
              <w:right w:val="single" w:sz="4" w:space="0" w:color="auto"/>
            </w:tcBorders>
            <w:noWrap/>
            <w:vAlign w:val="center"/>
            <w:hideMark/>
          </w:tcPr>
          <w:p w14:paraId="7DDE969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3 980 010</w:t>
            </w:r>
          </w:p>
        </w:tc>
        <w:tc>
          <w:tcPr>
            <w:tcW w:w="1276" w:type="dxa"/>
            <w:tcBorders>
              <w:top w:val="nil"/>
              <w:left w:val="single" w:sz="4" w:space="0" w:color="auto"/>
              <w:bottom w:val="single" w:sz="4" w:space="0" w:color="auto"/>
              <w:right w:val="single" w:sz="12" w:space="0" w:color="auto"/>
            </w:tcBorders>
            <w:noWrap/>
            <w:vAlign w:val="center"/>
            <w:hideMark/>
          </w:tcPr>
          <w:p w14:paraId="5F4449F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1 135 372</w:t>
            </w:r>
          </w:p>
        </w:tc>
      </w:tr>
      <w:tr w:rsidR="00007ADF" w:rsidRPr="00FA3C52" w14:paraId="20B54773"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80B060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19F21315"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Toetused riigilt ja riigiasutustelt</w:t>
            </w:r>
          </w:p>
        </w:tc>
        <w:tc>
          <w:tcPr>
            <w:tcW w:w="1441" w:type="dxa"/>
            <w:tcBorders>
              <w:top w:val="nil"/>
              <w:left w:val="single" w:sz="12" w:space="0" w:color="auto"/>
              <w:bottom w:val="single" w:sz="4" w:space="0" w:color="auto"/>
              <w:right w:val="nil"/>
            </w:tcBorders>
            <w:noWrap/>
            <w:vAlign w:val="center"/>
            <w:hideMark/>
          </w:tcPr>
          <w:p w14:paraId="76D2C16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3 761 318</w:t>
            </w:r>
          </w:p>
        </w:tc>
        <w:tc>
          <w:tcPr>
            <w:tcW w:w="1252" w:type="dxa"/>
            <w:tcBorders>
              <w:top w:val="nil"/>
              <w:left w:val="single" w:sz="4" w:space="0" w:color="auto"/>
              <w:bottom w:val="single" w:sz="4" w:space="0" w:color="auto"/>
              <w:right w:val="single" w:sz="4" w:space="0" w:color="auto"/>
            </w:tcBorders>
            <w:noWrap/>
            <w:vAlign w:val="center"/>
            <w:hideMark/>
          </w:tcPr>
          <w:p w14:paraId="0E517B4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3 889 797</w:t>
            </w:r>
          </w:p>
        </w:tc>
        <w:tc>
          <w:tcPr>
            <w:tcW w:w="1276" w:type="dxa"/>
            <w:tcBorders>
              <w:top w:val="nil"/>
              <w:left w:val="nil"/>
              <w:bottom w:val="single" w:sz="4" w:space="0" w:color="auto"/>
              <w:right w:val="single" w:sz="12" w:space="0" w:color="auto"/>
            </w:tcBorders>
            <w:noWrap/>
            <w:vAlign w:val="center"/>
            <w:hideMark/>
          </w:tcPr>
          <w:p w14:paraId="66F3594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1 123 372</w:t>
            </w:r>
          </w:p>
        </w:tc>
      </w:tr>
      <w:tr w:rsidR="00007ADF" w:rsidRPr="00FA3C52" w14:paraId="5A276ADD" w14:textId="77777777" w:rsidTr="00532212">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6582B8E7"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12" w:space="0" w:color="auto"/>
            </w:tcBorders>
            <w:noWrap/>
            <w:vAlign w:val="bottom"/>
            <w:hideMark/>
          </w:tcPr>
          <w:p w14:paraId="62FC639C"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xml:space="preserve">Vabariigi Valimiskomisjoni toetus valimiste korraldamiseks </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078654E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41 535</w:t>
            </w:r>
          </w:p>
        </w:tc>
        <w:tc>
          <w:tcPr>
            <w:tcW w:w="1252" w:type="dxa"/>
            <w:tcBorders>
              <w:top w:val="single" w:sz="4" w:space="0" w:color="auto"/>
              <w:left w:val="single" w:sz="4" w:space="0" w:color="auto"/>
              <w:bottom w:val="single" w:sz="4" w:space="0" w:color="auto"/>
              <w:right w:val="single" w:sz="4" w:space="0" w:color="auto"/>
            </w:tcBorders>
            <w:noWrap/>
            <w:vAlign w:val="center"/>
            <w:hideMark/>
          </w:tcPr>
          <w:p w14:paraId="4773033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single" w:sz="4" w:space="0" w:color="auto"/>
              <w:left w:val="single" w:sz="4" w:space="0" w:color="auto"/>
              <w:bottom w:val="single" w:sz="4" w:space="0" w:color="auto"/>
              <w:right w:val="single" w:sz="12" w:space="0" w:color="auto"/>
            </w:tcBorders>
            <w:noWrap/>
            <w:vAlign w:val="center"/>
            <w:hideMark/>
          </w:tcPr>
          <w:p w14:paraId="224F602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132C4A0A" w14:textId="77777777" w:rsidTr="00532212">
        <w:trPr>
          <w:trHeight w:val="20"/>
        </w:trPr>
        <w:tc>
          <w:tcPr>
            <w:tcW w:w="860" w:type="dxa"/>
            <w:tcBorders>
              <w:top w:val="single" w:sz="4" w:space="0" w:color="auto"/>
              <w:left w:val="single" w:sz="12" w:space="0" w:color="auto"/>
              <w:bottom w:val="single" w:sz="4" w:space="0" w:color="auto"/>
              <w:right w:val="single" w:sz="4" w:space="0" w:color="auto"/>
            </w:tcBorders>
            <w:vAlign w:val="center"/>
            <w:hideMark/>
          </w:tcPr>
          <w:p w14:paraId="353B85D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47895B1F" w14:textId="1F9D7178"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Haridus- ja Teadusministeerium (projekt</w:t>
            </w:r>
            <w:r w:rsidR="00D54963">
              <w:rPr>
                <w:rFonts w:ascii="Times New Roman" w:eastAsia="Times New Roman" w:hAnsi="Times New Roman" w:cs="Times New Roman"/>
                <w:kern w:val="0"/>
                <w:sz w:val="24"/>
                <w:szCs w:val="24"/>
                <w:lang w:eastAsia="et-EE"/>
                <w14:ligatures w14:val="none"/>
              </w:rPr>
              <w:t xml:space="preserve"> </w:t>
            </w:r>
            <w:r w:rsidRPr="00FA3C52">
              <w:rPr>
                <w:rFonts w:ascii="Times New Roman" w:eastAsia="Times New Roman" w:hAnsi="Times New Roman" w:cs="Times New Roman"/>
                <w:kern w:val="0"/>
                <w:sz w:val="24"/>
                <w:szCs w:val="24"/>
                <w:lang w:eastAsia="et-EE"/>
                <w14:ligatures w14:val="none"/>
              </w:rPr>
              <w:t>"Täiendava toetuse andmise tingimused ja kord munitsipaalkoolide pidajatele valmisoleku tagamiseks tasemetööde ja eksamite läbiviimiseks testide andmekogus")</w:t>
            </w:r>
          </w:p>
        </w:tc>
        <w:tc>
          <w:tcPr>
            <w:tcW w:w="1441" w:type="dxa"/>
            <w:tcBorders>
              <w:top w:val="single" w:sz="4" w:space="0" w:color="auto"/>
              <w:left w:val="single" w:sz="12" w:space="0" w:color="auto"/>
              <w:bottom w:val="nil"/>
              <w:right w:val="single" w:sz="4" w:space="0" w:color="auto"/>
            </w:tcBorders>
            <w:vAlign w:val="center"/>
            <w:hideMark/>
          </w:tcPr>
          <w:p w14:paraId="7B7996F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single" w:sz="4" w:space="0" w:color="auto"/>
              <w:left w:val="nil"/>
              <w:bottom w:val="nil"/>
              <w:right w:val="single" w:sz="4" w:space="0" w:color="auto"/>
            </w:tcBorders>
            <w:vAlign w:val="center"/>
            <w:hideMark/>
          </w:tcPr>
          <w:p w14:paraId="02A07DD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175 808</w:t>
            </w:r>
          </w:p>
        </w:tc>
        <w:tc>
          <w:tcPr>
            <w:tcW w:w="1276" w:type="dxa"/>
            <w:tcBorders>
              <w:top w:val="single" w:sz="4" w:space="0" w:color="auto"/>
              <w:left w:val="nil"/>
              <w:bottom w:val="nil"/>
              <w:right w:val="single" w:sz="12" w:space="0" w:color="auto"/>
            </w:tcBorders>
            <w:vAlign w:val="center"/>
            <w:hideMark/>
          </w:tcPr>
          <w:p w14:paraId="6209206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7768A3BE" w14:textId="77777777" w:rsidTr="00532212">
        <w:trPr>
          <w:trHeight w:val="20"/>
        </w:trPr>
        <w:tc>
          <w:tcPr>
            <w:tcW w:w="860" w:type="dxa"/>
            <w:tcBorders>
              <w:top w:val="nil"/>
              <w:left w:val="single" w:sz="12" w:space="0" w:color="auto"/>
              <w:bottom w:val="single" w:sz="4" w:space="0" w:color="auto"/>
              <w:right w:val="nil"/>
            </w:tcBorders>
            <w:shd w:val="clear" w:color="000000" w:fill="FFFFFF"/>
            <w:noWrap/>
            <w:vAlign w:val="center"/>
            <w:hideMark/>
          </w:tcPr>
          <w:p w14:paraId="2521247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single" w:sz="4" w:space="0" w:color="auto"/>
              <w:bottom w:val="single" w:sz="4" w:space="0" w:color="auto"/>
              <w:right w:val="nil"/>
            </w:tcBorders>
            <w:shd w:val="clear" w:color="000000" w:fill="FFFFFF"/>
            <w:vAlign w:val="bottom"/>
            <w:hideMark/>
          </w:tcPr>
          <w:p w14:paraId="0380EA56" w14:textId="312A455C"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Haridus- ja Teadusministeerium (projekt "Ühekordne toetus liikumisõpetuse ja loodusvaldkonna ainetele 2025.</w:t>
            </w:r>
            <w:r w:rsidR="009F73EE">
              <w:rPr>
                <w:rFonts w:ascii="Times New Roman" w:eastAsia="Times New Roman" w:hAnsi="Times New Roman" w:cs="Times New Roman"/>
                <w:color w:val="333333"/>
                <w:kern w:val="0"/>
                <w:sz w:val="24"/>
                <w:szCs w:val="24"/>
                <w:lang w:eastAsia="et-EE"/>
                <w14:ligatures w14:val="none"/>
              </w:rPr>
              <w:t xml:space="preserve"> </w:t>
            </w:r>
            <w:r w:rsidRPr="00FA3C52">
              <w:rPr>
                <w:rFonts w:ascii="Times New Roman" w:eastAsia="Times New Roman" w:hAnsi="Times New Roman" w:cs="Times New Roman"/>
                <w:color w:val="333333"/>
                <w:kern w:val="0"/>
                <w:sz w:val="24"/>
                <w:szCs w:val="24"/>
                <w:lang w:eastAsia="et-EE"/>
                <w14:ligatures w14:val="none"/>
              </w:rPr>
              <w:t>a")</w:t>
            </w:r>
          </w:p>
        </w:tc>
        <w:tc>
          <w:tcPr>
            <w:tcW w:w="1441" w:type="dxa"/>
            <w:tcBorders>
              <w:top w:val="single" w:sz="4" w:space="0" w:color="auto"/>
              <w:left w:val="single" w:sz="12" w:space="0" w:color="auto"/>
              <w:bottom w:val="single" w:sz="4" w:space="0" w:color="auto"/>
              <w:right w:val="single" w:sz="4" w:space="0" w:color="auto"/>
            </w:tcBorders>
            <w:shd w:val="clear" w:color="000000" w:fill="FFFFFF"/>
            <w:vAlign w:val="center"/>
            <w:hideMark/>
          </w:tcPr>
          <w:p w14:paraId="03AA9773"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0</w:t>
            </w:r>
          </w:p>
        </w:tc>
        <w:tc>
          <w:tcPr>
            <w:tcW w:w="1252" w:type="dxa"/>
            <w:tcBorders>
              <w:top w:val="single" w:sz="4" w:space="0" w:color="auto"/>
              <w:left w:val="nil"/>
              <w:bottom w:val="single" w:sz="4" w:space="0" w:color="auto"/>
              <w:right w:val="single" w:sz="4" w:space="0" w:color="auto"/>
            </w:tcBorders>
            <w:noWrap/>
            <w:vAlign w:val="center"/>
            <w:hideMark/>
          </w:tcPr>
          <w:p w14:paraId="4280BEB7"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77 894</w:t>
            </w:r>
          </w:p>
        </w:tc>
        <w:tc>
          <w:tcPr>
            <w:tcW w:w="1276" w:type="dxa"/>
            <w:tcBorders>
              <w:top w:val="single" w:sz="4" w:space="0" w:color="auto"/>
              <w:left w:val="nil"/>
              <w:bottom w:val="single" w:sz="4" w:space="0" w:color="auto"/>
              <w:right w:val="single" w:sz="12" w:space="0" w:color="auto"/>
            </w:tcBorders>
            <w:noWrap/>
            <w:vAlign w:val="center"/>
            <w:hideMark/>
          </w:tcPr>
          <w:p w14:paraId="60214533"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00AC210D" w14:textId="77777777" w:rsidTr="00532212">
        <w:trPr>
          <w:trHeight w:val="20"/>
        </w:trPr>
        <w:tc>
          <w:tcPr>
            <w:tcW w:w="860" w:type="dxa"/>
            <w:tcBorders>
              <w:top w:val="nil"/>
              <w:left w:val="single" w:sz="12" w:space="0" w:color="auto"/>
              <w:bottom w:val="single" w:sz="4" w:space="0" w:color="auto"/>
              <w:right w:val="nil"/>
            </w:tcBorders>
            <w:shd w:val="clear" w:color="000000" w:fill="FFFFFF"/>
            <w:noWrap/>
            <w:vAlign w:val="center"/>
            <w:hideMark/>
          </w:tcPr>
          <w:p w14:paraId="045EB7A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single" w:sz="4" w:space="0" w:color="auto"/>
              <w:bottom w:val="single" w:sz="4" w:space="0" w:color="auto"/>
              <w:right w:val="nil"/>
            </w:tcBorders>
            <w:shd w:val="clear" w:color="000000" w:fill="FFFFFF"/>
            <w:vAlign w:val="bottom"/>
            <w:hideMark/>
          </w:tcPr>
          <w:p w14:paraId="40B80617" w14:textId="0799EA06"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Haridus- ja Teadusministeerium (projekt "Professionaalne eestikeelne õpetaja ven</w:t>
            </w:r>
            <w:r>
              <w:rPr>
                <w:rFonts w:ascii="Times New Roman" w:eastAsia="Times New Roman" w:hAnsi="Times New Roman" w:cs="Times New Roman"/>
                <w:color w:val="333333"/>
                <w:kern w:val="0"/>
                <w:sz w:val="24"/>
                <w:szCs w:val="24"/>
                <w:lang w:eastAsia="et-EE"/>
                <w14:ligatures w14:val="none"/>
              </w:rPr>
              <w:t>e</w:t>
            </w:r>
            <w:r w:rsidRPr="00FA3C52">
              <w:rPr>
                <w:rFonts w:ascii="Times New Roman" w:eastAsia="Times New Roman" w:hAnsi="Times New Roman" w:cs="Times New Roman"/>
                <w:color w:val="333333"/>
                <w:kern w:val="0"/>
                <w:sz w:val="24"/>
                <w:szCs w:val="24"/>
                <w:lang w:eastAsia="et-EE"/>
                <w14:ligatures w14:val="none"/>
              </w:rPr>
              <w:t xml:space="preserve"> õppekeelega rühmas ja vene põhikoolis")</w:t>
            </w:r>
          </w:p>
        </w:tc>
        <w:tc>
          <w:tcPr>
            <w:tcW w:w="1441" w:type="dxa"/>
            <w:tcBorders>
              <w:top w:val="nil"/>
              <w:left w:val="single" w:sz="12" w:space="0" w:color="auto"/>
              <w:bottom w:val="single" w:sz="4" w:space="0" w:color="auto"/>
              <w:right w:val="single" w:sz="4" w:space="0" w:color="auto"/>
            </w:tcBorders>
            <w:shd w:val="clear" w:color="000000" w:fill="FFFFFF"/>
            <w:vAlign w:val="center"/>
            <w:hideMark/>
          </w:tcPr>
          <w:p w14:paraId="6ECE6F54"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541 880</w:t>
            </w:r>
          </w:p>
        </w:tc>
        <w:tc>
          <w:tcPr>
            <w:tcW w:w="1252" w:type="dxa"/>
            <w:tcBorders>
              <w:top w:val="nil"/>
              <w:left w:val="nil"/>
              <w:bottom w:val="single" w:sz="4" w:space="0" w:color="auto"/>
              <w:right w:val="single" w:sz="4" w:space="0" w:color="auto"/>
            </w:tcBorders>
            <w:noWrap/>
            <w:vAlign w:val="center"/>
            <w:hideMark/>
          </w:tcPr>
          <w:p w14:paraId="0091D49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75956E0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6AD4B9B1"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667CA87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shd w:val="clear" w:color="000000" w:fill="FFFFFF"/>
            <w:vAlign w:val="bottom"/>
            <w:hideMark/>
          </w:tcPr>
          <w:p w14:paraId="5756E425" w14:textId="77777777"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Haridus- ja Teadusministeerium (Ida-Virumaa haridustöötajatele täiendava tööjõukulu toetus)</w:t>
            </w:r>
          </w:p>
        </w:tc>
        <w:tc>
          <w:tcPr>
            <w:tcW w:w="1441" w:type="dxa"/>
            <w:tcBorders>
              <w:top w:val="nil"/>
              <w:left w:val="single" w:sz="12" w:space="0" w:color="auto"/>
              <w:bottom w:val="single" w:sz="4" w:space="0" w:color="auto"/>
              <w:right w:val="single" w:sz="4" w:space="0" w:color="auto"/>
            </w:tcBorders>
            <w:shd w:val="clear" w:color="000000" w:fill="FFFFFF"/>
            <w:vAlign w:val="center"/>
            <w:hideMark/>
          </w:tcPr>
          <w:p w14:paraId="3B7B56BA"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2 175 842</w:t>
            </w:r>
          </w:p>
        </w:tc>
        <w:tc>
          <w:tcPr>
            <w:tcW w:w="1252" w:type="dxa"/>
            <w:tcBorders>
              <w:top w:val="nil"/>
              <w:left w:val="nil"/>
              <w:bottom w:val="single" w:sz="4" w:space="0" w:color="auto"/>
              <w:right w:val="single" w:sz="4" w:space="0" w:color="auto"/>
            </w:tcBorders>
            <w:noWrap/>
            <w:vAlign w:val="center"/>
            <w:hideMark/>
          </w:tcPr>
          <w:p w14:paraId="05BAFE0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2 547 333</w:t>
            </w:r>
          </w:p>
        </w:tc>
        <w:tc>
          <w:tcPr>
            <w:tcW w:w="1276" w:type="dxa"/>
            <w:tcBorders>
              <w:top w:val="nil"/>
              <w:left w:val="nil"/>
              <w:bottom w:val="single" w:sz="4" w:space="0" w:color="auto"/>
              <w:right w:val="single" w:sz="12" w:space="0" w:color="auto"/>
            </w:tcBorders>
            <w:noWrap/>
            <w:vAlign w:val="center"/>
            <w:hideMark/>
          </w:tcPr>
          <w:p w14:paraId="71AF3D6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36245E26"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DE4AA9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487072D6" w14:textId="77777777" w:rsidR="00007ADF" w:rsidRPr="00FA3C52" w:rsidRDefault="00007ADF" w:rsidP="00007ADF">
            <w:pPr>
              <w:spacing w:after="0" w:line="240" w:lineRule="auto"/>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 xml:space="preserve">Haridus- ja Teadusministeerium (lasteasutuste õpetajate ja juhtide täienduskoolituse korraldamiseks) </w:t>
            </w:r>
          </w:p>
        </w:tc>
        <w:tc>
          <w:tcPr>
            <w:tcW w:w="1441" w:type="dxa"/>
            <w:tcBorders>
              <w:top w:val="nil"/>
              <w:left w:val="single" w:sz="12" w:space="0" w:color="auto"/>
              <w:bottom w:val="single" w:sz="4" w:space="0" w:color="auto"/>
              <w:right w:val="single" w:sz="4" w:space="0" w:color="auto"/>
            </w:tcBorders>
            <w:vAlign w:val="center"/>
            <w:hideMark/>
          </w:tcPr>
          <w:p w14:paraId="1CF266D1"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8 163</w:t>
            </w:r>
          </w:p>
        </w:tc>
        <w:tc>
          <w:tcPr>
            <w:tcW w:w="1252" w:type="dxa"/>
            <w:tcBorders>
              <w:top w:val="nil"/>
              <w:left w:val="nil"/>
              <w:bottom w:val="single" w:sz="4" w:space="0" w:color="auto"/>
              <w:right w:val="single" w:sz="4" w:space="0" w:color="auto"/>
            </w:tcBorders>
            <w:noWrap/>
            <w:vAlign w:val="center"/>
            <w:hideMark/>
          </w:tcPr>
          <w:p w14:paraId="1A5F290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4FB6E2B7"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74E34BC5"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2C3C9F3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2CB4B86E" w14:textId="77777777" w:rsidR="00007ADF" w:rsidRPr="00FA3C52" w:rsidRDefault="00007ADF" w:rsidP="00007ADF">
            <w:pPr>
              <w:spacing w:after="0" w:line="240" w:lineRule="auto"/>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Haridus- ja Teadusministeerium (projektide toetuseks)</w:t>
            </w:r>
          </w:p>
        </w:tc>
        <w:tc>
          <w:tcPr>
            <w:tcW w:w="1441" w:type="dxa"/>
            <w:tcBorders>
              <w:top w:val="nil"/>
              <w:left w:val="single" w:sz="12" w:space="0" w:color="auto"/>
              <w:bottom w:val="single" w:sz="4" w:space="0" w:color="auto"/>
              <w:right w:val="single" w:sz="4" w:space="0" w:color="auto"/>
            </w:tcBorders>
            <w:vAlign w:val="center"/>
            <w:hideMark/>
          </w:tcPr>
          <w:p w14:paraId="2C141753"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42 224</w:t>
            </w:r>
          </w:p>
        </w:tc>
        <w:tc>
          <w:tcPr>
            <w:tcW w:w="1252" w:type="dxa"/>
            <w:tcBorders>
              <w:top w:val="nil"/>
              <w:left w:val="nil"/>
              <w:bottom w:val="single" w:sz="4" w:space="0" w:color="auto"/>
              <w:right w:val="single" w:sz="4" w:space="0" w:color="auto"/>
            </w:tcBorders>
            <w:noWrap/>
            <w:vAlign w:val="center"/>
            <w:hideMark/>
          </w:tcPr>
          <w:p w14:paraId="19CF89F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47 705</w:t>
            </w:r>
          </w:p>
        </w:tc>
        <w:tc>
          <w:tcPr>
            <w:tcW w:w="1276" w:type="dxa"/>
            <w:tcBorders>
              <w:top w:val="nil"/>
              <w:left w:val="nil"/>
              <w:bottom w:val="single" w:sz="4" w:space="0" w:color="auto"/>
              <w:right w:val="single" w:sz="12" w:space="0" w:color="auto"/>
            </w:tcBorders>
            <w:noWrap/>
            <w:vAlign w:val="center"/>
            <w:hideMark/>
          </w:tcPr>
          <w:p w14:paraId="49EBC4A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26C6A285"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EDECB5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542C7FEE" w14:textId="77777777" w:rsidR="00007ADF" w:rsidRPr="00FA3C52" w:rsidRDefault="00007ADF" w:rsidP="00007ADF">
            <w:pPr>
              <w:spacing w:after="0" w:line="240" w:lineRule="auto"/>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Haridus- ja Teadusministeerium (eesti keele metoodikakeskused )</w:t>
            </w:r>
          </w:p>
        </w:tc>
        <w:tc>
          <w:tcPr>
            <w:tcW w:w="1441" w:type="dxa"/>
            <w:tcBorders>
              <w:top w:val="nil"/>
              <w:left w:val="single" w:sz="12" w:space="0" w:color="auto"/>
              <w:bottom w:val="single" w:sz="4" w:space="0" w:color="auto"/>
              <w:right w:val="single" w:sz="4" w:space="0" w:color="auto"/>
            </w:tcBorders>
            <w:vAlign w:val="center"/>
            <w:hideMark/>
          </w:tcPr>
          <w:p w14:paraId="4A34C2CC"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24 336</w:t>
            </w:r>
          </w:p>
        </w:tc>
        <w:tc>
          <w:tcPr>
            <w:tcW w:w="1252" w:type="dxa"/>
            <w:tcBorders>
              <w:top w:val="nil"/>
              <w:left w:val="nil"/>
              <w:bottom w:val="single" w:sz="4" w:space="0" w:color="auto"/>
              <w:right w:val="single" w:sz="4" w:space="0" w:color="auto"/>
            </w:tcBorders>
            <w:noWrap/>
            <w:vAlign w:val="center"/>
            <w:hideMark/>
          </w:tcPr>
          <w:p w14:paraId="6521F72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30 000</w:t>
            </w:r>
          </w:p>
        </w:tc>
        <w:tc>
          <w:tcPr>
            <w:tcW w:w="1276" w:type="dxa"/>
            <w:tcBorders>
              <w:top w:val="nil"/>
              <w:left w:val="nil"/>
              <w:bottom w:val="single" w:sz="4" w:space="0" w:color="auto"/>
              <w:right w:val="single" w:sz="12" w:space="0" w:color="auto"/>
            </w:tcBorders>
            <w:noWrap/>
            <w:vAlign w:val="center"/>
            <w:hideMark/>
          </w:tcPr>
          <w:p w14:paraId="63148F3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6455BF9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2D559FF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shd w:val="clear" w:color="000000" w:fill="FFFFFF"/>
            <w:vAlign w:val="bottom"/>
            <w:hideMark/>
          </w:tcPr>
          <w:p w14:paraId="48E74DF4" w14:textId="04744670"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Haridus-</w:t>
            </w:r>
            <w:r w:rsidR="00D54963">
              <w:rPr>
                <w:rFonts w:ascii="Times New Roman" w:eastAsia="Times New Roman" w:hAnsi="Times New Roman" w:cs="Times New Roman"/>
                <w:color w:val="333333"/>
                <w:kern w:val="0"/>
                <w:sz w:val="24"/>
                <w:szCs w:val="24"/>
                <w:lang w:eastAsia="et-EE"/>
                <w14:ligatures w14:val="none"/>
              </w:rPr>
              <w:t xml:space="preserve"> </w:t>
            </w:r>
            <w:r w:rsidRPr="00FA3C52">
              <w:rPr>
                <w:rFonts w:ascii="Times New Roman" w:eastAsia="Times New Roman" w:hAnsi="Times New Roman" w:cs="Times New Roman"/>
                <w:color w:val="333333"/>
                <w:kern w:val="0"/>
                <w:sz w:val="24"/>
                <w:szCs w:val="24"/>
                <w:lang w:eastAsia="et-EE"/>
                <w14:ligatures w14:val="none"/>
              </w:rPr>
              <w:t>ja Teadusministeerium (Eesti Keele Instituudilt täiendava eesti keele õppe toetus)</w:t>
            </w:r>
          </w:p>
        </w:tc>
        <w:tc>
          <w:tcPr>
            <w:tcW w:w="1441" w:type="dxa"/>
            <w:tcBorders>
              <w:top w:val="nil"/>
              <w:left w:val="single" w:sz="12" w:space="0" w:color="auto"/>
              <w:bottom w:val="single" w:sz="4" w:space="0" w:color="auto"/>
              <w:right w:val="single" w:sz="4" w:space="0" w:color="auto"/>
            </w:tcBorders>
            <w:shd w:val="clear" w:color="000000" w:fill="FFFFFF"/>
            <w:vAlign w:val="center"/>
            <w:hideMark/>
          </w:tcPr>
          <w:p w14:paraId="6CA66773"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0</w:t>
            </w:r>
          </w:p>
        </w:tc>
        <w:tc>
          <w:tcPr>
            <w:tcW w:w="1252" w:type="dxa"/>
            <w:tcBorders>
              <w:top w:val="nil"/>
              <w:left w:val="nil"/>
              <w:bottom w:val="single" w:sz="4" w:space="0" w:color="auto"/>
              <w:right w:val="single" w:sz="4" w:space="0" w:color="auto"/>
            </w:tcBorders>
            <w:noWrap/>
            <w:vAlign w:val="center"/>
            <w:hideMark/>
          </w:tcPr>
          <w:p w14:paraId="46DB908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56 400</w:t>
            </w:r>
          </w:p>
        </w:tc>
        <w:tc>
          <w:tcPr>
            <w:tcW w:w="1276" w:type="dxa"/>
            <w:tcBorders>
              <w:top w:val="nil"/>
              <w:left w:val="nil"/>
              <w:bottom w:val="single" w:sz="4" w:space="0" w:color="auto"/>
              <w:right w:val="single" w:sz="12" w:space="0" w:color="auto"/>
            </w:tcBorders>
            <w:noWrap/>
            <w:vAlign w:val="center"/>
            <w:hideMark/>
          </w:tcPr>
          <w:p w14:paraId="704363B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029AE190"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8A503B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shd w:val="clear" w:color="000000" w:fill="FFFFFF"/>
            <w:vAlign w:val="bottom"/>
            <w:hideMark/>
          </w:tcPr>
          <w:p w14:paraId="7D8C4BDC" w14:textId="3C9B2837" w:rsidR="00007ADF" w:rsidRPr="00FA3C52" w:rsidRDefault="00007ADF" w:rsidP="00007ADF">
            <w:pPr>
              <w:spacing w:after="0" w:line="240" w:lineRule="auto"/>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Haridus-</w:t>
            </w:r>
            <w:r w:rsidR="00D54963">
              <w:rPr>
                <w:rFonts w:ascii="Times New Roman" w:eastAsia="Times New Roman" w:hAnsi="Times New Roman" w:cs="Times New Roman"/>
                <w:color w:val="000000"/>
                <w:kern w:val="0"/>
                <w:sz w:val="24"/>
                <w:szCs w:val="24"/>
                <w:lang w:eastAsia="et-EE"/>
                <w14:ligatures w14:val="none"/>
              </w:rPr>
              <w:t xml:space="preserve"> </w:t>
            </w:r>
            <w:r w:rsidRPr="00FA3C52">
              <w:rPr>
                <w:rFonts w:ascii="Times New Roman" w:eastAsia="Times New Roman" w:hAnsi="Times New Roman" w:cs="Times New Roman"/>
                <w:color w:val="000000"/>
                <w:kern w:val="0"/>
                <w:sz w:val="24"/>
                <w:szCs w:val="24"/>
                <w:lang w:eastAsia="et-EE"/>
                <w14:ligatures w14:val="none"/>
              </w:rPr>
              <w:t>ja Teadusministeerium (ühekordne toetus eestikeelseks õppeks vajaliku õppevara soetamiseks)</w:t>
            </w:r>
          </w:p>
        </w:tc>
        <w:tc>
          <w:tcPr>
            <w:tcW w:w="1441" w:type="dxa"/>
            <w:tcBorders>
              <w:top w:val="nil"/>
              <w:left w:val="single" w:sz="12" w:space="0" w:color="auto"/>
              <w:bottom w:val="single" w:sz="4" w:space="0" w:color="auto"/>
              <w:right w:val="single" w:sz="4" w:space="0" w:color="auto"/>
            </w:tcBorders>
            <w:shd w:val="clear" w:color="000000" w:fill="FFFFFF"/>
            <w:vAlign w:val="center"/>
            <w:hideMark/>
          </w:tcPr>
          <w:p w14:paraId="0A472299"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144 760</w:t>
            </w:r>
          </w:p>
        </w:tc>
        <w:tc>
          <w:tcPr>
            <w:tcW w:w="1252" w:type="dxa"/>
            <w:tcBorders>
              <w:top w:val="nil"/>
              <w:left w:val="nil"/>
              <w:bottom w:val="single" w:sz="4" w:space="0" w:color="auto"/>
              <w:right w:val="single" w:sz="4" w:space="0" w:color="auto"/>
            </w:tcBorders>
            <w:noWrap/>
            <w:vAlign w:val="center"/>
            <w:hideMark/>
          </w:tcPr>
          <w:p w14:paraId="6606FBC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41 900</w:t>
            </w:r>
          </w:p>
        </w:tc>
        <w:tc>
          <w:tcPr>
            <w:tcW w:w="1276" w:type="dxa"/>
            <w:tcBorders>
              <w:top w:val="nil"/>
              <w:left w:val="nil"/>
              <w:bottom w:val="single" w:sz="4" w:space="0" w:color="auto"/>
              <w:right w:val="single" w:sz="12" w:space="0" w:color="auto"/>
            </w:tcBorders>
            <w:noWrap/>
            <w:vAlign w:val="center"/>
            <w:hideMark/>
          </w:tcPr>
          <w:p w14:paraId="34F6FED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03DB875B"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0ACBFCE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shd w:val="clear" w:color="000000" w:fill="FFFFFF"/>
            <w:vAlign w:val="bottom"/>
            <w:hideMark/>
          </w:tcPr>
          <w:p w14:paraId="4EB2B8A3" w14:textId="6264C2C2"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Haridus-</w:t>
            </w:r>
            <w:r w:rsidR="00D54963">
              <w:rPr>
                <w:rFonts w:ascii="Times New Roman" w:eastAsia="Times New Roman" w:hAnsi="Times New Roman" w:cs="Times New Roman"/>
                <w:color w:val="333333"/>
                <w:kern w:val="0"/>
                <w:sz w:val="24"/>
                <w:szCs w:val="24"/>
                <w:lang w:eastAsia="et-EE"/>
                <w14:ligatures w14:val="none"/>
              </w:rPr>
              <w:t xml:space="preserve"> </w:t>
            </w:r>
            <w:r w:rsidRPr="00FA3C52">
              <w:rPr>
                <w:rFonts w:ascii="Times New Roman" w:eastAsia="Times New Roman" w:hAnsi="Times New Roman" w:cs="Times New Roman"/>
                <w:color w:val="333333"/>
                <w:kern w:val="0"/>
                <w:sz w:val="24"/>
                <w:szCs w:val="24"/>
                <w:lang w:eastAsia="et-EE"/>
                <w14:ligatures w14:val="none"/>
              </w:rPr>
              <w:t xml:space="preserve">ja </w:t>
            </w:r>
            <w:r w:rsidR="00D54963">
              <w:rPr>
                <w:rFonts w:ascii="Times New Roman" w:eastAsia="Times New Roman" w:hAnsi="Times New Roman" w:cs="Times New Roman"/>
                <w:color w:val="333333"/>
                <w:kern w:val="0"/>
                <w:sz w:val="24"/>
                <w:szCs w:val="24"/>
                <w:lang w:eastAsia="et-EE"/>
                <w14:ligatures w14:val="none"/>
              </w:rPr>
              <w:t>T</w:t>
            </w:r>
            <w:r w:rsidRPr="00FA3C52">
              <w:rPr>
                <w:rFonts w:ascii="Times New Roman" w:eastAsia="Times New Roman" w:hAnsi="Times New Roman" w:cs="Times New Roman"/>
                <w:color w:val="333333"/>
                <w:kern w:val="0"/>
                <w:sz w:val="24"/>
                <w:szCs w:val="24"/>
                <w:lang w:eastAsia="et-EE"/>
                <w14:ligatures w14:val="none"/>
              </w:rPr>
              <w:t>eadusministeerium (toetus hariduse korraldamiseks Viru</w:t>
            </w:r>
            <w:r>
              <w:rPr>
                <w:rFonts w:ascii="Times New Roman" w:eastAsia="Times New Roman" w:hAnsi="Times New Roman" w:cs="Times New Roman"/>
                <w:color w:val="333333"/>
                <w:kern w:val="0"/>
                <w:sz w:val="24"/>
                <w:szCs w:val="24"/>
                <w:lang w:eastAsia="et-EE"/>
                <w14:ligatures w14:val="none"/>
              </w:rPr>
              <w:t xml:space="preserve"> </w:t>
            </w:r>
            <w:r w:rsidRPr="00FA3C52">
              <w:rPr>
                <w:rFonts w:ascii="Times New Roman" w:eastAsia="Times New Roman" w:hAnsi="Times New Roman" w:cs="Times New Roman"/>
                <w:color w:val="333333"/>
                <w:kern w:val="0"/>
                <w:sz w:val="24"/>
                <w:szCs w:val="24"/>
                <w:lang w:eastAsia="et-EE"/>
                <w14:ligatures w14:val="none"/>
              </w:rPr>
              <w:t>Vanglas)</w:t>
            </w:r>
          </w:p>
        </w:tc>
        <w:tc>
          <w:tcPr>
            <w:tcW w:w="1441" w:type="dxa"/>
            <w:tcBorders>
              <w:top w:val="nil"/>
              <w:left w:val="single" w:sz="12" w:space="0" w:color="auto"/>
              <w:bottom w:val="single" w:sz="4" w:space="0" w:color="auto"/>
              <w:right w:val="single" w:sz="4" w:space="0" w:color="auto"/>
            </w:tcBorders>
            <w:shd w:val="clear" w:color="000000" w:fill="FFFFFF"/>
            <w:vAlign w:val="center"/>
            <w:hideMark/>
          </w:tcPr>
          <w:p w14:paraId="396219F3"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178 949</w:t>
            </w:r>
          </w:p>
        </w:tc>
        <w:tc>
          <w:tcPr>
            <w:tcW w:w="1252" w:type="dxa"/>
            <w:tcBorders>
              <w:top w:val="nil"/>
              <w:left w:val="nil"/>
              <w:bottom w:val="single" w:sz="4" w:space="0" w:color="auto"/>
              <w:right w:val="single" w:sz="4" w:space="0" w:color="auto"/>
            </w:tcBorders>
            <w:noWrap/>
            <w:vAlign w:val="center"/>
            <w:hideMark/>
          </w:tcPr>
          <w:p w14:paraId="038A5A8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6DC0431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4F912E73"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7E45D0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shd w:val="clear" w:color="000000" w:fill="FFFFFF"/>
            <w:noWrap/>
            <w:vAlign w:val="bottom"/>
            <w:hideMark/>
          </w:tcPr>
          <w:p w14:paraId="2ED21E34" w14:textId="77777777"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Kultuuriministeerium (kultuurikeskuse projekti toetus)</w:t>
            </w:r>
          </w:p>
        </w:tc>
        <w:tc>
          <w:tcPr>
            <w:tcW w:w="1441" w:type="dxa"/>
            <w:tcBorders>
              <w:top w:val="nil"/>
              <w:left w:val="single" w:sz="12" w:space="0" w:color="auto"/>
              <w:bottom w:val="single" w:sz="4" w:space="0" w:color="auto"/>
              <w:right w:val="single" w:sz="4" w:space="0" w:color="auto"/>
            </w:tcBorders>
            <w:shd w:val="clear" w:color="000000" w:fill="FFFFFF"/>
            <w:noWrap/>
            <w:vAlign w:val="center"/>
            <w:hideMark/>
          </w:tcPr>
          <w:p w14:paraId="4DDD7500"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756</w:t>
            </w:r>
          </w:p>
        </w:tc>
        <w:tc>
          <w:tcPr>
            <w:tcW w:w="1252" w:type="dxa"/>
            <w:tcBorders>
              <w:top w:val="nil"/>
              <w:left w:val="nil"/>
              <w:bottom w:val="single" w:sz="4" w:space="0" w:color="auto"/>
              <w:right w:val="single" w:sz="4" w:space="0" w:color="auto"/>
            </w:tcBorders>
            <w:noWrap/>
            <w:vAlign w:val="center"/>
            <w:hideMark/>
          </w:tcPr>
          <w:p w14:paraId="43DE5F1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2 737</w:t>
            </w:r>
          </w:p>
        </w:tc>
        <w:tc>
          <w:tcPr>
            <w:tcW w:w="1276" w:type="dxa"/>
            <w:tcBorders>
              <w:top w:val="nil"/>
              <w:left w:val="nil"/>
              <w:bottom w:val="single" w:sz="4" w:space="0" w:color="auto"/>
              <w:right w:val="single" w:sz="12" w:space="0" w:color="auto"/>
            </w:tcBorders>
            <w:noWrap/>
            <w:vAlign w:val="center"/>
            <w:hideMark/>
          </w:tcPr>
          <w:p w14:paraId="44F3946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43FB37DB"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0FAFD55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shd w:val="clear" w:color="000000" w:fill="FFFFFF"/>
            <w:vAlign w:val="bottom"/>
            <w:hideMark/>
          </w:tcPr>
          <w:p w14:paraId="6798ED41" w14:textId="77777777"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Kliimaministeerium (projektide toetuseks)</w:t>
            </w:r>
          </w:p>
        </w:tc>
        <w:tc>
          <w:tcPr>
            <w:tcW w:w="1441" w:type="dxa"/>
            <w:tcBorders>
              <w:top w:val="nil"/>
              <w:left w:val="single" w:sz="12" w:space="0" w:color="auto"/>
              <w:bottom w:val="single" w:sz="4" w:space="0" w:color="auto"/>
              <w:right w:val="single" w:sz="4" w:space="0" w:color="auto"/>
            </w:tcBorders>
            <w:shd w:val="clear" w:color="000000" w:fill="FFFFFF"/>
            <w:noWrap/>
            <w:vAlign w:val="center"/>
            <w:hideMark/>
          </w:tcPr>
          <w:p w14:paraId="70D2D7B6"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9 367</w:t>
            </w:r>
          </w:p>
        </w:tc>
        <w:tc>
          <w:tcPr>
            <w:tcW w:w="1252" w:type="dxa"/>
            <w:tcBorders>
              <w:top w:val="nil"/>
              <w:left w:val="nil"/>
              <w:bottom w:val="single" w:sz="4" w:space="0" w:color="auto"/>
              <w:right w:val="single" w:sz="4" w:space="0" w:color="auto"/>
            </w:tcBorders>
            <w:noWrap/>
            <w:vAlign w:val="center"/>
            <w:hideMark/>
          </w:tcPr>
          <w:p w14:paraId="63AA600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1 500</w:t>
            </w:r>
          </w:p>
        </w:tc>
        <w:tc>
          <w:tcPr>
            <w:tcW w:w="1276" w:type="dxa"/>
            <w:tcBorders>
              <w:top w:val="nil"/>
              <w:left w:val="nil"/>
              <w:bottom w:val="single" w:sz="4" w:space="0" w:color="auto"/>
              <w:right w:val="single" w:sz="12" w:space="0" w:color="auto"/>
            </w:tcBorders>
            <w:noWrap/>
            <w:vAlign w:val="center"/>
            <w:hideMark/>
          </w:tcPr>
          <w:p w14:paraId="1A337AD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19CB0006"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79AB28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shd w:val="clear" w:color="000000" w:fill="FFFFFF"/>
            <w:vAlign w:val="bottom"/>
            <w:hideMark/>
          </w:tcPr>
          <w:p w14:paraId="24C013C7" w14:textId="77777777" w:rsidR="00007ADF" w:rsidRPr="00FA3C52" w:rsidRDefault="00007ADF" w:rsidP="00007ADF">
            <w:pPr>
              <w:spacing w:after="0" w:line="240" w:lineRule="auto"/>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Kliimaministeerium (projekt "Kliimamuutuste mõjuga kohanemine")</w:t>
            </w:r>
          </w:p>
        </w:tc>
        <w:tc>
          <w:tcPr>
            <w:tcW w:w="1441" w:type="dxa"/>
            <w:tcBorders>
              <w:top w:val="nil"/>
              <w:left w:val="single" w:sz="12" w:space="0" w:color="auto"/>
              <w:bottom w:val="single" w:sz="4" w:space="0" w:color="auto"/>
              <w:right w:val="single" w:sz="4" w:space="0" w:color="auto"/>
            </w:tcBorders>
            <w:shd w:val="clear" w:color="000000" w:fill="FFFFFF"/>
            <w:noWrap/>
            <w:vAlign w:val="center"/>
            <w:hideMark/>
          </w:tcPr>
          <w:p w14:paraId="77C3833E" w14:textId="77777777" w:rsidR="00007ADF" w:rsidRPr="00FA3C52" w:rsidRDefault="00007ADF" w:rsidP="00007ADF">
            <w:pPr>
              <w:spacing w:after="0" w:line="240" w:lineRule="auto"/>
              <w:jc w:val="right"/>
              <w:rPr>
                <w:rFonts w:ascii="Times New Roman" w:eastAsia="Times New Roman" w:hAnsi="Times New Roman" w:cs="Times New Roman"/>
                <w:color w:val="333333"/>
                <w:kern w:val="0"/>
                <w:sz w:val="24"/>
                <w:szCs w:val="24"/>
                <w:lang w:eastAsia="et-EE"/>
                <w14:ligatures w14:val="none"/>
              </w:rPr>
            </w:pPr>
            <w:r w:rsidRPr="00FA3C52">
              <w:rPr>
                <w:rFonts w:ascii="Times New Roman" w:eastAsia="Times New Roman" w:hAnsi="Times New Roman" w:cs="Times New Roman"/>
                <w:color w:val="333333"/>
                <w:kern w:val="0"/>
                <w:sz w:val="24"/>
                <w:szCs w:val="24"/>
                <w:lang w:eastAsia="et-EE"/>
                <w14:ligatures w14:val="none"/>
              </w:rPr>
              <w:t>5 950</w:t>
            </w:r>
          </w:p>
        </w:tc>
        <w:tc>
          <w:tcPr>
            <w:tcW w:w="1252" w:type="dxa"/>
            <w:tcBorders>
              <w:top w:val="nil"/>
              <w:left w:val="nil"/>
              <w:bottom w:val="single" w:sz="4" w:space="0" w:color="auto"/>
              <w:right w:val="single" w:sz="4" w:space="0" w:color="auto"/>
            </w:tcBorders>
            <w:noWrap/>
            <w:vAlign w:val="center"/>
            <w:hideMark/>
          </w:tcPr>
          <w:p w14:paraId="228EEC7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60117BE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6A0F2127"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BCC9503"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127D5BB9"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Majandus- ja Kommunikatsiooniministeerium (transporditoetuseks)</w:t>
            </w:r>
          </w:p>
        </w:tc>
        <w:tc>
          <w:tcPr>
            <w:tcW w:w="1441" w:type="dxa"/>
            <w:tcBorders>
              <w:top w:val="nil"/>
              <w:left w:val="single" w:sz="12" w:space="0" w:color="auto"/>
              <w:bottom w:val="single" w:sz="4" w:space="0" w:color="auto"/>
              <w:right w:val="single" w:sz="4" w:space="0" w:color="auto"/>
            </w:tcBorders>
            <w:vAlign w:val="center"/>
            <w:hideMark/>
          </w:tcPr>
          <w:p w14:paraId="6E34948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207 984</w:t>
            </w:r>
          </w:p>
        </w:tc>
        <w:tc>
          <w:tcPr>
            <w:tcW w:w="1252" w:type="dxa"/>
            <w:tcBorders>
              <w:top w:val="nil"/>
              <w:left w:val="nil"/>
              <w:bottom w:val="single" w:sz="4" w:space="0" w:color="auto"/>
              <w:right w:val="single" w:sz="4" w:space="0" w:color="auto"/>
            </w:tcBorders>
            <w:noWrap/>
            <w:vAlign w:val="center"/>
            <w:hideMark/>
          </w:tcPr>
          <w:p w14:paraId="72340F4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207 985</w:t>
            </w:r>
          </w:p>
        </w:tc>
        <w:tc>
          <w:tcPr>
            <w:tcW w:w="1276" w:type="dxa"/>
            <w:tcBorders>
              <w:top w:val="nil"/>
              <w:left w:val="nil"/>
              <w:bottom w:val="single" w:sz="4" w:space="0" w:color="auto"/>
              <w:right w:val="single" w:sz="12" w:space="0" w:color="auto"/>
            </w:tcBorders>
            <w:noWrap/>
            <w:vAlign w:val="center"/>
            <w:hideMark/>
          </w:tcPr>
          <w:p w14:paraId="523C302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207 985</w:t>
            </w:r>
          </w:p>
        </w:tc>
      </w:tr>
      <w:tr w:rsidR="00007ADF" w:rsidRPr="00FA3C52" w14:paraId="4437C8D5"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6177B3B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4836C940" w14:textId="6EAFC1CC"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Majandus-</w:t>
            </w:r>
            <w:r>
              <w:rPr>
                <w:rFonts w:ascii="Times New Roman" w:eastAsia="Times New Roman" w:hAnsi="Times New Roman" w:cs="Times New Roman"/>
                <w:kern w:val="0"/>
                <w:sz w:val="24"/>
                <w:szCs w:val="24"/>
                <w:lang w:eastAsia="et-EE"/>
                <w14:ligatures w14:val="none"/>
              </w:rPr>
              <w:t xml:space="preserve"> ja </w:t>
            </w:r>
            <w:r w:rsidRPr="00FA3C52">
              <w:rPr>
                <w:rFonts w:ascii="Times New Roman" w:eastAsia="Times New Roman" w:hAnsi="Times New Roman" w:cs="Times New Roman"/>
                <w:kern w:val="0"/>
                <w:sz w:val="24"/>
                <w:szCs w:val="24"/>
                <w:lang w:eastAsia="et-EE"/>
                <w14:ligatures w14:val="none"/>
              </w:rPr>
              <w:t>Kommunikatsioonimi</w:t>
            </w:r>
            <w:r>
              <w:rPr>
                <w:rFonts w:ascii="Times New Roman" w:eastAsia="Times New Roman" w:hAnsi="Times New Roman" w:cs="Times New Roman"/>
                <w:kern w:val="0"/>
                <w:sz w:val="24"/>
                <w:szCs w:val="24"/>
                <w:lang w:eastAsia="et-EE"/>
                <w14:ligatures w14:val="none"/>
              </w:rPr>
              <w:t>ni</w:t>
            </w:r>
            <w:r w:rsidRPr="00FA3C52">
              <w:rPr>
                <w:rFonts w:ascii="Times New Roman" w:eastAsia="Times New Roman" w:hAnsi="Times New Roman" w:cs="Times New Roman"/>
                <w:kern w:val="0"/>
                <w:sz w:val="24"/>
                <w:szCs w:val="24"/>
                <w:lang w:eastAsia="et-EE"/>
                <w14:ligatures w14:val="none"/>
              </w:rPr>
              <w:t xml:space="preserve">steerium (projektitoetus "Noorte tugisüsteemi arendamiseks ja testimiseks) </w:t>
            </w:r>
          </w:p>
        </w:tc>
        <w:tc>
          <w:tcPr>
            <w:tcW w:w="1441" w:type="dxa"/>
            <w:tcBorders>
              <w:top w:val="nil"/>
              <w:left w:val="single" w:sz="12" w:space="0" w:color="auto"/>
              <w:bottom w:val="single" w:sz="4" w:space="0" w:color="auto"/>
              <w:right w:val="single" w:sz="4" w:space="0" w:color="auto"/>
            </w:tcBorders>
            <w:vAlign w:val="center"/>
            <w:hideMark/>
          </w:tcPr>
          <w:p w14:paraId="78D37E8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79 965</w:t>
            </w:r>
          </w:p>
        </w:tc>
        <w:tc>
          <w:tcPr>
            <w:tcW w:w="1252" w:type="dxa"/>
            <w:tcBorders>
              <w:top w:val="nil"/>
              <w:left w:val="nil"/>
              <w:bottom w:val="single" w:sz="4" w:space="0" w:color="auto"/>
              <w:right w:val="single" w:sz="4" w:space="0" w:color="auto"/>
            </w:tcBorders>
            <w:noWrap/>
            <w:vAlign w:val="center"/>
            <w:hideMark/>
          </w:tcPr>
          <w:p w14:paraId="64AAF36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58 362</w:t>
            </w:r>
          </w:p>
        </w:tc>
        <w:tc>
          <w:tcPr>
            <w:tcW w:w="1276" w:type="dxa"/>
            <w:tcBorders>
              <w:top w:val="nil"/>
              <w:left w:val="nil"/>
              <w:bottom w:val="single" w:sz="4" w:space="0" w:color="auto"/>
              <w:right w:val="single" w:sz="12" w:space="0" w:color="auto"/>
            </w:tcBorders>
            <w:noWrap/>
            <w:vAlign w:val="center"/>
            <w:hideMark/>
          </w:tcPr>
          <w:p w14:paraId="0D48FDA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81 031</w:t>
            </w:r>
          </w:p>
        </w:tc>
      </w:tr>
      <w:tr w:rsidR="00007ADF" w:rsidRPr="00FA3C52" w14:paraId="1DCE948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2B20731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16EB04EE"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Regionaal- ja Põllumajandusministeerium (koolipiimatoetusteks)</w:t>
            </w:r>
          </w:p>
        </w:tc>
        <w:tc>
          <w:tcPr>
            <w:tcW w:w="1441" w:type="dxa"/>
            <w:tcBorders>
              <w:top w:val="nil"/>
              <w:left w:val="single" w:sz="12" w:space="0" w:color="auto"/>
              <w:bottom w:val="single" w:sz="4" w:space="0" w:color="auto"/>
              <w:right w:val="single" w:sz="4" w:space="0" w:color="auto"/>
            </w:tcBorders>
            <w:vAlign w:val="center"/>
            <w:hideMark/>
          </w:tcPr>
          <w:p w14:paraId="5128E95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24 834</w:t>
            </w:r>
          </w:p>
        </w:tc>
        <w:tc>
          <w:tcPr>
            <w:tcW w:w="1252" w:type="dxa"/>
            <w:tcBorders>
              <w:top w:val="nil"/>
              <w:left w:val="nil"/>
              <w:bottom w:val="single" w:sz="4" w:space="0" w:color="auto"/>
              <w:right w:val="single" w:sz="4" w:space="0" w:color="auto"/>
            </w:tcBorders>
            <w:noWrap/>
            <w:vAlign w:val="center"/>
            <w:hideMark/>
          </w:tcPr>
          <w:p w14:paraId="298B8D83"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16 012</w:t>
            </w:r>
          </w:p>
        </w:tc>
        <w:tc>
          <w:tcPr>
            <w:tcW w:w="1276" w:type="dxa"/>
            <w:tcBorders>
              <w:top w:val="nil"/>
              <w:left w:val="nil"/>
              <w:bottom w:val="single" w:sz="4" w:space="0" w:color="auto"/>
              <w:right w:val="single" w:sz="12" w:space="0" w:color="auto"/>
            </w:tcBorders>
            <w:noWrap/>
            <w:vAlign w:val="center"/>
            <w:hideMark/>
          </w:tcPr>
          <w:p w14:paraId="69C0A03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28E48B45"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925BEC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58141B00" w14:textId="220742EC"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Regionaal- ja Põllumajandusministeerium (projekt "</w:t>
            </w:r>
            <w:r w:rsidR="00195A99" w:rsidRPr="00195A99">
              <w:rPr>
                <w:rFonts w:ascii="Times New Roman" w:eastAsia="Times New Roman" w:hAnsi="Times New Roman" w:cs="Times New Roman"/>
                <w:kern w:val="0"/>
                <w:sz w:val="24"/>
                <w:szCs w:val="24"/>
                <w:lang w:eastAsia="et-EE"/>
                <w14:ligatures w14:val="none"/>
              </w:rPr>
              <w:t>Kohtla-Järve linna tühjenevate korterelamute probleemistiku lahendamine</w:t>
            </w:r>
            <w:r w:rsidRPr="00FA3C52">
              <w:rPr>
                <w:rFonts w:ascii="Times New Roman" w:eastAsia="Times New Roman" w:hAnsi="Times New Roman" w:cs="Times New Roman"/>
                <w:kern w:val="0"/>
                <w:sz w:val="24"/>
                <w:szCs w:val="24"/>
                <w:lang w:eastAsia="et-EE"/>
                <w14:ligatures w14:val="none"/>
              </w:rPr>
              <w:t>")</w:t>
            </w:r>
          </w:p>
        </w:tc>
        <w:tc>
          <w:tcPr>
            <w:tcW w:w="1441" w:type="dxa"/>
            <w:tcBorders>
              <w:top w:val="nil"/>
              <w:left w:val="single" w:sz="12" w:space="0" w:color="auto"/>
              <w:bottom w:val="single" w:sz="4" w:space="0" w:color="auto"/>
              <w:right w:val="single" w:sz="4" w:space="0" w:color="auto"/>
            </w:tcBorders>
            <w:vAlign w:val="center"/>
            <w:hideMark/>
          </w:tcPr>
          <w:p w14:paraId="165CB8E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33 474</w:t>
            </w:r>
          </w:p>
        </w:tc>
        <w:tc>
          <w:tcPr>
            <w:tcW w:w="1252" w:type="dxa"/>
            <w:tcBorders>
              <w:top w:val="nil"/>
              <w:left w:val="nil"/>
              <w:bottom w:val="single" w:sz="4" w:space="0" w:color="auto"/>
              <w:right w:val="single" w:sz="4" w:space="0" w:color="auto"/>
            </w:tcBorders>
            <w:noWrap/>
            <w:vAlign w:val="center"/>
            <w:hideMark/>
          </w:tcPr>
          <w:p w14:paraId="7E2D361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429 151</w:t>
            </w:r>
          </w:p>
        </w:tc>
        <w:tc>
          <w:tcPr>
            <w:tcW w:w="1276" w:type="dxa"/>
            <w:tcBorders>
              <w:top w:val="nil"/>
              <w:left w:val="nil"/>
              <w:bottom w:val="single" w:sz="4" w:space="0" w:color="auto"/>
              <w:right w:val="single" w:sz="12" w:space="0" w:color="auto"/>
            </w:tcBorders>
            <w:noWrap/>
            <w:vAlign w:val="center"/>
            <w:hideMark/>
          </w:tcPr>
          <w:p w14:paraId="27815D49"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53EB1B8C" w14:textId="77777777" w:rsidTr="00532212">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62BF900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lastRenderedPageBreak/>
              <w:t> </w:t>
            </w:r>
          </w:p>
        </w:tc>
        <w:tc>
          <w:tcPr>
            <w:tcW w:w="5519" w:type="dxa"/>
            <w:tcBorders>
              <w:top w:val="single" w:sz="4" w:space="0" w:color="auto"/>
              <w:left w:val="nil"/>
              <w:bottom w:val="single" w:sz="4" w:space="0" w:color="auto"/>
              <w:right w:val="nil"/>
            </w:tcBorders>
            <w:vAlign w:val="bottom"/>
            <w:hideMark/>
          </w:tcPr>
          <w:p w14:paraId="6A067FEA" w14:textId="4E9085C9"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Regionaal- ja Põllumajandusministeerium (projekt "</w:t>
            </w:r>
            <w:r w:rsidR="00195A99" w:rsidRPr="00195A99">
              <w:rPr>
                <w:rFonts w:ascii="Times New Roman" w:eastAsia="Times New Roman" w:hAnsi="Times New Roman" w:cs="Times New Roman"/>
                <w:kern w:val="0"/>
                <w:sz w:val="24"/>
                <w:szCs w:val="24"/>
                <w:lang w:eastAsia="et-EE"/>
                <w14:ligatures w14:val="none"/>
              </w:rPr>
              <w:t>Kohtla-Järve tühjeneva</w:t>
            </w:r>
            <w:r w:rsidR="00F778D3">
              <w:rPr>
                <w:rFonts w:ascii="Times New Roman" w:eastAsia="Times New Roman" w:hAnsi="Times New Roman" w:cs="Times New Roman"/>
                <w:kern w:val="0"/>
                <w:sz w:val="24"/>
                <w:szCs w:val="24"/>
                <w:lang w:eastAsia="et-EE"/>
                <w14:ligatures w14:val="none"/>
              </w:rPr>
              <w:t>te</w:t>
            </w:r>
            <w:r w:rsidR="00195A99" w:rsidRPr="00195A99">
              <w:rPr>
                <w:rFonts w:ascii="Times New Roman" w:eastAsia="Times New Roman" w:hAnsi="Times New Roman" w:cs="Times New Roman"/>
                <w:kern w:val="0"/>
                <w:sz w:val="24"/>
                <w:szCs w:val="24"/>
                <w:lang w:eastAsia="et-EE"/>
                <w14:ligatures w14:val="none"/>
              </w:rPr>
              <w:t xml:space="preserve"> korterelamute lammutamine ja elanike ümberasustamine</w:t>
            </w:r>
            <w:r w:rsidRPr="00FA3C52">
              <w:rPr>
                <w:rFonts w:ascii="Times New Roman" w:eastAsia="Times New Roman" w:hAnsi="Times New Roman" w:cs="Times New Roman"/>
                <w:kern w:val="0"/>
                <w:sz w:val="24"/>
                <w:szCs w:val="24"/>
                <w:lang w:eastAsia="et-EE"/>
                <w14:ligatures w14:val="none"/>
              </w:rPr>
              <w:t>")</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1666268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single" w:sz="4" w:space="0" w:color="auto"/>
              <w:left w:val="nil"/>
              <w:bottom w:val="single" w:sz="4" w:space="0" w:color="auto"/>
              <w:right w:val="single" w:sz="4" w:space="0" w:color="auto"/>
            </w:tcBorders>
            <w:noWrap/>
            <w:vAlign w:val="center"/>
            <w:hideMark/>
          </w:tcPr>
          <w:p w14:paraId="67DFC4F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110 000</w:t>
            </w:r>
          </w:p>
        </w:tc>
        <w:tc>
          <w:tcPr>
            <w:tcW w:w="1276" w:type="dxa"/>
            <w:tcBorders>
              <w:top w:val="single" w:sz="4" w:space="0" w:color="auto"/>
              <w:left w:val="nil"/>
              <w:bottom w:val="single" w:sz="4" w:space="0" w:color="auto"/>
              <w:right w:val="single" w:sz="12" w:space="0" w:color="auto"/>
            </w:tcBorders>
            <w:noWrap/>
            <w:vAlign w:val="center"/>
            <w:hideMark/>
          </w:tcPr>
          <w:p w14:paraId="0E93B749"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791 695</w:t>
            </w:r>
          </w:p>
        </w:tc>
      </w:tr>
      <w:tr w:rsidR="00007ADF" w:rsidRPr="00FA3C52" w14:paraId="1B050840" w14:textId="77777777" w:rsidTr="0029070C">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7D8CB44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19EC1F1F"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Regionaal- ja Põllumajandusministeerium (Ukraina sõjapõgenikele vältimatu abi andmise kulude hüvitamiseks)</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1272A55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128</w:t>
            </w:r>
          </w:p>
        </w:tc>
        <w:tc>
          <w:tcPr>
            <w:tcW w:w="1252" w:type="dxa"/>
            <w:tcBorders>
              <w:top w:val="single" w:sz="4" w:space="0" w:color="auto"/>
              <w:left w:val="nil"/>
              <w:bottom w:val="single" w:sz="4" w:space="0" w:color="auto"/>
              <w:right w:val="single" w:sz="4" w:space="0" w:color="auto"/>
            </w:tcBorders>
            <w:noWrap/>
            <w:vAlign w:val="center"/>
            <w:hideMark/>
          </w:tcPr>
          <w:p w14:paraId="533D62C7"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single" w:sz="4" w:space="0" w:color="auto"/>
              <w:left w:val="nil"/>
              <w:bottom w:val="single" w:sz="4" w:space="0" w:color="auto"/>
              <w:right w:val="single" w:sz="12" w:space="0" w:color="auto"/>
            </w:tcBorders>
            <w:noWrap/>
            <w:vAlign w:val="center"/>
            <w:hideMark/>
          </w:tcPr>
          <w:p w14:paraId="75034F45"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3E51D4D0" w14:textId="77777777" w:rsidTr="00195A99">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2B1A2E3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266C6301"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Regionaal- ja Põllumajandusministeerium (maamaksu laekumise vähenemise kompensatsioon)</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271EE17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39 000</w:t>
            </w:r>
          </w:p>
        </w:tc>
        <w:tc>
          <w:tcPr>
            <w:tcW w:w="1252" w:type="dxa"/>
            <w:tcBorders>
              <w:top w:val="single" w:sz="4" w:space="0" w:color="auto"/>
              <w:left w:val="nil"/>
              <w:bottom w:val="single" w:sz="4" w:space="0" w:color="auto"/>
              <w:right w:val="single" w:sz="4" w:space="0" w:color="auto"/>
            </w:tcBorders>
            <w:noWrap/>
            <w:vAlign w:val="center"/>
            <w:hideMark/>
          </w:tcPr>
          <w:p w14:paraId="66BCBD1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single" w:sz="4" w:space="0" w:color="auto"/>
              <w:left w:val="nil"/>
              <w:bottom w:val="single" w:sz="4" w:space="0" w:color="auto"/>
              <w:right w:val="single" w:sz="12" w:space="0" w:color="auto"/>
            </w:tcBorders>
            <w:noWrap/>
            <w:vAlign w:val="center"/>
            <w:hideMark/>
          </w:tcPr>
          <w:p w14:paraId="71AE1468"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370ECD03"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645E134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0816F506" w14:textId="6340E614"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Rahandusministeerium (projekt "Sorteerimisjaamad Kohtla-Järve linna üldhariduskoolides")</w:t>
            </w:r>
          </w:p>
        </w:tc>
        <w:tc>
          <w:tcPr>
            <w:tcW w:w="1441" w:type="dxa"/>
            <w:tcBorders>
              <w:top w:val="nil"/>
              <w:left w:val="single" w:sz="12" w:space="0" w:color="auto"/>
              <w:bottom w:val="single" w:sz="4" w:space="0" w:color="auto"/>
              <w:right w:val="single" w:sz="4" w:space="0" w:color="auto"/>
            </w:tcBorders>
            <w:vAlign w:val="center"/>
            <w:hideMark/>
          </w:tcPr>
          <w:p w14:paraId="73C2934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7 155</w:t>
            </w:r>
          </w:p>
        </w:tc>
        <w:tc>
          <w:tcPr>
            <w:tcW w:w="1252" w:type="dxa"/>
            <w:tcBorders>
              <w:top w:val="nil"/>
              <w:left w:val="nil"/>
              <w:bottom w:val="single" w:sz="4" w:space="0" w:color="auto"/>
              <w:right w:val="single" w:sz="4" w:space="0" w:color="auto"/>
            </w:tcBorders>
            <w:noWrap/>
            <w:vAlign w:val="center"/>
            <w:hideMark/>
          </w:tcPr>
          <w:p w14:paraId="0A9A3D6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5A31797E"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12C48E4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DDBB7B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0122E5B5"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Rahandusministeerium (projekt "Ainuloodne loodus")</w:t>
            </w:r>
          </w:p>
        </w:tc>
        <w:tc>
          <w:tcPr>
            <w:tcW w:w="1441" w:type="dxa"/>
            <w:tcBorders>
              <w:top w:val="nil"/>
              <w:left w:val="single" w:sz="12" w:space="0" w:color="auto"/>
              <w:bottom w:val="single" w:sz="4" w:space="0" w:color="auto"/>
              <w:right w:val="single" w:sz="4" w:space="0" w:color="auto"/>
            </w:tcBorders>
            <w:vAlign w:val="center"/>
            <w:hideMark/>
          </w:tcPr>
          <w:p w14:paraId="32D3138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1 700</w:t>
            </w:r>
          </w:p>
        </w:tc>
        <w:tc>
          <w:tcPr>
            <w:tcW w:w="1252" w:type="dxa"/>
            <w:tcBorders>
              <w:top w:val="nil"/>
              <w:left w:val="nil"/>
              <w:bottom w:val="single" w:sz="4" w:space="0" w:color="auto"/>
              <w:right w:val="single" w:sz="4" w:space="0" w:color="auto"/>
            </w:tcBorders>
            <w:noWrap/>
            <w:vAlign w:val="center"/>
            <w:hideMark/>
          </w:tcPr>
          <w:p w14:paraId="66A082B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36C3DB65"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5A0AEE51"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9940D4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5FCED09C" w14:textId="4BC77BDC"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Siseministeerium (Integratsiooni Sihtasutuse projekt)</w:t>
            </w:r>
          </w:p>
        </w:tc>
        <w:tc>
          <w:tcPr>
            <w:tcW w:w="1441" w:type="dxa"/>
            <w:tcBorders>
              <w:top w:val="nil"/>
              <w:left w:val="single" w:sz="12" w:space="0" w:color="auto"/>
              <w:bottom w:val="single" w:sz="4" w:space="0" w:color="auto"/>
              <w:right w:val="single" w:sz="4" w:space="0" w:color="auto"/>
            </w:tcBorders>
            <w:vAlign w:val="center"/>
            <w:hideMark/>
          </w:tcPr>
          <w:p w14:paraId="1C25CCC3"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26 000</w:t>
            </w:r>
          </w:p>
        </w:tc>
        <w:tc>
          <w:tcPr>
            <w:tcW w:w="1252" w:type="dxa"/>
            <w:tcBorders>
              <w:top w:val="nil"/>
              <w:left w:val="nil"/>
              <w:bottom w:val="single" w:sz="4" w:space="0" w:color="auto"/>
              <w:right w:val="single" w:sz="4" w:space="0" w:color="auto"/>
            </w:tcBorders>
            <w:noWrap/>
            <w:vAlign w:val="center"/>
            <w:hideMark/>
          </w:tcPr>
          <w:p w14:paraId="712D116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23 987</w:t>
            </w:r>
          </w:p>
        </w:tc>
        <w:tc>
          <w:tcPr>
            <w:tcW w:w="1276" w:type="dxa"/>
            <w:tcBorders>
              <w:top w:val="nil"/>
              <w:left w:val="nil"/>
              <w:bottom w:val="single" w:sz="4" w:space="0" w:color="auto"/>
              <w:right w:val="single" w:sz="12" w:space="0" w:color="auto"/>
            </w:tcBorders>
            <w:noWrap/>
            <w:vAlign w:val="center"/>
            <w:hideMark/>
          </w:tcPr>
          <w:p w14:paraId="6900AD72"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3E1A6F27"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065759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7F5CE55D"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Siseministeerium (projekt "Turvalisuse arenguprogramm")</w:t>
            </w:r>
          </w:p>
        </w:tc>
        <w:tc>
          <w:tcPr>
            <w:tcW w:w="1441" w:type="dxa"/>
            <w:tcBorders>
              <w:top w:val="nil"/>
              <w:left w:val="single" w:sz="12" w:space="0" w:color="auto"/>
              <w:bottom w:val="single" w:sz="4" w:space="0" w:color="auto"/>
              <w:right w:val="single" w:sz="4" w:space="0" w:color="auto"/>
            </w:tcBorders>
            <w:vAlign w:val="center"/>
            <w:hideMark/>
          </w:tcPr>
          <w:p w14:paraId="29D813F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1 998</w:t>
            </w:r>
          </w:p>
        </w:tc>
        <w:tc>
          <w:tcPr>
            <w:tcW w:w="1252" w:type="dxa"/>
            <w:tcBorders>
              <w:top w:val="nil"/>
              <w:left w:val="nil"/>
              <w:bottom w:val="single" w:sz="4" w:space="0" w:color="auto"/>
              <w:right w:val="single" w:sz="4" w:space="0" w:color="auto"/>
            </w:tcBorders>
            <w:noWrap/>
            <w:vAlign w:val="center"/>
            <w:hideMark/>
          </w:tcPr>
          <w:p w14:paraId="6182322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8 469</w:t>
            </w:r>
          </w:p>
        </w:tc>
        <w:tc>
          <w:tcPr>
            <w:tcW w:w="1276" w:type="dxa"/>
            <w:tcBorders>
              <w:top w:val="nil"/>
              <w:left w:val="nil"/>
              <w:bottom w:val="single" w:sz="4" w:space="0" w:color="auto"/>
              <w:right w:val="single" w:sz="12" w:space="0" w:color="auto"/>
            </w:tcBorders>
            <w:noWrap/>
            <w:vAlign w:val="center"/>
            <w:hideMark/>
          </w:tcPr>
          <w:p w14:paraId="5ACB236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26D39370"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726F64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4CC1A8E0"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Siseministeerium (projekt "Kodud tuleohutuks")</w:t>
            </w:r>
          </w:p>
        </w:tc>
        <w:tc>
          <w:tcPr>
            <w:tcW w:w="1441" w:type="dxa"/>
            <w:tcBorders>
              <w:top w:val="nil"/>
              <w:left w:val="single" w:sz="12" w:space="0" w:color="auto"/>
              <w:bottom w:val="single" w:sz="4" w:space="0" w:color="auto"/>
              <w:right w:val="single" w:sz="4" w:space="0" w:color="auto"/>
            </w:tcBorders>
            <w:vAlign w:val="center"/>
            <w:hideMark/>
          </w:tcPr>
          <w:p w14:paraId="3C7878F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10 648</w:t>
            </w:r>
          </w:p>
        </w:tc>
        <w:tc>
          <w:tcPr>
            <w:tcW w:w="1252" w:type="dxa"/>
            <w:tcBorders>
              <w:top w:val="nil"/>
              <w:left w:val="nil"/>
              <w:bottom w:val="single" w:sz="4" w:space="0" w:color="auto"/>
              <w:right w:val="single" w:sz="4" w:space="0" w:color="auto"/>
            </w:tcBorders>
            <w:noWrap/>
            <w:vAlign w:val="center"/>
            <w:hideMark/>
          </w:tcPr>
          <w:p w14:paraId="74C62CB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24 700</w:t>
            </w:r>
          </w:p>
        </w:tc>
        <w:tc>
          <w:tcPr>
            <w:tcW w:w="1276" w:type="dxa"/>
            <w:tcBorders>
              <w:top w:val="nil"/>
              <w:left w:val="nil"/>
              <w:bottom w:val="single" w:sz="4" w:space="0" w:color="auto"/>
              <w:right w:val="single" w:sz="12" w:space="0" w:color="auto"/>
            </w:tcBorders>
            <w:noWrap/>
            <w:vAlign w:val="center"/>
            <w:hideMark/>
          </w:tcPr>
          <w:p w14:paraId="71AD77A3"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5CA0825A" w14:textId="77777777" w:rsidTr="00532212">
        <w:trPr>
          <w:trHeight w:val="20"/>
        </w:trPr>
        <w:tc>
          <w:tcPr>
            <w:tcW w:w="860" w:type="dxa"/>
            <w:tcBorders>
              <w:top w:val="single" w:sz="4" w:space="0" w:color="auto"/>
              <w:left w:val="single" w:sz="12" w:space="0" w:color="auto"/>
              <w:bottom w:val="single" w:sz="4" w:space="0" w:color="auto"/>
              <w:right w:val="single" w:sz="4" w:space="0" w:color="auto"/>
            </w:tcBorders>
            <w:noWrap/>
            <w:vAlign w:val="center"/>
            <w:hideMark/>
          </w:tcPr>
          <w:p w14:paraId="1DCC06D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372ED65F"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Siseministeerium (kriisivõimekuse suurendamiseks 2025. a)</w:t>
            </w:r>
          </w:p>
        </w:tc>
        <w:tc>
          <w:tcPr>
            <w:tcW w:w="1441" w:type="dxa"/>
            <w:tcBorders>
              <w:top w:val="single" w:sz="4" w:space="0" w:color="auto"/>
              <w:left w:val="single" w:sz="12" w:space="0" w:color="auto"/>
              <w:bottom w:val="single" w:sz="4" w:space="0" w:color="auto"/>
              <w:right w:val="single" w:sz="4" w:space="0" w:color="auto"/>
            </w:tcBorders>
            <w:vAlign w:val="center"/>
            <w:hideMark/>
          </w:tcPr>
          <w:p w14:paraId="1AE2CEC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single" w:sz="4" w:space="0" w:color="auto"/>
              <w:left w:val="nil"/>
              <w:bottom w:val="single" w:sz="4" w:space="0" w:color="auto"/>
              <w:right w:val="single" w:sz="4" w:space="0" w:color="auto"/>
            </w:tcBorders>
            <w:noWrap/>
            <w:vAlign w:val="center"/>
            <w:hideMark/>
          </w:tcPr>
          <w:p w14:paraId="0A249BF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9 493</w:t>
            </w:r>
          </w:p>
        </w:tc>
        <w:tc>
          <w:tcPr>
            <w:tcW w:w="1276" w:type="dxa"/>
            <w:tcBorders>
              <w:top w:val="single" w:sz="4" w:space="0" w:color="auto"/>
              <w:left w:val="nil"/>
              <w:bottom w:val="single" w:sz="4" w:space="0" w:color="auto"/>
              <w:right w:val="single" w:sz="12" w:space="0" w:color="auto"/>
            </w:tcBorders>
            <w:noWrap/>
            <w:vAlign w:val="center"/>
            <w:hideMark/>
          </w:tcPr>
          <w:p w14:paraId="397F1DA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0CCA5985"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14B5A0D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16E94D40"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xml:space="preserve">Sotsiaalministeerium (projekt "Isikukeskse erihoolekande teenusmudeli rakendamine kohalikus omavalitsuses" ) </w:t>
            </w:r>
          </w:p>
        </w:tc>
        <w:tc>
          <w:tcPr>
            <w:tcW w:w="1441" w:type="dxa"/>
            <w:tcBorders>
              <w:top w:val="nil"/>
              <w:left w:val="single" w:sz="12" w:space="0" w:color="auto"/>
              <w:bottom w:val="single" w:sz="4" w:space="0" w:color="auto"/>
              <w:right w:val="single" w:sz="4" w:space="0" w:color="auto"/>
            </w:tcBorders>
            <w:vAlign w:val="center"/>
            <w:hideMark/>
          </w:tcPr>
          <w:p w14:paraId="0F45599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43 370</w:t>
            </w:r>
          </w:p>
        </w:tc>
        <w:tc>
          <w:tcPr>
            <w:tcW w:w="1252" w:type="dxa"/>
            <w:tcBorders>
              <w:top w:val="nil"/>
              <w:left w:val="nil"/>
              <w:bottom w:val="single" w:sz="4" w:space="0" w:color="auto"/>
              <w:right w:val="single" w:sz="4" w:space="0" w:color="auto"/>
            </w:tcBorders>
            <w:noWrap/>
            <w:vAlign w:val="center"/>
            <w:hideMark/>
          </w:tcPr>
          <w:p w14:paraId="728B627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684DD3F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42 661</w:t>
            </w:r>
          </w:p>
        </w:tc>
      </w:tr>
      <w:tr w:rsidR="00007ADF" w:rsidRPr="00FA3C52" w14:paraId="436ED178"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9D8F72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238EFAC6"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Sotsiaalministeerium (projektitoetus "Vaimse tervise teenus")</w:t>
            </w:r>
          </w:p>
        </w:tc>
        <w:tc>
          <w:tcPr>
            <w:tcW w:w="1441" w:type="dxa"/>
            <w:tcBorders>
              <w:top w:val="nil"/>
              <w:left w:val="single" w:sz="12" w:space="0" w:color="auto"/>
              <w:bottom w:val="single" w:sz="4" w:space="0" w:color="auto"/>
              <w:right w:val="single" w:sz="4" w:space="0" w:color="auto"/>
            </w:tcBorders>
            <w:vAlign w:val="center"/>
            <w:hideMark/>
          </w:tcPr>
          <w:p w14:paraId="3F3742B7"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21 000</w:t>
            </w:r>
          </w:p>
        </w:tc>
        <w:tc>
          <w:tcPr>
            <w:tcW w:w="1252" w:type="dxa"/>
            <w:tcBorders>
              <w:top w:val="nil"/>
              <w:left w:val="nil"/>
              <w:bottom w:val="single" w:sz="4" w:space="0" w:color="auto"/>
              <w:right w:val="single" w:sz="4" w:space="0" w:color="auto"/>
            </w:tcBorders>
            <w:noWrap/>
            <w:vAlign w:val="center"/>
            <w:hideMark/>
          </w:tcPr>
          <w:p w14:paraId="4607369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1DC5AC47"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0234B648"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0D66D2D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3CB371AD"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Sotsiaalministeerium (projekt "Imelised aastad")</w:t>
            </w:r>
          </w:p>
        </w:tc>
        <w:tc>
          <w:tcPr>
            <w:tcW w:w="1441" w:type="dxa"/>
            <w:tcBorders>
              <w:top w:val="nil"/>
              <w:left w:val="single" w:sz="12" w:space="0" w:color="auto"/>
              <w:bottom w:val="single" w:sz="4" w:space="0" w:color="auto"/>
              <w:right w:val="single" w:sz="4" w:space="0" w:color="auto"/>
            </w:tcBorders>
            <w:vAlign w:val="center"/>
            <w:hideMark/>
          </w:tcPr>
          <w:p w14:paraId="4B1CBF1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18 000</w:t>
            </w:r>
          </w:p>
        </w:tc>
        <w:tc>
          <w:tcPr>
            <w:tcW w:w="1252" w:type="dxa"/>
            <w:tcBorders>
              <w:top w:val="nil"/>
              <w:left w:val="nil"/>
              <w:bottom w:val="single" w:sz="4" w:space="0" w:color="auto"/>
              <w:right w:val="single" w:sz="4" w:space="0" w:color="auto"/>
            </w:tcBorders>
            <w:noWrap/>
            <w:vAlign w:val="center"/>
            <w:hideMark/>
          </w:tcPr>
          <w:p w14:paraId="28DB5C2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026BF222"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0A353467"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B4196E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5E4766AB"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Sotsiaalministeerium (projektitoetus "Kohtla-Järve psühholoog")</w:t>
            </w:r>
          </w:p>
        </w:tc>
        <w:tc>
          <w:tcPr>
            <w:tcW w:w="1441" w:type="dxa"/>
            <w:tcBorders>
              <w:top w:val="nil"/>
              <w:left w:val="single" w:sz="12" w:space="0" w:color="auto"/>
              <w:bottom w:val="single" w:sz="4" w:space="0" w:color="auto"/>
              <w:right w:val="single" w:sz="4" w:space="0" w:color="auto"/>
            </w:tcBorders>
            <w:vAlign w:val="center"/>
            <w:hideMark/>
          </w:tcPr>
          <w:p w14:paraId="743A943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70 000</w:t>
            </w:r>
          </w:p>
        </w:tc>
        <w:tc>
          <w:tcPr>
            <w:tcW w:w="1252" w:type="dxa"/>
            <w:tcBorders>
              <w:top w:val="nil"/>
              <w:left w:val="nil"/>
              <w:bottom w:val="single" w:sz="4" w:space="0" w:color="auto"/>
              <w:right w:val="single" w:sz="4" w:space="0" w:color="auto"/>
            </w:tcBorders>
            <w:noWrap/>
            <w:vAlign w:val="center"/>
            <w:hideMark/>
          </w:tcPr>
          <w:p w14:paraId="065624D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single" w:sz="4" w:space="0" w:color="auto"/>
              <w:right w:val="single" w:sz="12" w:space="0" w:color="auto"/>
            </w:tcBorders>
            <w:noWrap/>
            <w:vAlign w:val="center"/>
            <w:hideMark/>
          </w:tcPr>
          <w:p w14:paraId="31CFC13E"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546D1FA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62814D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3AB3F8CF" w14:textId="19694CC9"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Sotsiaalministeerium (Lasteaia Rukkilill projekti toetamiseks)</w:t>
            </w:r>
          </w:p>
        </w:tc>
        <w:tc>
          <w:tcPr>
            <w:tcW w:w="1441" w:type="dxa"/>
            <w:tcBorders>
              <w:top w:val="nil"/>
              <w:left w:val="single" w:sz="12" w:space="0" w:color="auto"/>
              <w:bottom w:val="single" w:sz="4" w:space="0" w:color="auto"/>
              <w:right w:val="single" w:sz="4" w:space="0" w:color="auto"/>
            </w:tcBorders>
            <w:vAlign w:val="center"/>
            <w:hideMark/>
          </w:tcPr>
          <w:p w14:paraId="255CF757"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nil"/>
              <w:left w:val="nil"/>
              <w:bottom w:val="single" w:sz="4" w:space="0" w:color="auto"/>
              <w:right w:val="single" w:sz="4" w:space="0" w:color="auto"/>
            </w:tcBorders>
            <w:noWrap/>
            <w:vAlign w:val="center"/>
            <w:hideMark/>
          </w:tcPr>
          <w:p w14:paraId="7A898BC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61</w:t>
            </w:r>
          </w:p>
        </w:tc>
        <w:tc>
          <w:tcPr>
            <w:tcW w:w="1276" w:type="dxa"/>
            <w:tcBorders>
              <w:top w:val="nil"/>
              <w:left w:val="nil"/>
              <w:bottom w:val="single" w:sz="4" w:space="0" w:color="auto"/>
              <w:right w:val="single" w:sz="12" w:space="0" w:color="auto"/>
            </w:tcBorders>
            <w:noWrap/>
            <w:vAlign w:val="center"/>
            <w:hideMark/>
          </w:tcPr>
          <w:p w14:paraId="09C48D4B"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4BEF26E4"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965413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3C8376C8"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Sotsiaalministeerium (ajutise kaitse saanud ukrainlaste üürihüvitis)</w:t>
            </w:r>
          </w:p>
        </w:tc>
        <w:tc>
          <w:tcPr>
            <w:tcW w:w="1441" w:type="dxa"/>
            <w:tcBorders>
              <w:top w:val="nil"/>
              <w:left w:val="single" w:sz="12" w:space="0" w:color="auto"/>
              <w:bottom w:val="single" w:sz="4" w:space="0" w:color="auto"/>
              <w:right w:val="single" w:sz="4" w:space="0" w:color="auto"/>
            </w:tcBorders>
            <w:vAlign w:val="center"/>
            <w:hideMark/>
          </w:tcPr>
          <w:p w14:paraId="1A70991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nil"/>
              <w:left w:val="nil"/>
              <w:bottom w:val="single" w:sz="4" w:space="0" w:color="auto"/>
              <w:right w:val="single" w:sz="4" w:space="0" w:color="auto"/>
            </w:tcBorders>
            <w:noWrap/>
            <w:vAlign w:val="center"/>
            <w:hideMark/>
          </w:tcPr>
          <w:p w14:paraId="6CAEF22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18 000</w:t>
            </w:r>
          </w:p>
        </w:tc>
        <w:tc>
          <w:tcPr>
            <w:tcW w:w="1276" w:type="dxa"/>
            <w:tcBorders>
              <w:top w:val="nil"/>
              <w:left w:val="nil"/>
              <w:bottom w:val="single" w:sz="4" w:space="0" w:color="auto"/>
              <w:right w:val="single" w:sz="12" w:space="0" w:color="auto"/>
            </w:tcBorders>
            <w:noWrap/>
            <w:vAlign w:val="center"/>
            <w:hideMark/>
          </w:tcPr>
          <w:p w14:paraId="0E8CD5B5"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05005DB0"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0B3E42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00437DAA" w14:textId="5EA425F9"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Sotsiaalministeerium (</w:t>
            </w:r>
            <w:proofErr w:type="spellStart"/>
            <w:r>
              <w:rPr>
                <w:rFonts w:ascii="Times New Roman" w:eastAsia="Times New Roman" w:hAnsi="Times New Roman" w:cs="Times New Roman"/>
                <w:kern w:val="0"/>
                <w:sz w:val="24"/>
                <w:szCs w:val="24"/>
                <w:lang w:eastAsia="et-EE"/>
                <w14:ligatures w14:val="none"/>
              </w:rPr>
              <w:t>vanemlus</w:t>
            </w:r>
            <w:r w:rsidRPr="00FA3C52">
              <w:rPr>
                <w:rFonts w:ascii="Times New Roman" w:eastAsia="Times New Roman" w:hAnsi="Times New Roman" w:cs="Times New Roman"/>
                <w:kern w:val="0"/>
                <w:sz w:val="24"/>
                <w:szCs w:val="24"/>
                <w:lang w:eastAsia="et-EE"/>
                <w14:ligatures w14:val="none"/>
              </w:rPr>
              <w:t>programmi</w:t>
            </w:r>
            <w:proofErr w:type="spellEnd"/>
            <w:r w:rsidRPr="00FA3C52">
              <w:rPr>
                <w:rFonts w:ascii="Times New Roman" w:eastAsia="Times New Roman" w:hAnsi="Times New Roman" w:cs="Times New Roman"/>
                <w:kern w:val="0"/>
                <w:sz w:val="24"/>
                <w:szCs w:val="24"/>
                <w:lang w:eastAsia="et-EE"/>
                <w14:ligatures w14:val="none"/>
              </w:rPr>
              <w:t xml:space="preserve"> "</w:t>
            </w:r>
            <w:proofErr w:type="spellStart"/>
            <w:r w:rsidRPr="00FA3C52">
              <w:rPr>
                <w:rFonts w:ascii="Times New Roman" w:eastAsia="Times New Roman" w:hAnsi="Times New Roman" w:cs="Times New Roman"/>
                <w:kern w:val="0"/>
                <w:sz w:val="24"/>
                <w:szCs w:val="24"/>
                <w:lang w:eastAsia="et-EE"/>
                <w14:ligatures w14:val="none"/>
              </w:rPr>
              <w:t>Gordoni</w:t>
            </w:r>
            <w:proofErr w:type="spellEnd"/>
            <w:r w:rsidRPr="00FA3C52">
              <w:rPr>
                <w:rFonts w:ascii="Times New Roman" w:eastAsia="Times New Roman" w:hAnsi="Times New Roman" w:cs="Times New Roman"/>
                <w:kern w:val="0"/>
                <w:sz w:val="24"/>
                <w:szCs w:val="24"/>
                <w:lang w:eastAsia="et-EE"/>
                <w14:ligatures w14:val="none"/>
              </w:rPr>
              <w:t xml:space="preserve"> perekool" toetamiseks)</w:t>
            </w:r>
          </w:p>
        </w:tc>
        <w:tc>
          <w:tcPr>
            <w:tcW w:w="1441" w:type="dxa"/>
            <w:tcBorders>
              <w:top w:val="nil"/>
              <w:left w:val="single" w:sz="12" w:space="0" w:color="auto"/>
              <w:bottom w:val="single" w:sz="4" w:space="0" w:color="auto"/>
              <w:right w:val="single" w:sz="4" w:space="0" w:color="auto"/>
            </w:tcBorders>
            <w:vAlign w:val="center"/>
            <w:hideMark/>
          </w:tcPr>
          <w:p w14:paraId="383894A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2 300</w:t>
            </w:r>
          </w:p>
        </w:tc>
        <w:tc>
          <w:tcPr>
            <w:tcW w:w="1252" w:type="dxa"/>
            <w:tcBorders>
              <w:top w:val="nil"/>
              <w:left w:val="nil"/>
              <w:bottom w:val="single" w:sz="4" w:space="0" w:color="auto"/>
              <w:right w:val="single" w:sz="4" w:space="0" w:color="auto"/>
            </w:tcBorders>
            <w:noWrap/>
            <w:vAlign w:val="center"/>
            <w:hideMark/>
          </w:tcPr>
          <w:p w14:paraId="6DABF02F"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2 300</w:t>
            </w:r>
          </w:p>
        </w:tc>
        <w:tc>
          <w:tcPr>
            <w:tcW w:w="1276" w:type="dxa"/>
            <w:tcBorders>
              <w:top w:val="nil"/>
              <w:left w:val="nil"/>
              <w:bottom w:val="single" w:sz="4" w:space="0" w:color="auto"/>
              <w:right w:val="single" w:sz="12" w:space="0" w:color="auto"/>
            </w:tcBorders>
            <w:noWrap/>
            <w:vAlign w:val="center"/>
            <w:hideMark/>
          </w:tcPr>
          <w:p w14:paraId="782A2CAA"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r w:rsidR="00007ADF" w:rsidRPr="00FA3C52" w14:paraId="62401E89"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A16DA03"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59B6A451"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Toetused kohaliku omavalitsuse üksustelt</w:t>
            </w:r>
          </w:p>
        </w:tc>
        <w:tc>
          <w:tcPr>
            <w:tcW w:w="1441" w:type="dxa"/>
            <w:tcBorders>
              <w:top w:val="nil"/>
              <w:left w:val="single" w:sz="12" w:space="0" w:color="auto"/>
              <w:bottom w:val="single" w:sz="4" w:space="0" w:color="auto"/>
              <w:right w:val="single" w:sz="4" w:space="0" w:color="auto"/>
            </w:tcBorders>
            <w:vAlign w:val="center"/>
            <w:hideMark/>
          </w:tcPr>
          <w:p w14:paraId="4ECAA1C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9 887</w:t>
            </w:r>
          </w:p>
        </w:tc>
        <w:tc>
          <w:tcPr>
            <w:tcW w:w="1252" w:type="dxa"/>
            <w:tcBorders>
              <w:top w:val="nil"/>
              <w:left w:val="nil"/>
              <w:bottom w:val="single" w:sz="4" w:space="0" w:color="auto"/>
              <w:right w:val="single" w:sz="4" w:space="0" w:color="auto"/>
            </w:tcBorders>
            <w:noWrap/>
            <w:vAlign w:val="center"/>
            <w:hideMark/>
          </w:tcPr>
          <w:p w14:paraId="4EAC12E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12 000</w:t>
            </w:r>
          </w:p>
        </w:tc>
        <w:tc>
          <w:tcPr>
            <w:tcW w:w="1276" w:type="dxa"/>
            <w:tcBorders>
              <w:top w:val="nil"/>
              <w:left w:val="nil"/>
              <w:bottom w:val="single" w:sz="4" w:space="0" w:color="auto"/>
              <w:right w:val="single" w:sz="12" w:space="0" w:color="auto"/>
            </w:tcBorders>
            <w:noWrap/>
            <w:vAlign w:val="center"/>
            <w:hideMark/>
          </w:tcPr>
          <w:p w14:paraId="3A5ECF3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12 000</w:t>
            </w:r>
          </w:p>
        </w:tc>
      </w:tr>
      <w:tr w:rsidR="00007ADF" w:rsidRPr="00FA3C52" w14:paraId="13175B79"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50E0586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49ABE060"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Toetused valitsussektorisse kuuluvatelt avalik-õiguslikelt juriidilistelt isikutelt (linnavalitsuse toetamine lõimumise, sealhulgas kohanemise teenuste pakkumisel)</w:t>
            </w:r>
          </w:p>
        </w:tc>
        <w:tc>
          <w:tcPr>
            <w:tcW w:w="1441" w:type="dxa"/>
            <w:tcBorders>
              <w:top w:val="nil"/>
              <w:left w:val="single" w:sz="12" w:space="0" w:color="auto"/>
              <w:bottom w:val="single" w:sz="4" w:space="0" w:color="auto"/>
              <w:right w:val="single" w:sz="4" w:space="0" w:color="auto"/>
            </w:tcBorders>
            <w:vAlign w:val="center"/>
            <w:hideMark/>
          </w:tcPr>
          <w:p w14:paraId="61CB99D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52" w:type="dxa"/>
            <w:tcBorders>
              <w:top w:val="nil"/>
              <w:left w:val="nil"/>
              <w:bottom w:val="single" w:sz="4" w:space="0" w:color="auto"/>
              <w:right w:val="single" w:sz="4" w:space="0" w:color="auto"/>
            </w:tcBorders>
            <w:noWrap/>
            <w:vAlign w:val="center"/>
            <w:hideMark/>
          </w:tcPr>
          <w:p w14:paraId="5ADAAF1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35 592</w:t>
            </w:r>
          </w:p>
        </w:tc>
        <w:tc>
          <w:tcPr>
            <w:tcW w:w="1276" w:type="dxa"/>
            <w:tcBorders>
              <w:top w:val="nil"/>
              <w:left w:val="nil"/>
              <w:bottom w:val="single" w:sz="4" w:space="0" w:color="auto"/>
              <w:right w:val="single" w:sz="12" w:space="0" w:color="auto"/>
            </w:tcBorders>
            <w:noWrap/>
            <w:vAlign w:val="center"/>
            <w:hideMark/>
          </w:tcPr>
          <w:p w14:paraId="127AFBB7"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43842466"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021CE91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single" w:sz="4" w:space="0" w:color="auto"/>
            </w:tcBorders>
            <w:vAlign w:val="bottom"/>
            <w:hideMark/>
          </w:tcPr>
          <w:p w14:paraId="2A267FFB" w14:textId="7B226811"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Toetused valitsussektorisse kuuluvatelt avalik-õiguslikelt juriidilistelt isikutelt</w:t>
            </w:r>
          </w:p>
        </w:tc>
        <w:tc>
          <w:tcPr>
            <w:tcW w:w="1441" w:type="dxa"/>
            <w:tcBorders>
              <w:top w:val="nil"/>
              <w:left w:val="single" w:sz="12" w:space="0" w:color="auto"/>
              <w:bottom w:val="single" w:sz="4" w:space="0" w:color="auto"/>
              <w:right w:val="single" w:sz="4" w:space="0" w:color="auto"/>
            </w:tcBorders>
            <w:vAlign w:val="center"/>
            <w:hideMark/>
          </w:tcPr>
          <w:p w14:paraId="2208804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83 036</w:t>
            </w:r>
          </w:p>
        </w:tc>
        <w:tc>
          <w:tcPr>
            <w:tcW w:w="1252" w:type="dxa"/>
            <w:tcBorders>
              <w:top w:val="nil"/>
              <w:left w:val="nil"/>
              <w:bottom w:val="single" w:sz="4" w:space="0" w:color="auto"/>
              <w:right w:val="single" w:sz="4" w:space="0" w:color="auto"/>
            </w:tcBorders>
            <w:noWrap/>
            <w:vAlign w:val="center"/>
            <w:hideMark/>
          </w:tcPr>
          <w:p w14:paraId="3B2CED5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42 621</w:t>
            </w:r>
          </w:p>
        </w:tc>
        <w:tc>
          <w:tcPr>
            <w:tcW w:w="1276" w:type="dxa"/>
            <w:tcBorders>
              <w:top w:val="nil"/>
              <w:left w:val="nil"/>
              <w:bottom w:val="single" w:sz="4" w:space="0" w:color="auto"/>
              <w:right w:val="single" w:sz="12" w:space="0" w:color="auto"/>
            </w:tcBorders>
            <w:noWrap/>
            <w:vAlign w:val="center"/>
            <w:hideMark/>
          </w:tcPr>
          <w:p w14:paraId="459A177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6893E9FF"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F753EE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single" w:sz="4" w:space="0" w:color="auto"/>
              <w:right w:val="nil"/>
            </w:tcBorders>
            <w:vAlign w:val="bottom"/>
            <w:hideMark/>
          </w:tcPr>
          <w:p w14:paraId="0FFB5307"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xml:space="preserve">Toetused muudelt residentidelt jooksvateks kuludeks </w:t>
            </w:r>
          </w:p>
        </w:tc>
        <w:tc>
          <w:tcPr>
            <w:tcW w:w="1441" w:type="dxa"/>
            <w:tcBorders>
              <w:top w:val="nil"/>
              <w:left w:val="single" w:sz="12" w:space="0" w:color="auto"/>
              <w:bottom w:val="single" w:sz="4" w:space="0" w:color="auto"/>
              <w:right w:val="single" w:sz="4" w:space="0" w:color="auto"/>
            </w:tcBorders>
            <w:vAlign w:val="center"/>
            <w:hideMark/>
          </w:tcPr>
          <w:p w14:paraId="37ACF9F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27 340</w:t>
            </w:r>
          </w:p>
        </w:tc>
        <w:tc>
          <w:tcPr>
            <w:tcW w:w="1252" w:type="dxa"/>
            <w:tcBorders>
              <w:top w:val="nil"/>
              <w:left w:val="nil"/>
              <w:bottom w:val="single" w:sz="4" w:space="0" w:color="auto"/>
              <w:right w:val="single" w:sz="4" w:space="0" w:color="auto"/>
            </w:tcBorders>
            <w:noWrap/>
            <w:vAlign w:val="center"/>
            <w:hideMark/>
          </w:tcPr>
          <w:p w14:paraId="01FEBBC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19 122</w:t>
            </w:r>
          </w:p>
        </w:tc>
        <w:tc>
          <w:tcPr>
            <w:tcW w:w="1276" w:type="dxa"/>
            <w:tcBorders>
              <w:top w:val="nil"/>
              <w:left w:val="nil"/>
              <w:bottom w:val="single" w:sz="4" w:space="0" w:color="auto"/>
              <w:right w:val="single" w:sz="12" w:space="0" w:color="auto"/>
            </w:tcBorders>
            <w:noWrap/>
            <w:vAlign w:val="center"/>
            <w:hideMark/>
          </w:tcPr>
          <w:p w14:paraId="2476472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17886AAD" w14:textId="77777777" w:rsidTr="00532212">
        <w:trPr>
          <w:trHeight w:val="20"/>
        </w:trPr>
        <w:tc>
          <w:tcPr>
            <w:tcW w:w="860" w:type="dxa"/>
            <w:tcBorders>
              <w:top w:val="nil"/>
              <w:left w:val="single" w:sz="12" w:space="0" w:color="auto"/>
              <w:bottom w:val="nil"/>
              <w:right w:val="single" w:sz="4" w:space="0" w:color="auto"/>
            </w:tcBorders>
            <w:noWrap/>
            <w:vAlign w:val="center"/>
            <w:hideMark/>
          </w:tcPr>
          <w:p w14:paraId="0D84DC24"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w:t>
            </w:r>
          </w:p>
        </w:tc>
        <w:tc>
          <w:tcPr>
            <w:tcW w:w="5519" w:type="dxa"/>
            <w:tcBorders>
              <w:top w:val="single" w:sz="4" w:space="0" w:color="auto"/>
              <w:left w:val="nil"/>
              <w:bottom w:val="nil"/>
              <w:right w:val="nil"/>
            </w:tcBorders>
            <w:vAlign w:val="bottom"/>
            <w:hideMark/>
          </w:tcPr>
          <w:p w14:paraId="3CFE1843" w14:textId="1BA12830"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Toetus Ida-Virumaa Omavalitsus</w:t>
            </w:r>
            <w:r w:rsidR="002D6BCB">
              <w:rPr>
                <w:rFonts w:ascii="Times New Roman" w:eastAsia="Times New Roman" w:hAnsi="Times New Roman" w:cs="Times New Roman"/>
                <w:kern w:val="0"/>
                <w:sz w:val="24"/>
                <w:szCs w:val="24"/>
                <w:lang w:eastAsia="et-EE"/>
                <w14:ligatures w14:val="none"/>
              </w:rPr>
              <w:t>t</w:t>
            </w:r>
            <w:r w:rsidRPr="00FA3C52">
              <w:rPr>
                <w:rFonts w:ascii="Times New Roman" w:eastAsia="Times New Roman" w:hAnsi="Times New Roman" w:cs="Times New Roman"/>
                <w:kern w:val="0"/>
                <w:sz w:val="24"/>
                <w:szCs w:val="24"/>
                <w:lang w:eastAsia="et-EE"/>
                <w14:ligatures w14:val="none"/>
              </w:rPr>
              <w:t>e Liidult (tervisepakett)</w:t>
            </w:r>
          </w:p>
        </w:tc>
        <w:tc>
          <w:tcPr>
            <w:tcW w:w="1441" w:type="dxa"/>
            <w:tcBorders>
              <w:top w:val="nil"/>
              <w:left w:val="single" w:sz="12" w:space="0" w:color="auto"/>
              <w:bottom w:val="nil"/>
              <w:right w:val="single" w:sz="4" w:space="0" w:color="auto"/>
            </w:tcBorders>
            <w:vAlign w:val="center"/>
            <w:hideMark/>
          </w:tcPr>
          <w:p w14:paraId="7AF58B3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2 000</w:t>
            </w:r>
          </w:p>
        </w:tc>
        <w:tc>
          <w:tcPr>
            <w:tcW w:w="1252" w:type="dxa"/>
            <w:tcBorders>
              <w:top w:val="nil"/>
              <w:left w:val="nil"/>
              <w:bottom w:val="nil"/>
              <w:right w:val="single" w:sz="4" w:space="0" w:color="auto"/>
            </w:tcBorders>
            <w:noWrap/>
            <w:vAlign w:val="center"/>
            <w:hideMark/>
          </w:tcPr>
          <w:p w14:paraId="38EBBF9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c>
          <w:tcPr>
            <w:tcW w:w="1276" w:type="dxa"/>
            <w:tcBorders>
              <w:top w:val="nil"/>
              <w:left w:val="nil"/>
              <w:bottom w:val="nil"/>
              <w:right w:val="single" w:sz="12" w:space="0" w:color="auto"/>
            </w:tcBorders>
            <w:noWrap/>
            <w:vAlign w:val="center"/>
            <w:hideMark/>
          </w:tcPr>
          <w:p w14:paraId="4722A7B3"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697CCDBB" w14:textId="77777777" w:rsidTr="00532212">
        <w:trPr>
          <w:trHeight w:val="20"/>
        </w:trPr>
        <w:tc>
          <w:tcPr>
            <w:tcW w:w="860" w:type="dxa"/>
            <w:tcBorders>
              <w:top w:val="single" w:sz="12" w:space="0" w:color="auto"/>
              <w:left w:val="single" w:sz="12" w:space="0" w:color="auto"/>
              <w:bottom w:val="single" w:sz="4" w:space="0" w:color="auto"/>
              <w:right w:val="single" w:sz="4" w:space="0" w:color="auto"/>
            </w:tcBorders>
            <w:noWrap/>
            <w:vAlign w:val="center"/>
            <w:hideMark/>
          </w:tcPr>
          <w:p w14:paraId="677130DB"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38</w:t>
            </w:r>
          </w:p>
        </w:tc>
        <w:tc>
          <w:tcPr>
            <w:tcW w:w="5519" w:type="dxa"/>
            <w:tcBorders>
              <w:top w:val="single" w:sz="12" w:space="0" w:color="auto"/>
              <w:left w:val="nil"/>
              <w:bottom w:val="single" w:sz="4" w:space="0" w:color="auto"/>
              <w:right w:val="single" w:sz="4" w:space="0" w:color="auto"/>
            </w:tcBorders>
            <w:vAlign w:val="bottom"/>
            <w:hideMark/>
          </w:tcPr>
          <w:p w14:paraId="7C6C42BB" w14:textId="77777777" w:rsidR="00007ADF" w:rsidRPr="00FA3C52" w:rsidRDefault="00007ADF" w:rsidP="00007ADF">
            <w:pPr>
              <w:spacing w:after="0" w:line="240" w:lineRule="auto"/>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Muud tulud</w:t>
            </w:r>
          </w:p>
        </w:tc>
        <w:tc>
          <w:tcPr>
            <w:tcW w:w="1441" w:type="dxa"/>
            <w:tcBorders>
              <w:top w:val="single" w:sz="12" w:space="0" w:color="auto"/>
              <w:left w:val="single" w:sz="12" w:space="0" w:color="auto"/>
              <w:bottom w:val="single" w:sz="4" w:space="0" w:color="auto"/>
              <w:right w:val="single" w:sz="4" w:space="0" w:color="auto"/>
            </w:tcBorders>
            <w:noWrap/>
            <w:vAlign w:val="center"/>
            <w:hideMark/>
          </w:tcPr>
          <w:p w14:paraId="604905D4"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628 075</w:t>
            </w:r>
          </w:p>
        </w:tc>
        <w:tc>
          <w:tcPr>
            <w:tcW w:w="1252" w:type="dxa"/>
            <w:tcBorders>
              <w:top w:val="single" w:sz="12" w:space="0" w:color="auto"/>
              <w:left w:val="nil"/>
              <w:bottom w:val="single" w:sz="4" w:space="0" w:color="auto"/>
              <w:right w:val="single" w:sz="4" w:space="0" w:color="auto"/>
            </w:tcBorders>
            <w:noWrap/>
            <w:vAlign w:val="center"/>
            <w:hideMark/>
          </w:tcPr>
          <w:p w14:paraId="6C7186A1"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747 000</w:t>
            </w:r>
          </w:p>
        </w:tc>
        <w:tc>
          <w:tcPr>
            <w:tcW w:w="1276" w:type="dxa"/>
            <w:tcBorders>
              <w:top w:val="single" w:sz="12" w:space="0" w:color="auto"/>
              <w:left w:val="nil"/>
              <w:bottom w:val="single" w:sz="4" w:space="0" w:color="auto"/>
              <w:right w:val="single" w:sz="12" w:space="0" w:color="auto"/>
            </w:tcBorders>
            <w:noWrap/>
            <w:vAlign w:val="center"/>
            <w:hideMark/>
          </w:tcPr>
          <w:p w14:paraId="5A46CEEA" w14:textId="77777777" w:rsidR="00007ADF" w:rsidRPr="00FA3C52" w:rsidRDefault="00007ADF" w:rsidP="00007ADF">
            <w:pPr>
              <w:spacing w:after="0" w:line="240" w:lineRule="auto"/>
              <w:jc w:val="right"/>
              <w:rPr>
                <w:rFonts w:ascii="Times New Roman" w:eastAsia="Times New Roman" w:hAnsi="Times New Roman" w:cs="Times New Roman"/>
                <w:b/>
                <w:bCs/>
                <w:kern w:val="0"/>
                <w:sz w:val="24"/>
                <w:szCs w:val="24"/>
                <w:lang w:eastAsia="et-EE"/>
                <w14:ligatures w14:val="none"/>
              </w:rPr>
            </w:pPr>
            <w:r w:rsidRPr="00FA3C52">
              <w:rPr>
                <w:rFonts w:ascii="Times New Roman" w:eastAsia="Times New Roman" w:hAnsi="Times New Roman" w:cs="Times New Roman"/>
                <w:b/>
                <w:bCs/>
                <w:kern w:val="0"/>
                <w:sz w:val="24"/>
                <w:szCs w:val="24"/>
                <w:lang w:eastAsia="et-EE"/>
                <w14:ligatures w14:val="none"/>
              </w:rPr>
              <w:t>600 000</w:t>
            </w:r>
          </w:p>
        </w:tc>
      </w:tr>
      <w:tr w:rsidR="00007ADF" w:rsidRPr="00FA3C52" w14:paraId="15F3021A"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3ED804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3823</w:t>
            </w:r>
          </w:p>
        </w:tc>
        <w:tc>
          <w:tcPr>
            <w:tcW w:w="5519" w:type="dxa"/>
            <w:tcBorders>
              <w:top w:val="single" w:sz="4" w:space="0" w:color="auto"/>
              <w:left w:val="nil"/>
              <w:bottom w:val="single" w:sz="4" w:space="0" w:color="auto"/>
              <w:right w:val="nil"/>
            </w:tcBorders>
            <w:noWrap/>
            <w:vAlign w:val="bottom"/>
            <w:hideMark/>
          </w:tcPr>
          <w:p w14:paraId="795E5172"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Tulud muudelt finantsvaradelt</w:t>
            </w:r>
          </w:p>
        </w:tc>
        <w:tc>
          <w:tcPr>
            <w:tcW w:w="1441" w:type="dxa"/>
            <w:tcBorders>
              <w:top w:val="nil"/>
              <w:left w:val="single" w:sz="12" w:space="0" w:color="auto"/>
              <w:bottom w:val="single" w:sz="4" w:space="0" w:color="auto"/>
              <w:right w:val="single" w:sz="4" w:space="0" w:color="auto"/>
            </w:tcBorders>
            <w:noWrap/>
            <w:vAlign w:val="center"/>
            <w:hideMark/>
          </w:tcPr>
          <w:p w14:paraId="32676AC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2 200</w:t>
            </w:r>
          </w:p>
        </w:tc>
        <w:tc>
          <w:tcPr>
            <w:tcW w:w="1252" w:type="dxa"/>
            <w:tcBorders>
              <w:top w:val="nil"/>
              <w:left w:val="nil"/>
              <w:bottom w:val="single" w:sz="4" w:space="0" w:color="auto"/>
              <w:right w:val="single" w:sz="4" w:space="0" w:color="auto"/>
            </w:tcBorders>
            <w:noWrap/>
            <w:vAlign w:val="center"/>
            <w:hideMark/>
          </w:tcPr>
          <w:p w14:paraId="4478A24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2 000</w:t>
            </w:r>
          </w:p>
        </w:tc>
        <w:tc>
          <w:tcPr>
            <w:tcW w:w="1276" w:type="dxa"/>
            <w:tcBorders>
              <w:top w:val="nil"/>
              <w:left w:val="nil"/>
              <w:bottom w:val="single" w:sz="4" w:space="0" w:color="auto"/>
              <w:right w:val="single" w:sz="12" w:space="0" w:color="auto"/>
            </w:tcBorders>
            <w:noWrap/>
            <w:vAlign w:val="center"/>
            <w:hideMark/>
          </w:tcPr>
          <w:p w14:paraId="62F6179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0</w:t>
            </w:r>
          </w:p>
        </w:tc>
      </w:tr>
      <w:tr w:rsidR="00007ADF" w:rsidRPr="00FA3C52" w14:paraId="0ED5D272"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26A44C8E"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38251</w:t>
            </w:r>
          </w:p>
        </w:tc>
        <w:tc>
          <w:tcPr>
            <w:tcW w:w="5519" w:type="dxa"/>
            <w:tcBorders>
              <w:top w:val="single" w:sz="4" w:space="0" w:color="auto"/>
              <w:left w:val="nil"/>
              <w:bottom w:val="single" w:sz="4" w:space="0" w:color="auto"/>
              <w:right w:val="nil"/>
            </w:tcBorders>
            <w:vAlign w:val="bottom"/>
            <w:hideMark/>
          </w:tcPr>
          <w:p w14:paraId="0819A467"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Kohaliku tähtsusega maardlate kaevandamisõiguse tasu</w:t>
            </w:r>
          </w:p>
        </w:tc>
        <w:tc>
          <w:tcPr>
            <w:tcW w:w="1441" w:type="dxa"/>
            <w:tcBorders>
              <w:top w:val="nil"/>
              <w:left w:val="single" w:sz="12" w:space="0" w:color="auto"/>
              <w:bottom w:val="single" w:sz="4" w:space="0" w:color="auto"/>
              <w:right w:val="single" w:sz="4" w:space="0" w:color="auto"/>
            </w:tcBorders>
            <w:vAlign w:val="center"/>
            <w:hideMark/>
          </w:tcPr>
          <w:p w14:paraId="5AC4BB77"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378 706</w:t>
            </w:r>
          </w:p>
        </w:tc>
        <w:tc>
          <w:tcPr>
            <w:tcW w:w="1252" w:type="dxa"/>
            <w:tcBorders>
              <w:top w:val="nil"/>
              <w:left w:val="nil"/>
              <w:bottom w:val="single" w:sz="4" w:space="0" w:color="auto"/>
              <w:right w:val="single" w:sz="4" w:space="0" w:color="auto"/>
            </w:tcBorders>
            <w:noWrap/>
            <w:vAlign w:val="center"/>
            <w:hideMark/>
          </w:tcPr>
          <w:p w14:paraId="485898F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390 000</w:t>
            </w:r>
          </w:p>
        </w:tc>
        <w:tc>
          <w:tcPr>
            <w:tcW w:w="1276" w:type="dxa"/>
            <w:tcBorders>
              <w:top w:val="nil"/>
              <w:left w:val="nil"/>
              <w:bottom w:val="single" w:sz="4" w:space="0" w:color="auto"/>
              <w:right w:val="single" w:sz="12" w:space="0" w:color="auto"/>
            </w:tcBorders>
            <w:noWrap/>
            <w:vAlign w:val="center"/>
            <w:hideMark/>
          </w:tcPr>
          <w:p w14:paraId="09F17302"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380 000</w:t>
            </w:r>
          </w:p>
        </w:tc>
      </w:tr>
      <w:tr w:rsidR="00007ADF" w:rsidRPr="00FA3C52" w14:paraId="5CBA537E"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3BF7142A"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38254</w:t>
            </w:r>
          </w:p>
        </w:tc>
        <w:tc>
          <w:tcPr>
            <w:tcW w:w="5519" w:type="dxa"/>
            <w:tcBorders>
              <w:top w:val="single" w:sz="4" w:space="0" w:color="auto"/>
              <w:left w:val="nil"/>
              <w:bottom w:val="single" w:sz="4" w:space="0" w:color="auto"/>
              <w:right w:val="nil"/>
            </w:tcBorders>
            <w:vAlign w:val="bottom"/>
            <w:hideMark/>
          </w:tcPr>
          <w:p w14:paraId="10CD644E"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Laekumine vee erikasutusest</w:t>
            </w:r>
          </w:p>
        </w:tc>
        <w:tc>
          <w:tcPr>
            <w:tcW w:w="1441" w:type="dxa"/>
            <w:tcBorders>
              <w:top w:val="nil"/>
              <w:left w:val="single" w:sz="12" w:space="0" w:color="auto"/>
              <w:bottom w:val="single" w:sz="4" w:space="0" w:color="auto"/>
              <w:right w:val="single" w:sz="4" w:space="0" w:color="auto"/>
            </w:tcBorders>
            <w:vAlign w:val="center"/>
            <w:hideMark/>
          </w:tcPr>
          <w:p w14:paraId="328DBE0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16 908</w:t>
            </w:r>
          </w:p>
        </w:tc>
        <w:tc>
          <w:tcPr>
            <w:tcW w:w="1252" w:type="dxa"/>
            <w:tcBorders>
              <w:top w:val="nil"/>
              <w:left w:val="nil"/>
              <w:bottom w:val="single" w:sz="4" w:space="0" w:color="auto"/>
              <w:right w:val="single" w:sz="4" w:space="0" w:color="auto"/>
            </w:tcBorders>
            <w:noWrap/>
            <w:vAlign w:val="center"/>
            <w:hideMark/>
          </w:tcPr>
          <w:p w14:paraId="02C00D81"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45 000</w:t>
            </w:r>
          </w:p>
        </w:tc>
        <w:tc>
          <w:tcPr>
            <w:tcW w:w="1276" w:type="dxa"/>
            <w:tcBorders>
              <w:top w:val="nil"/>
              <w:left w:val="nil"/>
              <w:bottom w:val="single" w:sz="4" w:space="0" w:color="auto"/>
              <w:right w:val="single" w:sz="12" w:space="0" w:color="auto"/>
            </w:tcBorders>
            <w:noWrap/>
            <w:vAlign w:val="center"/>
            <w:hideMark/>
          </w:tcPr>
          <w:p w14:paraId="1CD2C41D"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55 000</w:t>
            </w:r>
          </w:p>
        </w:tc>
      </w:tr>
      <w:tr w:rsidR="00007ADF" w:rsidRPr="00FA3C52" w14:paraId="759086DD"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7321FA23"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3882</w:t>
            </w:r>
          </w:p>
        </w:tc>
        <w:tc>
          <w:tcPr>
            <w:tcW w:w="5519" w:type="dxa"/>
            <w:tcBorders>
              <w:top w:val="single" w:sz="4" w:space="0" w:color="auto"/>
              <w:left w:val="nil"/>
              <w:bottom w:val="single" w:sz="4" w:space="0" w:color="auto"/>
              <w:right w:val="nil"/>
            </w:tcBorders>
            <w:noWrap/>
            <w:vAlign w:val="bottom"/>
            <w:hideMark/>
          </w:tcPr>
          <w:p w14:paraId="79860A18"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Saastetasud ja keskkonnale tekitatud kahju hüvitis</w:t>
            </w:r>
          </w:p>
        </w:tc>
        <w:tc>
          <w:tcPr>
            <w:tcW w:w="1441" w:type="dxa"/>
            <w:tcBorders>
              <w:top w:val="nil"/>
              <w:left w:val="single" w:sz="12" w:space="0" w:color="auto"/>
              <w:bottom w:val="single" w:sz="4" w:space="0" w:color="auto"/>
              <w:right w:val="single" w:sz="4" w:space="0" w:color="auto"/>
            </w:tcBorders>
            <w:noWrap/>
            <w:vAlign w:val="center"/>
            <w:hideMark/>
          </w:tcPr>
          <w:p w14:paraId="263E44D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159 163</w:t>
            </w:r>
          </w:p>
        </w:tc>
        <w:tc>
          <w:tcPr>
            <w:tcW w:w="1252" w:type="dxa"/>
            <w:tcBorders>
              <w:top w:val="nil"/>
              <w:left w:val="nil"/>
              <w:bottom w:val="single" w:sz="4" w:space="0" w:color="auto"/>
              <w:right w:val="single" w:sz="4" w:space="0" w:color="auto"/>
            </w:tcBorders>
            <w:noWrap/>
            <w:vAlign w:val="center"/>
            <w:hideMark/>
          </w:tcPr>
          <w:p w14:paraId="3DE2B069"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160 000</w:t>
            </w:r>
          </w:p>
        </w:tc>
        <w:tc>
          <w:tcPr>
            <w:tcW w:w="1276" w:type="dxa"/>
            <w:tcBorders>
              <w:top w:val="nil"/>
              <w:left w:val="nil"/>
              <w:bottom w:val="single" w:sz="4" w:space="0" w:color="auto"/>
              <w:right w:val="single" w:sz="12" w:space="0" w:color="auto"/>
            </w:tcBorders>
            <w:noWrap/>
            <w:vAlign w:val="center"/>
            <w:hideMark/>
          </w:tcPr>
          <w:p w14:paraId="3C96859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160 000</w:t>
            </w:r>
          </w:p>
        </w:tc>
      </w:tr>
      <w:tr w:rsidR="00007ADF" w:rsidRPr="00FA3C52" w14:paraId="28538E77" w14:textId="77777777" w:rsidTr="00532212">
        <w:trPr>
          <w:trHeight w:val="20"/>
        </w:trPr>
        <w:tc>
          <w:tcPr>
            <w:tcW w:w="860" w:type="dxa"/>
            <w:tcBorders>
              <w:top w:val="nil"/>
              <w:left w:val="single" w:sz="12" w:space="0" w:color="auto"/>
              <w:bottom w:val="single" w:sz="4" w:space="0" w:color="auto"/>
              <w:right w:val="single" w:sz="4" w:space="0" w:color="auto"/>
            </w:tcBorders>
            <w:noWrap/>
            <w:vAlign w:val="center"/>
            <w:hideMark/>
          </w:tcPr>
          <w:p w14:paraId="4492BA48"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3880</w:t>
            </w:r>
          </w:p>
        </w:tc>
        <w:tc>
          <w:tcPr>
            <w:tcW w:w="5519" w:type="dxa"/>
            <w:tcBorders>
              <w:top w:val="single" w:sz="4" w:space="0" w:color="auto"/>
              <w:left w:val="nil"/>
              <w:bottom w:val="single" w:sz="4" w:space="0" w:color="auto"/>
              <w:right w:val="nil"/>
            </w:tcBorders>
            <w:noWrap/>
            <w:vAlign w:val="bottom"/>
            <w:hideMark/>
          </w:tcPr>
          <w:p w14:paraId="4C012882"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Trahvid</w:t>
            </w:r>
          </w:p>
        </w:tc>
        <w:tc>
          <w:tcPr>
            <w:tcW w:w="1441" w:type="dxa"/>
            <w:tcBorders>
              <w:top w:val="nil"/>
              <w:left w:val="single" w:sz="12" w:space="0" w:color="auto"/>
              <w:bottom w:val="single" w:sz="4" w:space="0" w:color="auto"/>
              <w:right w:val="single" w:sz="4" w:space="0" w:color="auto"/>
            </w:tcBorders>
            <w:noWrap/>
            <w:vAlign w:val="center"/>
            <w:hideMark/>
          </w:tcPr>
          <w:p w14:paraId="637BE096"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4 720</w:t>
            </w:r>
          </w:p>
        </w:tc>
        <w:tc>
          <w:tcPr>
            <w:tcW w:w="1252" w:type="dxa"/>
            <w:tcBorders>
              <w:top w:val="nil"/>
              <w:left w:val="nil"/>
              <w:bottom w:val="single" w:sz="4" w:space="0" w:color="auto"/>
              <w:right w:val="single" w:sz="4" w:space="0" w:color="auto"/>
            </w:tcBorders>
            <w:noWrap/>
            <w:vAlign w:val="center"/>
            <w:hideMark/>
          </w:tcPr>
          <w:p w14:paraId="2263C0C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5 000</w:t>
            </w:r>
          </w:p>
        </w:tc>
        <w:tc>
          <w:tcPr>
            <w:tcW w:w="1276" w:type="dxa"/>
            <w:tcBorders>
              <w:top w:val="nil"/>
              <w:left w:val="nil"/>
              <w:bottom w:val="single" w:sz="4" w:space="0" w:color="auto"/>
              <w:right w:val="single" w:sz="12" w:space="0" w:color="auto"/>
            </w:tcBorders>
            <w:noWrap/>
            <w:vAlign w:val="center"/>
            <w:hideMark/>
          </w:tcPr>
          <w:p w14:paraId="67E71D15"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5 000</w:t>
            </w:r>
          </w:p>
        </w:tc>
      </w:tr>
      <w:tr w:rsidR="00007ADF" w:rsidRPr="00FA3C52" w14:paraId="77B0E851" w14:textId="77777777" w:rsidTr="00532212">
        <w:trPr>
          <w:trHeight w:val="20"/>
        </w:trPr>
        <w:tc>
          <w:tcPr>
            <w:tcW w:w="860" w:type="dxa"/>
            <w:tcBorders>
              <w:top w:val="nil"/>
              <w:left w:val="single" w:sz="12" w:space="0" w:color="auto"/>
              <w:bottom w:val="single" w:sz="12" w:space="0" w:color="auto"/>
              <w:right w:val="single" w:sz="4" w:space="0" w:color="auto"/>
            </w:tcBorders>
            <w:noWrap/>
            <w:vAlign w:val="center"/>
            <w:hideMark/>
          </w:tcPr>
          <w:p w14:paraId="288D2AEC"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3888</w:t>
            </w:r>
          </w:p>
        </w:tc>
        <w:tc>
          <w:tcPr>
            <w:tcW w:w="5519" w:type="dxa"/>
            <w:tcBorders>
              <w:top w:val="single" w:sz="4" w:space="0" w:color="auto"/>
              <w:left w:val="nil"/>
              <w:bottom w:val="single" w:sz="12" w:space="0" w:color="auto"/>
              <w:right w:val="nil"/>
            </w:tcBorders>
            <w:vAlign w:val="bottom"/>
            <w:hideMark/>
          </w:tcPr>
          <w:p w14:paraId="4AB46258" w14:textId="77777777" w:rsidR="00007ADF" w:rsidRPr="00FA3C52" w:rsidRDefault="00007ADF" w:rsidP="00007ADF">
            <w:pPr>
              <w:spacing w:after="0" w:line="240" w:lineRule="auto"/>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 xml:space="preserve">Eelpool nimetamata muud tulud </w:t>
            </w:r>
          </w:p>
        </w:tc>
        <w:tc>
          <w:tcPr>
            <w:tcW w:w="1441" w:type="dxa"/>
            <w:tcBorders>
              <w:top w:val="nil"/>
              <w:left w:val="single" w:sz="12" w:space="0" w:color="auto"/>
              <w:bottom w:val="single" w:sz="12" w:space="0" w:color="auto"/>
              <w:right w:val="single" w:sz="4" w:space="0" w:color="auto"/>
            </w:tcBorders>
            <w:vAlign w:val="center"/>
            <w:hideMark/>
          </w:tcPr>
          <w:p w14:paraId="052DB62B"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66 378</w:t>
            </w:r>
          </w:p>
        </w:tc>
        <w:tc>
          <w:tcPr>
            <w:tcW w:w="1252" w:type="dxa"/>
            <w:tcBorders>
              <w:top w:val="nil"/>
              <w:left w:val="nil"/>
              <w:bottom w:val="single" w:sz="12" w:space="0" w:color="auto"/>
              <w:right w:val="single" w:sz="4" w:space="0" w:color="auto"/>
            </w:tcBorders>
            <w:noWrap/>
            <w:vAlign w:val="center"/>
            <w:hideMark/>
          </w:tcPr>
          <w:p w14:paraId="45B24E30" w14:textId="77777777" w:rsidR="00007ADF" w:rsidRPr="00FA3C52" w:rsidRDefault="00007ADF" w:rsidP="00007ADF">
            <w:pPr>
              <w:spacing w:after="0" w:line="240" w:lineRule="auto"/>
              <w:jc w:val="right"/>
              <w:rPr>
                <w:rFonts w:ascii="Times New Roman" w:eastAsia="Times New Roman" w:hAnsi="Times New Roman" w:cs="Times New Roman"/>
                <w:kern w:val="0"/>
                <w:sz w:val="24"/>
                <w:szCs w:val="24"/>
                <w:lang w:eastAsia="et-EE"/>
                <w14:ligatures w14:val="none"/>
              </w:rPr>
            </w:pPr>
            <w:r w:rsidRPr="00FA3C52">
              <w:rPr>
                <w:rFonts w:ascii="Times New Roman" w:eastAsia="Times New Roman" w:hAnsi="Times New Roman" w:cs="Times New Roman"/>
                <w:kern w:val="0"/>
                <w:sz w:val="24"/>
                <w:szCs w:val="24"/>
                <w:lang w:eastAsia="et-EE"/>
                <w14:ligatures w14:val="none"/>
              </w:rPr>
              <w:t>145 000</w:t>
            </w:r>
          </w:p>
        </w:tc>
        <w:tc>
          <w:tcPr>
            <w:tcW w:w="1276" w:type="dxa"/>
            <w:tcBorders>
              <w:top w:val="nil"/>
              <w:left w:val="nil"/>
              <w:bottom w:val="single" w:sz="12" w:space="0" w:color="auto"/>
              <w:right w:val="single" w:sz="12" w:space="0" w:color="auto"/>
            </w:tcBorders>
            <w:noWrap/>
            <w:vAlign w:val="center"/>
            <w:hideMark/>
          </w:tcPr>
          <w:p w14:paraId="646E549D" w14:textId="77777777" w:rsidR="00007ADF" w:rsidRPr="00FA3C52" w:rsidRDefault="00007ADF" w:rsidP="00007AD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FA3C52">
              <w:rPr>
                <w:rFonts w:ascii="Times New Roman" w:eastAsia="Times New Roman" w:hAnsi="Times New Roman" w:cs="Times New Roman"/>
                <w:color w:val="000000"/>
                <w:kern w:val="0"/>
                <w:sz w:val="24"/>
                <w:szCs w:val="24"/>
                <w:lang w:eastAsia="et-EE"/>
                <w14:ligatures w14:val="none"/>
              </w:rPr>
              <w:t>0</w:t>
            </w:r>
          </w:p>
        </w:tc>
      </w:tr>
    </w:tbl>
    <w:p w14:paraId="24AB0AE8" w14:textId="1C3AA05C" w:rsidR="003666DB" w:rsidRPr="00613825" w:rsidRDefault="003666DB" w:rsidP="00613825">
      <w:pPr>
        <w:jc w:val="both"/>
        <w:rPr>
          <w:rFonts w:ascii="Times New Roman" w:hAnsi="Times New Roman" w:cs="Times New Roman"/>
          <w:sz w:val="24"/>
          <w:szCs w:val="24"/>
        </w:rPr>
      </w:pPr>
      <w:r w:rsidRPr="00613825">
        <w:rPr>
          <w:rFonts w:ascii="Times New Roman" w:hAnsi="Times New Roman" w:cs="Times New Roman"/>
          <w:sz w:val="24"/>
          <w:szCs w:val="24"/>
        </w:rPr>
        <w:t>202</w:t>
      </w:r>
      <w:r w:rsidR="0028268B" w:rsidRPr="00613825">
        <w:rPr>
          <w:rFonts w:ascii="Times New Roman" w:hAnsi="Times New Roman" w:cs="Times New Roman"/>
          <w:sz w:val="24"/>
          <w:szCs w:val="24"/>
        </w:rPr>
        <w:t>6</w:t>
      </w:r>
      <w:r w:rsidRPr="00613825">
        <w:rPr>
          <w:rFonts w:ascii="Times New Roman" w:hAnsi="Times New Roman" w:cs="Times New Roman"/>
          <w:sz w:val="24"/>
          <w:szCs w:val="24"/>
        </w:rPr>
        <w:t>. aasta eelarve tulude prognoosimisel on arvestatud Rahandusministeeriumi suvise majandusprognoosi, 202</w:t>
      </w:r>
      <w:r w:rsidR="0028268B" w:rsidRPr="00613825">
        <w:rPr>
          <w:rFonts w:ascii="Times New Roman" w:hAnsi="Times New Roman" w:cs="Times New Roman"/>
          <w:sz w:val="24"/>
          <w:szCs w:val="24"/>
        </w:rPr>
        <w:t>5</w:t>
      </w:r>
      <w:r w:rsidRPr="00613825">
        <w:rPr>
          <w:rFonts w:ascii="Times New Roman" w:hAnsi="Times New Roman" w:cs="Times New Roman"/>
          <w:sz w:val="24"/>
          <w:szCs w:val="24"/>
        </w:rPr>
        <w:t>. aasta põhitegevuse tulude laekumise, tulumaksuseaduse muudatuste, kohalikele omavalitsustele tulumaksu eraldamise põhimõtete muutmiste, maamaksuseaduse muudatuste, kohalike maksude seaduse ning muude sissetulekute laekumist reguleerivate õigusaktide muudatustega.</w:t>
      </w:r>
    </w:p>
    <w:p w14:paraId="50CE2884" w14:textId="6D4B2309" w:rsidR="003666DB" w:rsidRPr="00226782" w:rsidRDefault="003666DB" w:rsidP="00A37347">
      <w:pPr>
        <w:rPr>
          <w:rFonts w:ascii="Times New Roman" w:hAnsi="Times New Roman" w:cs="Times New Roman"/>
          <w:sz w:val="24"/>
          <w:szCs w:val="24"/>
          <w:u w:val="single"/>
        </w:rPr>
      </w:pPr>
      <w:r w:rsidRPr="00226782">
        <w:rPr>
          <w:rFonts w:ascii="Times New Roman" w:hAnsi="Times New Roman" w:cs="Times New Roman"/>
          <w:sz w:val="24"/>
          <w:szCs w:val="24"/>
          <w:u w:val="single"/>
        </w:rPr>
        <w:lastRenderedPageBreak/>
        <w:t>Maksutulud</w:t>
      </w:r>
    </w:p>
    <w:p w14:paraId="0FF53FAD" w14:textId="08D9008F" w:rsidR="003666DB" w:rsidRPr="00226782" w:rsidRDefault="00123E17" w:rsidP="003666DB">
      <w:pPr>
        <w:jc w:val="both"/>
        <w:rPr>
          <w:rFonts w:ascii="Times New Roman" w:hAnsi="Times New Roman" w:cs="Times New Roman"/>
          <w:sz w:val="24"/>
          <w:szCs w:val="24"/>
        </w:rPr>
      </w:pPr>
      <w:r w:rsidRPr="00123E17">
        <w:rPr>
          <w:rFonts w:ascii="Times New Roman" w:hAnsi="Times New Roman" w:cs="Times New Roman"/>
          <w:sz w:val="24"/>
          <w:szCs w:val="24"/>
        </w:rPr>
        <w:t>Põhitegevuse tuludest suurima osakaaluga on maksutulud, mis moodustavad põhitegevuse tuludest 57,75%. Maksutulud koosnevad üksikisiku tulumaksust, maamaksust ja reklaamimaksust. Maksutulud on kavandatud eelarve eelnõus summas 33 590 552 eurot. Suurenemine võrreldes 2025. aastal planeeritud maksutuludega on 7,11%. Maksutulude vähenemine võrreldes eelarvestrateegias kavandatuga on 418 314 eurot.</w:t>
      </w:r>
    </w:p>
    <w:p w14:paraId="4E987CA7" w14:textId="123CE648" w:rsidR="003666DB" w:rsidRPr="00226782" w:rsidRDefault="00C977FF" w:rsidP="003666DB">
      <w:pPr>
        <w:jc w:val="both"/>
        <w:rPr>
          <w:rFonts w:ascii="Times New Roman" w:hAnsi="Times New Roman" w:cs="Times New Roman"/>
          <w:sz w:val="24"/>
          <w:szCs w:val="24"/>
        </w:rPr>
      </w:pPr>
      <w:r w:rsidRPr="00C977FF">
        <w:rPr>
          <w:rFonts w:ascii="Times New Roman" w:hAnsi="Times New Roman" w:cs="Times New Roman"/>
          <w:sz w:val="24"/>
          <w:szCs w:val="24"/>
        </w:rPr>
        <w:t>Üksikisiku tulumaksu laekumist mõjutavad paljud tegurid, mis on võetud arvesse planeerimisel. Nendeks on eelkõige:</w:t>
      </w:r>
    </w:p>
    <w:p w14:paraId="4AF30455" w14:textId="702E381A" w:rsidR="003666DB" w:rsidRPr="00226782" w:rsidRDefault="003666DB" w:rsidP="003666DB">
      <w:pPr>
        <w:pStyle w:val="Loendilik"/>
        <w:numPr>
          <w:ilvl w:val="0"/>
          <w:numId w:val="5"/>
        </w:numPr>
        <w:jc w:val="both"/>
        <w:rPr>
          <w:rFonts w:ascii="Times New Roman" w:hAnsi="Times New Roman" w:cs="Times New Roman"/>
          <w:sz w:val="24"/>
          <w:szCs w:val="24"/>
        </w:rPr>
      </w:pPr>
      <w:r w:rsidRPr="00226782">
        <w:rPr>
          <w:rFonts w:ascii="Times New Roman" w:hAnsi="Times New Roman" w:cs="Times New Roman"/>
          <w:sz w:val="24"/>
          <w:szCs w:val="24"/>
        </w:rPr>
        <w:t>202</w:t>
      </w:r>
      <w:r w:rsidR="0028268B" w:rsidRPr="00226782">
        <w:rPr>
          <w:rFonts w:ascii="Times New Roman" w:hAnsi="Times New Roman" w:cs="Times New Roman"/>
          <w:sz w:val="24"/>
          <w:szCs w:val="24"/>
          <w:lang w:val="en-US"/>
        </w:rPr>
        <w:t>5</w:t>
      </w:r>
      <w:r w:rsidRPr="00226782">
        <w:rPr>
          <w:rFonts w:ascii="Times New Roman" w:hAnsi="Times New Roman" w:cs="Times New Roman"/>
          <w:sz w:val="24"/>
          <w:szCs w:val="24"/>
        </w:rPr>
        <w:t>. aasta füüsilise isiku tulumaksu loodetav laekumine;</w:t>
      </w:r>
    </w:p>
    <w:p w14:paraId="67FA1FC5" w14:textId="77777777" w:rsidR="003666DB" w:rsidRPr="00226782" w:rsidRDefault="003666DB" w:rsidP="003666DB">
      <w:pPr>
        <w:pStyle w:val="Loendilik"/>
        <w:numPr>
          <w:ilvl w:val="0"/>
          <w:numId w:val="5"/>
        </w:numPr>
        <w:jc w:val="both"/>
        <w:rPr>
          <w:rFonts w:ascii="Times New Roman" w:hAnsi="Times New Roman" w:cs="Times New Roman"/>
          <w:sz w:val="24"/>
          <w:szCs w:val="24"/>
        </w:rPr>
      </w:pPr>
      <w:r w:rsidRPr="00226782">
        <w:rPr>
          <w:rFonts w:ascii="Times New Roman" w:hAnsi="Times New Roman" w:cs="Times New Roman"/>
          <w:sz w:val="24"/>
          <w:szCs w:val="24"/>
        </w:rPr>
        <w:t>Rahandusministeeriumi suvine majandusprognoos;</w:t>
      </w:r>
    </w:p>
    <w:p w14:paraId="01A1C22E" w14:textId="77777777" w:rsidR="003666DB" w:rsidRPr="00226782" w:rsidRDefault="003666DB" w:rsidP="003666DB">
      <w:pPr>
        <w:pStyle w:val="Loendilik"/>
        <w:numPr>
          <w:ilvl w:val="0"/>
          <w:numId w:val="5"/>
        </w:numPr>
        <w:jc w:val="both"/>
        <w:rPr>
          <w:rFonts w:ascii="Times New Roman" w:hAnsi="Times New Roman" w:cs="Times New Roman"/>
          <w:sz w:val="24"/>
          <w:szCs w:val="24"/>
        </w:rPr>
      </w:pPr>
      <w:r w:rsidRPr="00226782">
        <w:rPr>
          <w:rFonts w:ascii="Times New Roman" w:hAnsi="Times New Roman" w:cs="Times New Roman"/>
          <w:sz w:val="24"/>
          <w:szCs w:val="24"/>
        </w:rPr>
        <w:t>maksumaksjate arv;</w:t>
      </w:r>
    </w:p>
    <w:p w14:paraId="35A30A9F" w14:textId="77777777" w:rsidR="003666DB" w:rsidRPr="00226782" w:rsidRDefault="003666DB" w:rsidP="003666DB">
      <w:pPr>
        <w:pStyle w:val="Loendilik"/>
        <w:numPr>
          <w:ilvl w:val="0"/>
          <w:numId w:val="5"/>
        </w:numPr>
        <w:jc w:val="both"/>
        <w:rPr>
          <w:rFonts w:ascii="Times New Roman" w:hAnsi="Times New Roman" w:cs="Times New Roman"/>
          <w:sz w:val="24"/>
          <w:szCs w:val="24"/>
        </w:rPr>
      </w:pPr>
      <w:r w:rsidRPr="00226782">
        <w:rPr>
          <w:rFonts w:ascii="Times New Roman" w:hAnsi="Times New Roman" w:cs="Times New Roman"/>
          <w:sz w:val="24"/>
          <w:szCs w:val="24"/>
        </w:rPr>
        <w:t>maksumaksjate keskmise brutotulu prognoos;</w:t>
      </w:r>
    </w:p>
    <w:p w14:paraId="4ADB3A2C" w14:textId="77777777" w:rsidR="003666DB" w:rsidRPr="00226782" w:rsidRDefault="003666DB" w:rsidP="003666DB">
      <w:pPr>
        <w:pStyle w:val="Loendilik"/>
        <w:numPr>
          <w:ilvl w:val="0"/>
          <w:numId w:val="5"/>
        </w:numPr>
        <w:jc w:val="both"/>
        <w:rPr>
          <w:rFonts w:ascii="Times New Roman" w:hAnsi="Times New Roman" w:cs="Times New Roman"/>
          <w:sz w:val="24"/>
          <w:szCs w:val="24"/>
        </w:rPr>
      </w:pPr>
      <w:r w:rsidRPr="00226782">
        <w:rPr>
          <w:rFonts w:ascii="Times New Roman" w:hAnsi="Times New Roman" w:cs="Times New Roman"/>
          <w:sz w:val="24"/>
          <w:szCs w:val="24"/>
        </w:rPr>
        <w:t>riikliku pensionitulu suurus ja saajate arv;</w:t>
      </w:r>
    </w:p>
    <w:p w14:paraId="57538911" w14:textId="77777777" w:rsidR="003666DB" w:rsidRPr="00226782" w:rsidRDefault="003666DB" w:rsidP="003666DB">
      <w:pPr>
        <w:pStyle w:val="Loendilik"/>
        <w:numPr>
          <w:ilvl w:val="0"/>
          <w:numId w:val="5"/>
        </w:numPr>
        <w:jc w:val="both"/>
        <w:rPr>
          <w:rFonts w:ascii="Times New Roman" w:hAnsi="Times New Roman" w:cs="Times New Roman"/>
          <w:sz w:val="24"/>
          <w:szCs w:val="24"/>
        </w:rPr>
      </w:pPr>
      <w:r w:rsidRPr="00226782">
        <w:rPr>
          <w:rFonts w:ascii="Times New Roman" w:hAnsi="Times New Roman" w:cs="Times New Roman"/>
          <w:sz w:val="24"/>
          <w:szCs w:val="24"/>
        </w:rPr>
        <w:t>pensionilt ja muult tulult kohalikele omavalitsustele tulumaksu eraldise määr;</w:t>
      </w:r>
    </w:p>
    <w:p w14:paraId="3ABE3E46" w14:textId="77777777" w:rsidR="003666DB" w:rsidRPr="00226782" w:rsidRDefault="003666DB" w:rsidP="003666DB">
      <w:pPr>
        <w:pStyle w:val="Loendilik"/>
        <w:numPr>
          <w:ilvl w:val="0"/>
          <w:numId w:val="5"/>
        </w:numPr>
        <w:jc w:val="both"/>
        <w:rPr>
          <w:rFonts w:ascii="Times New Roman" w:hAnsi="Times New Roman" w:cs="Times New Roman"/>
          <w:sz w:val="24"/>
          <w:szCs w:val="24"/>
        </w:rPr>
      </w:pPr>
      <w:r w:rsidRPr="00226782">
        <w:rPr>
          <w:rFonts w:ascii="Times New Roman" w:hAnsi="Times New Roman" w:cs="Times New Roman"/>
          <w:sz w:val="24"/>
          <w:szCs w:val="24"/>
        </w:rPr>
        <w:t>registreeritud töötute arv.</w:t>
      </w:r>
    </w:p>
    <w:p w14:paraId="3C43242A" w14:textId="77777777" w:rsidR="00C977FF" w:rsidRDefault="00C977FF" w:rsidP="00613825">
      <w:pPr>
        <w:jc w:val="both"/>
        <w:rPr>
          <w:rFonts w:ascii="Times New Roman" w:hAnsi="Times New Roman" w:cs="Times New Roman"/>
          <w:sz w:val="24"/>
          <w:szCs w:val="24"/>
        </w:rPr>
      </w:pPr>
      <w:r w:rsidRPr="00C977FF">
        <w:rPr>
          <w:rFonts w:ascii="Times New Roman" w:hAnsi="Times New Roman" w:cs="Times New Roman"/>
          <w:sz w:val="24"/>
          <w:szCs w:val="24"/>
        </w:rPr>
        <w:t>Kohtla-Järve linna 2026. aasta eelarvesse on üksikisiku tulumaksu laekumiseks arvestatud 33 278 552 eurot, mis võrreldes 2025. aasta kavandatuga suureneb 2 121 314 euro võrra. Tulumaksuseaduse muutmise seaduse kohaselt muudetakse kohalikele omavalitsustele tulumaksu eraldamise põhimõtteid. 2026. aastal suurendatakse residendist füüsilise isiku riiklikult pensionilt eraldatavat tulumaksu 5,5%-</w:t>
      </w:r>
      <w:proofErr w:type="spellStart"/>
      <w:r w:rsidRPr="00C977FF">
        <w:rPr>
          <w:rFonts w:ascii="Times New Roman" w:hAnsi="Times New Roman" w:cs="Times New Roman"/>
          <w:sz w:val="24"/>
          <w:szCs w:val="24"/>
        </w:rPr>
        <w:t>lt</w:t>
      </w:r>
      <w:proofErr w:type="spellEnd"/>
      <w:r w:rsidRPr="00C977FF">
        <w:rPr>
          <w:rFonts w:ascii="Times New Roman" w:hAnsi="Times New Roman" w:cs="Times New Roman"/>
          <w:sz w:val="24"/>
          <w:szCs w:val="24"/>
        </w:rPr>
        <w:t xml:space="preserve"> 8,5%-</w:t>
      </w:r>
      <w:proofErr w:type="spellStart"/>
      <w:r w:rsidRPr="00C977FF">
        <w:rPr>
          <w:rFonts w:ascii="Times New Roman" w:hAnsi="Times New Roman" w:cs="Times New Roman"/>
          <w:sz w:val="24"/>
          <w:szCs w:val="24"/>
        </w:rPr>
        <w:t>le</w:t>
      </w:r>
      <w:proofErr w:type="spellEnd"/>
      <w:r w:rsidRPr="00C977FF">
        <w:rPr>
          <w:rFonts w:ascii="Times New Roman" w:hAnsi="Times New Roman" w:cs="Times New Roman"/>
          <w:sz w:val="24"/>
          <w:szCs w:val="24"/>
        </w:rPr>
        <w:t xml:space="preserve"> ja samal ajal vähendatakse füüsilise isiku muust tulust tulumaksu 11,29%-</w:t>
      </w:r>
      <w:proofErr w:type="spellStart"/>
      <w:r w:rsidRPr="00C977FF">
        <w:rPr>
          <w:rFonts w:ascii="Times New Roman" w:hAnsi="Times New Roman" w:cs="Times New Roman"/>
          <w:sz w:val="24"/>
          <w:szCs w:val="24"/>
        </w:rPr>
        <w:t>lt</w:t>
      </w:r>
      <w:proofErr w:type="spellEnd"/>
      <w:r w:rsidRPr="00C977FF">
        <w:rPr>
          <w:rFonts w:ascii="Times New Roman" w:hAnsi="Times New Roman" w:cs="Times New Roman"/>
          <w:sz w:val="24"/>
          <w:szCs w:val="24"/>
        </w:rPr>
        <w:t xml:space="preserve"> 10,64%-</w:t>
      </w:r>
      <w:proofErr w:type="spellStart"/>
      <w:r w:rsidRPr="00C977FF">
        <w:rPr>
          <w:rFonts w:ascii="Times New Roman" w:hAnsi="Times New Roman" w:cs="Times New Roman"/>
          <w:sz w:val="24"/>
          <w:szCs w:val="24"/>
        </w:rPr>
        <w:t>le</w:t>
      </w:r>
      <w:proofErr w:type="spellEnd"/>
      <w:r w:rsidRPr="00C977FF">
        <w:rPr>
          <w:rFonts w:ascii="Times New Roman" w:hAnsi="Times New Roman" w:cs="Times New Roman"/>
          <w:sz w:val="24"/>
          <w:szCs w:val="24"/>
        </w:rPr>
        <w:t>. Tulumaksu laekumine pensionitulult suureneb võrreldes 2025. aasta kavandatuga 3 078 028 euro võrra, füüsilise isiku tulust tulumaksu laekumine kahaneb võrreldes 2025. aasta kavandatuga 956 714 euro võrra.</w:t>
      </w:r>
    </w:p>
    <w:p w14:paraId="3B9294EA" w14:textId="38E51858" w:rsidR="003666DB" w:rsidRPr="00226782" w:rsidRDefault="003666DB" w:rsidP="00613825">
      <w:pPr>
        <w:jc w:val="both"/>
        <w:rPr>
          <w:rFonts w:ascii="Times New Roman" w:hAnsi="Times New Roman" w:cs="Times New Roman"/>
          <w:sz w:val="24"/>
          <w:szCs w:val="24"/>
        </w:rPr>
      </w:pPr>
      <w:r w:rsidRPr="00226782">
        <w:rPr>
          <w:rFonts w:ascii="Times New Roman" w:hAnsi="Times New Roman" w:cs="Times New Roman"/>
          <w:sz w:val="24"/>
          <w:szCs w:val="24"/>
        </w:rPr>
        <w:t>202</w:t>
      </w:r>
      <w:r w:rsidR="00E6244D" w:rsidRPr="00226782">
        <w:rPr>
          <w:rFonts w:ascii="Times New Roman" w:hAnsi="Times New Roman" w:cs="Times New Roman"/>
          <w:sz w:val="24"/>
          <w:szCs w:val="24"/>
        </w:rPr>
        <w:t>6</w:t>
      </w:r>
      <w:r w:rsidRPr="00226782">
        <w:rPr>
          <w:rFonts w:ascii="Times New Roman" w:hAnsi="Times New Roman" w:cs="Times New Roman"/>
          <w:sz w:val="24"/>
          <w:szCs w:val="24"/>
        </w:rPr>
        <w:t xml:space="preserve">. </w:t>
      </w:r>
      <w:r w:rsidR="00C977FF" w:rsidRPr="00C977FF">
        <w:rPr>
          <w:rFonts w:ascii="Times New Roman" w:hAnsi="Times New Roman" w:cs="Times New Roman"/>
          <w:sz w:val="24"/>
          <w:szCs w:val="24"/>
        </w:rPr>
        <w:t xml:space="preserve">aasta tulumaksu laekumise prognoosimisel on aluseks võetud elanike keskmine brutotulu kasv 4,9% (seisuga 31.08.2025 </w:t>
      </w:r>
      <w:r w:rsidR="00455531">
        <w:rPr>
          <w:rFonts w:ascii="Times New Roman" w:hAnsi="Times New Roman" w:cs="Times New Roman"/>
          <w:sz w:val="24"/>
          <w:szCs w:val="24"/>
        </w:rPr>
        <w:t xml:space="preserve">oli </w:t>
      </w:r>
      <w:r w:rsidR="00C977FF" w:rsidRPr="00C977FF">
        <w:rPr>
          <w:rFonts w:ascii="Times New Roman" w:hAnsi="Times New Roman" w:cs="Times New Roman"/>
          <w:sz w:val="24"/>
          <w:szCs w:val="24"/>
        </w:rPr>
        <w:t>1535 eurot), loodetav 2025. aastal füüsilise isiku tulult tulumaksu laekumine 25 630 289 eurot, maksumaksjate arv 12 300 inimest ja füüsilise isiku tulult tulumaksu eraldise määr 10,64%. Eeldatakse, et 2026. aastal töötute arv märkimisväärselt ei suurene ja jääb 2025. aasta tasemele. Kohtla-Järve linnas oli 2025. aasta septembri seisuga töötuna registreeritud 1749 inimest.</w:t>
      </w:r>
      <w:r w:rsidRPr="00226782">
        <w:rPr>
          <w:rFonts w:ascii="Times New Roman" w:hAnsi="Times New Roman" w:cs="Times New Roman"/>
          <w:sz w:val="24"/>
          <w:szCs w:val="24"/>
        </w:rPr>
        <w:t xml:space="preserve"> </w:t>
      </w:r>
    </w:p>
    <w:p w14:paraId="0167B6CB" w14:textId="0DC2E73D" w:rsidR="003666DB" w:rsidRPr="00226782" w:rsidRDefault="004E4AE3" w:rsidP="00613825">
      <w:pPr>
        <w:jc w:val="both"/>
        <w:rPr>
          <w:rFonts w:ascii="Times New Roman" w:hAnsi="Times New Roman" w:cs="Times New Roman"/>
          <w:sz w:val="24"/>
          <w:szCs w:val="24"/>
        </w:rPr>
      </w:pPr>
      <w:r w:rsidRPr="004E4AE3">
        <w:rPr>
          <w:rFonts w:ascii="Times New Roman" w:hAnsi="Times New Roman" w:cs="Times New Roman"/>
          <w:sz w:val="24"/>
          <w:szCs w:val="24"/>
        </w:rPr>
        <w:t>Kavandatakse, et 2026. aastal jääb pensioni saajate arv 2025. aasta tasemele (10 455 inimest), alates 1. aprillist 2026 suureneb keskmine pension vähemalt 4,7% ja ulatub Kohtla-Järve linna pensionäridel 830 euroni. Riikliku pensionitulu suurus aastas on ligi 101 235 000 eurot, tulumaksu eraldise määr riiklikelt pensionidelt on 8,5%.</w:t>
      </w:r>
      <w:r w:rsidR="003666DB" w:rsidRPr="00226782">
        <w:rPr>
          <w:rFonts w:ascii="Times New Roman" w:hAnsi="Times New Roman" w:cs="Times New Roman"/>
          <w:sz w:val="24"/>
          <w:szCs w:val="24"/>
        </w:rPr>
        <w:t xml:space="preserve"> </w:t>
      </w:r>
    </w:p>
    <w:p w14:paraId="02DC3ECD" w14:textId="5AA8AEE9" w:rsidR="003666DB" w:rsidRPr="00226782" w:rsidRDefault="004E4AE3" w:rsidP="00613825">
      <w:pPr>
        <w:jc w:val="both"/>
        <w:rPr>
          <w:rFonts w:ascii="Times New Roman" w:hAnsi="Times New Roman" w:cs="Times New Roman"/>
          <w:sz w:val="24"/>
          <w:szCs w:val="24"/>
        </w:rPr>
      </w:pPr>
      <w:r w:rsidRPr="004E4AE3">
        <w:rPr>
          <w:rFonts w:ascii="Times New Roman" w:hAnsi="Times New Roman" w:cs="Times New Roman"/>
          <w:sz w:val="24"/>
          <w:szCs w:val="24"/>
        </w:rPr>
        <w:t>Üksikisiku tulumaks moodustab linna põhitegevuse tuludest 57,21%.</w:t>
      </w:r>
    </w:p>
    <w:p w14:paraId="3DADE47C" w14:textId="0A517B33" w:rsidR="00227491" w:rsidRPr="00226782" w:rsidRDefault="006E0FD6" w:rsidP="00613825">
      <w:pPr>
        <w:jc w:val="both"/>
        <w:rPr>
          <w:rFonts w:ascii="Times New Roman" w:hAnsi="Times New Roman" w:cs="Times New Roman"/>
          <w:sz w:val="24"/>
          <w:szCs w:val="24"/>
          <w:lang w:val="en-US"/>
        </w:rPr>
      </w:pPr>
      <w:r w:rsidRPr="006E0FD6">
        <w:rPr>
          <w:rFonts w:ascii="Times New Roman" w:hAnsi="Times New Roman" w:cs="Times New Roman"/>
          <w:sz w:val="24"/>
          <w:szCs w:val="24"/>
        </w:rPr>
        <w:t>Maamaks on riiklik maks, mille määramine ja reguleerimine tuleneb maamaksuseadusest. Maamaks on maa maksustamishinnast lähtuv maks, mille arvutab Maksu- ja Tolliamet kohalikust omavalitsusest saadud andmete põhjal ja mis laekub omavalitsusüksuse eelarvesse täies mahus. Maksuhaldur on Maksu- ja Tolliamet ning kohaliku omavalitsuse pädevus piirdub maa hindamise ja maksumäära kehtestamisega seaduses antud vahemikku arvestades.</w:t>
      </w:r>
    </w:p>
    <w:p w14:paraId="579FD92C" w14:textId="3802026B" w:rsidR="00EB5402" w:rsidRPr="00226782" w:rsidRDefault="006E0FD6" w:rsidP="00613825">
      <w:pPr>
        <w:jc w:val="both"/>
        <w:rPr>
          <w:rFonts w:ascii="Times New Roman" w:hAnsi="Times New Roman" w:cs="Times New Roman"/>
          <w:sz w:val="24"/>
          <w:szCs w:val="24"/>
        </w:rPr>
      </w:pPr>
      <w:r w:rsidRPr="006E0FD6">
        <w:rPr>
          <w:rFonts w:ascii="Times New Roman" w:eastAsia="Arial" w:hAnsi="Times New Roman" w:cs="Times New Roman"/>
          <w:sz w:val="24"/>
          <w:szCs w:val="24"/>
        </w:rPr>
        <w:t>Alates 2026. aastast antakse volikogule õigus kehtestada maamaksu aastase suurenemise maksimaalseks piirmääraks 100 protsenti. Maamaksu summa aastaseks kasvuks võib kehtestada 10 kuni 100 protsenti võrreldes eelmise aasta maamaksu summaga.</w:t>
      </w:r>
      <w:r w:rsidR="00EB5402" w:rsidRPr="00226782">
        <w:rPr>
          <w:rFonts w:ascii="Times New Roman" w:hAnsi="Times New Roman" w:cs="Times New Roman"/>
          <w:sz w:val="24"/>
          <w:szCs w:val="24"/>
        </w:rPr>
        <w:t xml:space="preserve"> </w:t>
      </w:r>
    </w:p>
    <w:p w14:paraId="45AA91C9" w14:textId="288C7E0E" w:rsidR="00106822" w:rsidRPr="00226782" w:rsidRDefault="006E0FD6" w:rsidP="00613825">
      <w:pPr>
        <w:jc w:val="both"/>
        <w:rPr>
          <w:rFonts w:ascii="Times New Roman" w:hAnsi="Times New Roman" w:cs="Times New Roman"/>
          <w:sz w:val="24"/>
          <w:szCs w:val="24"/>
        </w:rPr>
      </w:pPr>
      <w:r w:rsidRPr="006E0FD6">
        <w:rPr>
          <w:rFonts w:ascii="Times New Roman" w:hAnsi="Times New Roman" w:cs="Times New Roman"/>
          <w:sz w:val="24"/>
          <w:szCs w:val="24"/>
          <w:lang w:eastAsia="et-EE"/>
        </w:rPr>
        <w:t xml:space="preserve">Vastavalt Kohtla-Järve Linnavolikogu 28. augusti 2025. a määrusele nr 113 „Maamaksumäära, maamaksu tõusu piirmäära ja kodualuse maa maksusoodustuse ning täiendava maksusoodustuse kehtestamine“ on Kohtla-Järve linnas kehtestatud maamaksu aastase suurenemise piirmääraks 100%. Kohtla-Järve linna haldusterritooriumil on 2026. aastal maksumäär elamumaale ja maatulundusmaa õuemaa kõlvikule 1,0% maa maksustamishinnast, nimetamata maatulundusmaale 0,5% maa maksustamishinnast ning nimetamata sihtotstarbega maale 2% maa maksustamishinnast. Maamaksu kavandamise aluseks on võetud 2026. aastal </w:t>
      </w:r>
      <w:r w:rsidRPr="006E0FD6">
        <w:rPr>
          <w:rFonts w:ascii="Times New Roman" w:hAnsi="Times New Roman" w:cs="Times New Roman"/>
          <w:sz w:val="24"/>
          <w:szCs w:val="24"/>
          <w:lang w:eastAsia="et-EE"/>
        </w:rPr>
        <w:lastRenderedPageBreak/>
        <w:t>kehtivad maamaksumäärad ja maamaksusoodustused. 2026. aasta linnaeelarvesse on maamaksu planeeritud summas 300 000 eurot. Kohtla-Järve linna uute maamaksumäärade kehtestamise tulemusel võrreldes eelarvestrateegiaga suureneb järgmisel aastal maamaksu laekumine linna eelarvesse 109 874 euro võrra.</w:t>
      </w:r>
      <w:r w:rsidR="00106822" w:rsidRPr="00226782">
        <w:rPr>
          <w:rFonts w:ascii="Times New Roman" w:hAnsi="Times New Roman" w:cs="Times New Roman"/>
          <w:sz w:val="24"/>
          <w:szCs w:val="24"/>
        </w:rPr>
        <w:t xml:space="preserve"> </w:t>
      </w:r>
    </w:p>
    <w:p w14:paraId="18D32553" w14:textId="3173E38C" w:rsidR="00376C9E" w:rsidRPr="00226782" w:rsidRDefault="008725D7" w:rsidP="00613825">
      <w:pPr>
        <w:jc w:val="both"/>
        <w:rPr>
          <w:rFonts w:ascii="Times New Roman" w:hAnsi="Times New Roman" w:cs="Times New Roman"/>
          <w:sz w:val="24"/>
          <w:szCs w:val="24"/>
          <w:lang w:eastAsia="et-EE"/>
        </w:rPr>
      </w:pPr>
      <w:r w:rsidRPr="008725D7">
        <w:rPr>
          <w:rFonts w:ascii="Times New Roman" w:hAnsi="Times New Roman" w:cs="Times New Roman"/>
          <w:sz w:val="24"/>
          <w:szCs w:val="24"/>
          <w:lang w:eastAsia="et-EE"/>
        </w:rPr>
        <w:t>Maamaksu tasumisest vabastamise alused on sätestatud maamaksuseaduse §-s 11. Kohtla-Järve Linnavolikogu 28. augusti 2025. a määrusega nr 113 „Maamaksumäära, maamaksu tõusu piirmäära ja kodualuse maa maksusoodustuse ning täiendava maksusoodustuse kehtestamine“ on kehtestatud täiendavad soodustused maamaksu tasumisel.</w:t>
      </w:r>
      <w:r w:rsidR="003666DB" w:rsidRPr="00226782">
        <w:rPr>
          <w:rFonts w:ascii="Times New Roman" w:hAnsi="Times New Roman" w:cs="Times New Roman"/>
          <w:sz w:val="24"/>
          <w:szCs w:val="24"/>
          <w:lang w:eastAsia="et-EE"/>
        </w:rPr>
        <w:t xml:space="preserve"> </w:t>
      </w:r>
    </w:p>
    <w:p w14:paraId="04416ED6" w14:textId="2042F322" w:rsidR="003666DB" w:rsidRPr="00226782" w:rsidRDefault="00594AE4" w:rsidP="00613825">
      <w:pPr>
        <w:jc w:val="both"/>
        <w:rPr>
          <w:rFonts w:ascii="Times New Roman" w:hAnsi="Times New Roman" w:cs="Times New Roman"/>
          <w:sz w:val="24"/>
          <w:szCs w:val="24"/>
        </w:rPr>
      </w:pPr>
      <w:r w:rsidRPr="00594AE4">
        <w:rPr>
          <w:rFonts w:ascii="Times New Roman" w:hAnsi="Times New Roman" w:cs="Times New Roman"/>
          <w:sz w:val="24"/>
          <w:szCs w:val="24"/>
        </w:rPr>
        <w:t>Maamaks moodustab linna põhitegevuse tuludest 0,51%.</w:t>
      </w:r>
    </w:p>
    <w:p w14:paraId="7D2FE259" w14:textId="1A96C412" w:rsidR="00885537" w:rsidRPr="00226782" w:rsidRDefault="00594AE4" w:rsidP="00613825">
      <w:pPr>
        <w:jc w:val="both"/>
        <w:rPr>
          <w:rFonts w:ascii="Times New Roman" w:hAnsi="Times New Roman" w:cs="Times New Roman"/>
          <w:sz w:val="24"/>
          <w:szCs w:val="24"/>
        </w:rPr>
      </w:pPr>
      <w:r w:rsidRPr="00594AE4">
        <w:rPr>
          <w:rFonts w:ascii="Times New Roman" w:hAnsi="Times New Roman" w:cs="Times New Roman"/>
          <w:sz w:val="24"/>
          <w:szCs w:val="24"/>
        </w:rPr>
        <w:t>Reklaamimaks on kavandatud 2026. aasta eelarve eelnõus summas 12 000 eurot, mis on 2025. aasta tasemel ja vastab eelarvestrateegias ettenähtud suurusele. Reklaamimaks on kehtestatud Kohtla-Järve Linnavolikogu 25. novembri 2015. a määrusega nr 86 „Reklaamimaksu kehtestamine“. Maksumaksja on maksuobjekti otsene valdaja, kes on kohustatud reklaamimaksu maksma ning täitma teisi talle seoses maksukohustusega pandud rahalisi ja mitterahalisi kohustusi.</w:t>
      </w:r>
      <w:r w:rsidR="00885537" w:rsidRPr="00226782">
        <w:rPr>
          <w:rFonts w:ascii="Times New Roman" w:hAnsi="Times New Roman" w:cs="Times New Roman"/>
          <w:sz w:val="24"/>
          <w:szCs w:val="24"/>
        </w:rPr>
        <w:t xml:space="preserve"> </w:t>
      </w:r>
    </w:p>
    <w:p w14:paraId="6392D01E" w14:textId="2D60F470" w:rsidR="00885537" w:rsidRPr="00226782" w:rsidRDefault="00594AE4" w:rsidP="00613825">
      <w:pPr>
        <w:jc w:val="both"/>
        <w:rPr>
          <w:rFonts w:ascii="Times New Roman" w:hAnsi="Times New Roman" w:cs="Times New Roman"/>
          <w:sz w:val="24"/>
          <w:szCs w:val="24"/>
        </w:rPr>
      </w:pPr>
      <w:r w:rsidRPr="00594AE4">
        <w:rPr>
          <w:rFonts w:ascii="Times New Roman" w:hAnsi="Times New Roman" w:cs="Times New Roman"/>
          <w:sz w:val="24"/>
          <w:szCs w:val="24"/>
        </w:rPr>
        <w:t>Reklaamimaks moodustab linna põhitegevuse tuludest 0,03%.</w:t>
      </w:r>
    </w:p>
    <w:p w14:paraId="555D59D6" w14:textId="77777777" w:rsidR="003666DB" w:rsidRPr="00226782" w:rsidRDefault="003666DB" w:rsidP="003666DB">
      <w:pPr>
        <w:jc w:val="both"/>
        <w:rPr>
          <w:rFonts w:ascii="Times New Roman" w:hAnsi="Times New Roman" w:cs="Times New Roman"/>
          <w:sz w:val="24"/>
          <w:szCs w:val="24"/>
          <w:u w:val="single"/>
        </w:rPr>
      </w:pPr>
      <w:r w:rsidRPr="00226782">
        <w:rPr>
          <w:rFonts w:ascii="Times New Roman" w:hAnsi="Times New Roman" w:cs="Times New Roman"/>
          <w:sz w:val="24"/>
          <w:szCs w:val="24"/>
          <w:u w:val="single"/>
        </w:rPr>
        <w:t xml:space="preserve">Tulud kaupade ja teenuste müügist </w:t>
      </w:r>
    </w:p>
    <w:p w14:paraId="3187B4C3" w14:textId="77777777" w:rsidR="00C75C50" w:rsidRPr="00C75C50" w:rsidRDefault="00C75C50" w:rsidP="00C75C50">
      <w:pPr>
        <w:jc w:val="both"/>
        <w:rPr>
          <w:rFonts w:ascii="Times New Roman" w:hAnsi="Times New Roman" w:cs="Times New Roman"/>
          <w:sz w:val="24"/>
          <w:szCs w:val="24"/>
        </w:rPr>
      </w:pPr>
      <w:r w:rsidRPr="00C75C50">
        <w:rPr>
          <w:rFonts w:ascii="Times New Roman" w:hAnsi="Times New Roman" w:cs="Times New Roman"/>
          <w:sz w:val="24"/>
          <w:szCs w:val="24"/>
        </w:rPr>
        <w:t>Tulud kaupade ja teenuste müügist on kavandatud linna eelarvesse mahus 3 354 918 eurot. Kahanemine võrreldes eelarvestrateegias kavandatuga on 651 809 eurot. Tulude langus antud eelarve osas on seotud laste arvu vähenemise ja gümnaasiumide riigi haldusse üleandmisega.</w:t>
      </w:r>
    </w:p>
    <w:p w14:paraId="138C70ED" w14:textId="77777777" w:rsidR="00C75C50" w:rsidRPr="00C75C50" w:rsidRDefault="00C75C50" w:rsidP="00C75C50">
      <w:pPr>
        <w:jc w:val="both"/>
        <w:rPr>
          <w:rFonts w:ascii="Times New Roman" w:hAnsi="Times New Roman" w:cs="Times New Roman"/>
          <w:sz w:val="24"/>
          <w:szCs w:val="24"/>
        </w:rPr>
      </w:pPr>
      <w:r w:rsidRPr="00C75C50">
        <w:rPr>
          <w:rFonts w:ascii="Times New Roman" w:hAnsi="Times New Roman" w:cs="Times New Roman"/>
          <w:sz w:val="24"/>
          <w:szCs w:val="24"/>
        </w:rPr>
        <w:t>Põhiliselt kuuluvad siia riigilõivud, tulud hallatavate asutuste teenuste eest ning üüri- ja renditulud munitsipaalvaradelt.</w:t>
      </w:r>
    </w:p>
    <w:p w14:paraId="3D17F4D0" w14:textId="47E3C4CE" w:rsidR="00C75C50" w:rsidRPr="00C75C50" w:rsidRDefault="00C75C50" w:rsidP="00C75C50">
      <w:pPr>
        <w:jc w:val="both"/>
        <w:rPr>
          <w:rFonts w:ascii="Times New Roman" w:hAnsi="Times New Roman" w:cs="Times New Roman"/>
          <w:sz w:val="24"/>
          <w:szCs w:val="24"/>
        </w:rPr>
      </w:pPr>
      <w:r w:rsidRPr="00C75C50">
        <w:rPr>
          <w:rFonts w:ascii="Times New Roman" w:hAnsi="Times New Roman" w:cs="Times New Roman"/>
          <w:sz w:val="24"/>
          <w:szCs w:val="24"/>
        </w:rPr>
        <w:t>Riigilõivude saamist reguleerib riigilõivuseadus. Riigilõivud moodustavad 2026. aasta eelarve eelnõus 8500 eurot (riigilõivud kasutusloa ja ehitusloa läbivaatamise eest, registritoimingutelt, maa erastamise eeltoimingutelt, projekteerimistingimuste väljastamise eest).</w:t>
      </w:r>
    </w:p>
    <w:p w14:paraId="37969166" w14:textId="50B45EAA" w:rsidR="00C75C50" w:rsidRPr="00C75C50" w:rsidRDefault="00C75C50" w:rsidP="00C75C50">
      <w:pPr>
        <w:jc w:val="both"/>
        <w:rPr>
          <w:rFonts w:ascii="Times New Roman" w:hAnsi="Times New Roman" w:cs="Times New Roman"/>
          <w:sz w:val="24"/>
          <w:szCs w:val="24"/>
        </w:rPr>
      </w:pPr>
      <w:r w:rsidRPr="00C75C50">
        <w:rPr>
          <w:rFonts w:ascii="Times New Roman" w:hAnsi="Times New Roman" w:cs="Times New Roman"/>
          <w:sz w:val="24"/>
          <w:szCs w:val="24"/>
        </w:rPr>
        <w:t xml:space="preserve">Tulud haridusalasest tegevusest moodustavad kolm neljandikku majandustegevuse tuludest. Tulud haridusalasest tegevusest sisaldavad lapsevanemate tasusid </w:t>
      </w:r>
      <w:r w:rsidR="00E54D90">
        <w:rPr>
          <w:rFonts w:ascii="Times New Roman" w:hAnsi="Times New Roman" w:cs="Times New Roman"/>
          <w:sz w:val="24"/>
          <w:szCs w:val="24"/>
        </w:rPr>
        <w:t>lasteaedade</w:t>
      </w:r>
      <w:r w:rsidRPr="00C75C50">
        <w:rPr>
          <w:rFonts w:ascii="Times New Roman" w:hAnsi="Times New Roman" w:cs="Times New Roman"/>
          <w:sz w:val="24"/>
          <w:szCs w:val="24"/>
        </w:rPr>
        <w:t xml:space="preserve"> õppekulude ja toitlustuskulude katmisel ning teistelt omavalitsustelt laekuvaid kohamaksusid koolides, lasteaedades ja huvikoolides. Kohtla-Järve linn kinnitab igal aastal järgmiseks aastaks munitsipaalkoolide, </w:t>
      </w:r>
      <w:r w:rsidR="00AC7DC1">
        <w:rPr>
          <w:rFonts w:ascii="Times New Roman" w:hAnsi="Times New Roman" w:cs="Times New Roman"/>
          <w:sz w:val="24"/>
          <w:szCs w:val="24"/>
        </w:rPr>
        <w:t>-</w:t>
      </w:r>
      <w:r w:rsidRPr="00C75C50">
        <w:rPr>
          <w:rFonts w:ascii="Times New Roman" w:hAnsi="Times New Roman" w:cs="Times New Roman"/>
          <w:sz w:val="24"/>
          <w:szCs w:val="24"/>
        </w:rPr>
        <w:t>huvikoolide ja lasteaedade õpilaskoha arvestusliku maksumuse, mis on aluseks arveldamisel teiste omavalitsustega.</w:t>
      </w:r>
    </w:p>
    <w:p w14:paraId="4C1E271C" w14:textId="1ED7FF76" w:rsidR="00C75C50" w:rsidRDefault="00C75C50" w:rsidP="00C75C50">
      <w:pPr>
        <w:jc w:val="both"/>
        <w:rPr>
          <w:rFonts w:ascii="Times New Roman" w:hAnsi="Times New Roman" w:cs="Times New Roman"/>
          <w:sz w:val="24"/>
          <w:szCs w:val="24"/>
        </w:rPr>
      </w:pPr>
      <w:r w:rsidRPr="00C75C50">
        <w:rPr>
          <w:rFonts w:ascii="Times New Roman" w:hAnsi="Times New Roman" w:cs="Times New Roman"/>
          <w:sz w:val="24"/>
          <w:szCs w:val="24"/>
        </w:rPr>
        <w:t xml:space="preserve">Kohtla-Järve linna koolide omatulude laekumised on planeeritud, lähtudes koolide esitatud tulude prognoosist, mis koosnevad lapsevanemate osalusest ja personali toitlustamisest laekunud tuludest. Kohtla-Järve linna </w:t>
      </w:r>
      <w:r w:rsidR="00AC7DC1">
        <w:rPr>
          <w:rFonts w:ascii="Times New Roman" w:hAnsi="Times New Roman" w:cs="Times New Roman"/>
          <w:sz w:val="24"/>
          <w:szCs w:val="24"/>
        </w:rPr>
        <w:t>lasteaedade</w:t>
      </w:r>
      <w:r w:rsidRPr="00C75C50">
        <w:rPr>
          <w:rFonts w:ascii="Times New Roman" w:hAnsi="Times New Roman" w:cs="Times New Roman"/>
          <w:sz w:val="24"/>
          <w:szCs w:val="24"/>
        </w:rPr>
        <w:t xml:space="preserve"> omatulud on planeeritud, lähtudes laste arvust ja planeeritavast lapsevanemate osalusest õppe- ja osaluskulude katmisel ning toitlustuskulude katmisel. Tuludes haridusalasest tegevusest kajastatakse huvikoolide ringitasud ja lapsevanemate osalused huvikoolide õppekulude katmisel.</w:t>
      </w:r>
    </w:p>
    <w:p w14:paraId="4085B104" w14:textId="5B64E2B6" w:rsidR="00B85D58" w:rsidRPr="00B85D58" w:rsidRDefault="00B85D58" w:rsidP="00B85D58">
      <w:pPr>
        <w:jc w:val="both"/>
        <w:rPr>
          <w:rFonts w:ascii="Times New Roman" w:hAnsi="Times New Roman" w:cs="Times New Roman"/>
          <w:sz w:val="24"/>
          <w:szCs w:val="24"/>
        </w:rPr>
      </w:pPr>
      <w:r>
        <w:rPr>
          <w:rFonts w:ascii="Times New Roman" w:hAnsi="Times New Roman" w:cs="Times New Roman"/>
          <w:sz w:val="24"/>
          <w:szCs w:val="24"/>
        </w:rPr>
        <w:t xml:space="preserve">2026. </w:t>
      </w:r>
      <w:r w:rsidRPr="00B85D58">
        <w:rPr>
          <w:rFonts w:ascii="Times New Roman" w:hAnsi="Times New Roman" w:cs="Times New Roman"/>
          <w:sz w:val="24"/>
          <w:szCs w:val="24"/>
        </w:rPr>
        <w:t>aasta eelarvesse on planeeritud tulu haridusalasest tegevusest 2 469 795 eurot.</w:t>
      </w:r>
    </w:p>
    <w:p w14:paraId="5792875C" w14:textId="0F6571AA" w:rsidR="00B85D58" w:rsidRPr="00B85D58" w:rsidRDefault="00B85D58" w:rsidP="00B85D58">
      <w:pPr>
        <w:jc w:val="both"/>
        <w:rPr>
          <w:rFonts w:ascii="Times New Roman" w:hAnsi="Times New Roman" w:cs="Times New Roman"/>
          <w:sz w:val="24"/>
          <w:szCs w:val="24"/>
        </w:rPr>
      </w:pPr>
      <w:r w:rsidRPr="00B85D58">
        <w:rPr>
          <w:rFonts w:ascii="Times New Roman" w:hAnsi="Times New Roman" w:cs="Times New Roman"/>
          <w:sz w:val="24"/>
          <w:szCs w:val="24"/>
        </w:rPr>
        <w:t xml:space="preserve">Tulu kultuuri- ja kunstialasest tegevusest planeeritakse 2026. aasta eelarvesse 98 300 euro tasemele. Tulud laekuvad Kohtla-Järve Kultuurikeskuse, Ahtme Klubi, Kohtla-Järve Keskraamatukogu, noortekeskuse, linnaorkestri ja </w:t>
      </w:r>
      <w:r w:rsidR="00E839E2">
        <w:rPr>
          <w:rFonts w:ascii="Times New Roman" w:hAnsi="Times New Roman" w:cs="Times New Roman"/>
          <w:sz w:val="24"/>
          <w:szCs w:val="24"/>
        </w:rPr>
        <w:t xml:space="preserve">Kohtla-Järve </w:t>
      </w:r>
      <w:r w:rsidRPr="00B85D58">
        <w:rPr>
          <w:rFonts w:ascii="Times New Roman" w:hAnsi="Times New Roman" w:cs="Times New Roman"/>
          <w:sz w:val="24"/>
          <w:szCs w:val="24"/>
        </w:rPr>
        <w:t>Põlevkivimuuseumi tasulistest teenustest.</w:t>
      </w:r>
    </w:p>
    <w:p w14:paraId="12595EBF" w14:textId="77777777" w:rsidR="00B85D58" w:rsidRPr="00B85D58" w:rsidRDefault="00B85D58" w:rsidP="00B85D58">
      <w:pPr>
        <w:jc w:val="both"/>
        <w:rPr>
          <w:rFonts w:ascii="Times New Roman" w:hAnsi="Times New Roman" w:cs="Times New Roman"/>
          <w:sz w:val="24"/>
          <w:szCs w:val="24"/>
        </w:rPr>
      </w:pPr>
      <w:r w:rsidRPr="00B85D58">
        <w:rPr>
          <w:rFonts w:ascii="Times New Roman" w:hAnsi="Times New Roman" w:cs="Times New Roman"/>
          <w:sz w:val="24"/>
          <w:szCs w:val="24"/>
        </w:rPr>
        <w:t>Tulud spordikeskuse majandustegevusest planeeritakse 2026. aasta eelarvesse 500 000 euro tasemele. Sotsiaalasutuste teenuste osutamise eest laekub 59 880 eurot, Sotsiaalkindlustusametilt erivajadustega inimestele teenuste osutamise eest laekub 71 000 eurot. Muude kaupade ja teenuste müügitulu on 2026. aasta tuludesse planeeritud 147 443 euro tasemel. Tululiik hõlmab nii sotsiaalmaja korterite kui ka muu munitsipaalvara üüri- ja renditulu.</w:t>
      </w:r>
    </w:p>
    <w:p w14:paraId="5AAFAC50" w14:textId="1FD3A920" w:rsidR="00AC7DC1" w:rsidRDefault="00B85D58" w:rsidP="00B85D58">
      <w:pPr>
        <w:jc w:val="both"/>
        <w:rPr>
          <w:rFonts w:ascii="Times New Roman" w:hAnsi="Times New Roman" w:cs="Times New Roman"/>
          <w:sz w:val="24"/>
          <w:szCs w:val="24"/>
        </w:rPr>
      </w:pPr>
      <w:r w:rsidRPr="00B85D58">
        <w:rPr>
          <w:rFonts w:ascii="Times New Roman" w:hAnsi="Times New Roman" w:cs="Times New Roman"/>
          <w:sz w:val="24"/>
          <w:szCs w:val="24"/>
        </w:rPr>
        <w:t>Tulud kaupade ja teenuste müügist moodustavad eelarve põhitegevuse tuludest 5,77%.</w:t>
      </w:r>
    </w:p>
    <w:p w14:paraId="52A39629" w14:textId="77777777" w:rsidR="003666DB" w:rsidRPr="00226782" w:rsidRDefault="003666DB" w:rsidP="003666DB">
      <w:pPr>
        <w:jc w:val="both"/>
        <w:rPr>
          <w:rFonts w:ascii="Times New Roman" w:hAnsi="Times New Roman" w:cs="Times New Roman"/>
          <w:sz w:val="24"/>
          <w:szCs w:val="24"/>
          <w:u w:val="single"/>
        </w:rPr>
      </w:pPr>
      <w:r w:rsidRPr="00226782">
        <w:rPr>
          <w:rFonts w:ascii="Times New Roman" w:hAnsi="Times New Roman" w:cs="Times New Roman"/>
          <w:sz w:val="24"/>
          <w:szCs w:val="24"/>
          <w:u w:val="single"/>
        </w:rPr>
        <w:lastRenderedPageBreak/>
        <w:t>Saadavad toetused</w:t>
      </w:r>
    </w:p>
    <w:p w14:paraId="659B9E89" w14:textId="5C571E14"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Saad</w:t>
      </w:r>
      <w:r>
        <w:rPr>
          <w:rFonts w:ascii="Times New Roman" w:hAnsi="Times New Roman" w:cs="Times New Roman"/>
          <w:sz w:val="24"/>
          <w:szCs w:val="24"/>
        </w:rPr>
        <w:t>avate</w:t>
      </w:r>
      <w:r w:rsidRPr="00936877">
        <w:rPr>
          <w:rFonts w:ascii="Times New Roman" w:hAnsi="Times New Roman" w:cs="Times New Roman"/>
          <w:sz w:val="24"/>
          <w:szCs w:val="24"/>
        </w:rPr>
        <w:t xml:space="preserve"> toetuste maht on 2026. aasta eelarve eelnõus kavandatud summas 20 622 605 eurot, mis moodustab eelarve põhitegevuse tuludest 35,45%. Võrreldes eelarvestrateegia andmetega on saadud toetuste mahtu suurendatud toetuste tegevuskulude sihtfinantseerimise arvelt 920 570 euro võrra ning tasandus- ja toetusfondi arvelt 1 000 112 euro võrra.</w:t>
      </w:r>
    </w:p>
    <w:p w14:paraId="7BCF4BAE" w14:textId="53A4DA6A"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Kohaliku omavalitsuse tasandus- ja toetusfondi vahendite arvutused on esialgsed. Peale Vabariigi Valitsuse korralduse vastuvõtmist andmeid täpsustatakse ja vastavad muudatused kajastatakse eelarves.</w:t>
      </w:r>
    </w:p>
    <w:p w14:paraId="78C04F95" w14:textId="43D01018"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Kohaliku omavalitsuse tasandusfond on kavandatud summas 8 218 427 eurot; võrreldes 2025. aastaga kahaneb see 232 196 euro võrra. Tasandusfondi eesmärk on ühtlustada vahendite kasutamise tingimusi kohaliku omavalitsuse üksuste määramata ülesannete täitmiseks. Tasandusfondi vahendid jaotatakse 2026. aasta riigieelarve seaduses toodud valemi alusel. Tasandusfondi jaotamisel võetakse aluseks kohaliku omavalitsuse üksusele laekuv tulumaks, maamaks, kohaliku omavalitsuse üksuse elanike arv ja struktuur ning muud kohaliku omavalitsuse üksuse erisused.</w:t>
      </w:r>
    </w:p>
    <w:p w14:paraId="6D371663" w14:textId="0801EEB4"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Kohaliku omavalitsuse üksuse toetusfond on kavandatud 2026. aasta linnaeelarve eelnõus summas 10 860 670 eurot. Toetusfondi vahendid on määratud kohalikele omavalitsustele konkreetsete tegevuste katteks. Arvnäitajate väärtused, samuti toetusfondi suurus ja sellesse kuuluvad toetuste liigid määratakse 2026. aasta riigieelarve seadusega.</w:t>
      </w:r>
    </w:p>
    <w:p w14:paraId="6B1EEB31" w14:textId="77777777"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 xml:space="preserve">Toetust üldhariduskoolide pidamiseks antakse õpetajate, direktorite ja õppealajuhatajate tööjõukuludeks ja nende täienduskoolituseks, õppekirjanduseks, koolilõunaks ning tõhustatud ja </w:t>
      </w:r>
      <w:proofErr w:type="spellStart"/>
      <w:r w:rsidRPr="00936877">
        <w:rPr>
          <w:rFonts w:ascii="Times New Roman" w:hAnsi="Times New Roman" w:cs="Times New Roman"/>
          <w:sz w:val="24"/>
          <w:szCs w:val="24"/>
        </w:rPr>
        <w:t>eritoe</w:t>
      </w:r>
      <w:proofErr w:type="spellEnd"/>
      <w:r w:rsidRPr="00936877">
        <w:rPr>
          <w:rFonts w:ascii="Times New Roman" w:hAnsi="Times New Roman" w:cs="Times New Roman"/>
          <w:sz w:val="24"/>
          <w:szCs w:val="24"/>
        </w:rPr>
        <w:t xml:space="preserve"> pakkumise tegevuskuludeks (toetatakse vajalike tugiteenuste, kohandatud õppematerjalide, -vahendite ja -keskkonna pakkumisega seotud kulude katmist), samuti kultuuriranitsa toetuseks. Üldhariduskoolide pidamiseks antava summa suurus sõltub õpilaste arvu muutustest, õpetajate palga alammäärast ning eesti keele oskuse nõuetele vastavusest.</w:t>
      </w:r>
    </w:p>
    <w:p w14:paraId="3738964A" w14:textId="77777777"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Toimetulekutoetust maksavad kohaliku omavalitsuse üksused välja selleks riigieelarvest saadava hüvitise arvelt. Toimetulekutoetuse maksmise kulude hüvitamisel kohaliku omavalitsuse üksusele lähtutakse sotsiaalhoolekande seaduse § 156 lõikest 1.</w:t>
      </w:r>
    </w:p>
    <w:p w14:paraId="0922C95D" w14:textId="77777777"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Kohalike teede hoiu toetus suurendab kohaliku omavalitsuse üksuste võimekust kohalike teede jooksval hooldamisel ning ehitamisel.</w:t>
      </w:r>
    </w:p>
    <w:p w14:paraId="376EDDC0" w14:textId="77777777"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Huvihariduse ja -tegevuse toetus panustab hariduse ja noorte programmi eesmärgi saavutamisse. Kohaliku omavalitsuse üksustele suunatava toetuse eesmärk on teha huvitegevus ja huviharidus 7–19-aastastele noortele majanduslikult ja regionaalselt paremini kättesaadavaks ning pakkuda mitmekesisemaid võimalusi vähemalt kolmes valdkonnas: kultuur, sport ning loodusteadused ja tehnoloogia.</w:t>
      </w:r>
    </w:p>
    <w:p w14:paraId="656A848E" w14:textId="77777777"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Koolieelsete lasteasutuste õpetajate tööjõukulude toetust antakse kohaliku omavalitsuse üksustele eesmärgiga motiveerida neid suurendama õpetajate palka. Alates 2019. aastast antakse omavalitsusüksusele toetust lasteaiaõpetajate palga tõstmise motiveerimiseks juhul, kui omavalitsuse lasteaiaõpetaja töötasu alammäär on vähemalt 90% ning magistrikraadiga (või sellega võrdsustatud tasemega) lasteaiaõpetajal vähemalt 100% üldhariduskooli õpetaja töötasu alammäärast.</w:t>
      </w:r>
    </w:p>
    <w:p w14:paraId="4CABECA6" w14:textId="77777777" w:rsidR="00936877" w:rsidRP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Kuna eelarve eelnõu koostamise ajaks ei ole veel lõplikult kinnitatud 2026. aasta riiklike eraldiste jaotust, siis on 2026. aasta eelarve planeeritud 2025. aasta tasemele ning hiljem seda korrigeeritakse. Tuludega samas mahus on eelarves kajastatud ka vastavad kulud.</w:t>
      </w:r>
    </w:p>
    <w:p w14:paraId="2AF98B56" w14:textId="484A3C34" w:rsidR="00936877" w:rsidRDefault="00936877" w:rsidP="00936877">
      <w:pPr>
        <w:jc w:val="both"/>
        <w:rPr>
          <w:rFonts w:ascii="Times New Roman" w:hAnsi="Times New Roman" w:cs="Times New Roman"/>
          <w:sz w:val="24"/>
          <w:szCs w:val="24"/>
        </w:rPr>
      </w:pPr>
      <w:r w:rsidRPr="00936877">
        <w:rPr>
          <w:rFonts w:ascii="Times New Roman" w:hAnsi="Times New Roman" w:cs="Times New Roman"/>
          <w:sz w:val="24"/>
          <w:szCs w:val="24"/>
        </w:rPr>
        <w:t>Saadavaid toetusi tegevuskulude sihtfinantseerimiseks on planeeritud 1 543 508 eurot ehk 2,65% põhitegevuse tuludest. Lepingute alusel linnale eraldatud sihtotstarbelised toetused kavandatakse 2026. aasta eelarvesse pärast lepingute sõlmimist.</w:t>
      </w:r>
    </w:p>
    <w:p w14:paraId="7FEDDEB0" w14:textId="77777777" w:rsidR="003666DB" w:rsidRPr="00226782" w:rsidRDefault="003666DB" w:rsidP="00613825">
      <w:pPr>
        <w:jc w:val="both"/>
        <w:rPr>
          <w:rFonts w:ascii="Times New Roman" w:hAnsi="Times New Roman" w:cs="Times New Roman"/>
          <w:sz w:val="24"/>
          <w:szCs w:val="24"/>
          <w:u w:val="single"/>
        </w:rPr>
      </w:pPr>
      <w:r w:rsidRPr="00226782">
        <w:rPr>
          <w:rFonts w:ascii="Times New Roman" w:hAnsi="Times New Roman" w:cs="Times New Roman"/>
          <w:sz w:val="24"/>
          <w:szCs w:val="24"/>
          <w:u w:val="single"/>
        </w:rPr>
        <w:t xml:space="preserve">Muud tegevustulud </w:t>
      </w:r>
    </w:p>
    <w:p w14:paraId="63850A2F" w14:textId="229344C2" w:rsidR="003666DB" w:rsidRPr="00226782" w:rsidRDefault="00262B5A" w:rsidP="00613825">
      <w:pPr>
        <w:jc w:val="both"/>
        <w:rPr>
          <w:rFonts w:ascii="Times New Roman" w:hAnsi="Times New Roman" w:cs="Times New Roman"/>
          <w:sz w:val="24"/>
          <w:szCs w:val="24"/>
        </w:rPr>
      </w:pPr>
      <w:r w:rsidRPr="00262B5A">
        <w:rPr>
          <w:rFonts w:ascii="Times New Roman" w:hAnsi="Times New Roman" w:cs="Times New Roman"/>
          <w:sz w:val="24"/>
          <w:szCs w:val="24"/>
        </w:rPr>
        <w:lastRenderedPageBreak/>
        <w:t>Muude tegevustulude all käsitletakse trahve ja muid varalisi karistusi ning ebatavalisi tulusid. Keskkonna</w:t>
      </w:r>
      <w:r w:rsidR="00065E30">
        <w:rPr>
          <w:rFonts w:ascii="Times New Roman" w:hAnsi="Times New Roman" w:cs="Times New Roman"/>
          <w:sz w:val="24"/>
          <w:szCs w:val="24"/>
        </w:rPr>
        <w:t xml:space="preserve">tasude </w:t>
      </w:r>
      <w:r w:rsidRPr="00262B5A">
        <w:rPr>
          <w:rFonts w:ascii="Times New Roman" w:hAnsi="Times New Roman" w:cs="Times New Roman"/>
          <w:sz w:val="24"/>
          <w:szCs w:val="24"/>
        </w:rPr>
        <w:t xml:space="preserve">seaduse alusel laekuvad </w:t>
      </w:r>
      <w:r w:rsidR="00F52777">
        <w:rPr>
          <w:rFonts w:ascii="Times New Roman" w:hAnsi="Times New Roman" w:cs="Times New Roman"/>
          <w:sz w:val="24"/>
          <w:szCs w:val="24"/>
        </w:rPr>
        <w:t xml:space="preserve">linnaeelarvesse </w:t>
      </w:r>
      <w:r w:rsidRPr="00262B5A">
        <w:rPr>
          <w:rFonts w:ascii="Times New Roman" w:hAnsi="Times New Roman" w:cs="Times New Roman"/>
          <w:sz w:val="24"/>
          <w:szCs w:val="24"/>
        </w:rPr>
        <w:t>maa</w:t>
      </w:r>
      <w:r w:rsidR="007A59E6">
        <w:rPr>
          <w:rFonts w:ascii="Times New Roman" w:hAnsi="Times New Roman" w:cs="Times New Roman"/>
          <w:sz w:val="24"/>
          <w:szCs w:val="24"/>
        </w:rPr>
        <w:t>vara</w:t>
      </w:r>
      <w:r w:rsidRPr="00262B5A">
        <w:rPr>
          <w:rFonts w:ascii="Times New Roman" w:hAnsi="Times New Roman" w:cs="Times New Roman"/>
          <w:sz w:val="24"/>
          <w:szCs w:val="24"/>
        </w:rPr>
        <w:t xml:space="preserve"> kaevandamisõiguse tasu, vee erikas</w:t>
      </w:r>
      <w:r w:rsidR="00CB762D">
        <w:rPr>
          <w:rFonts w:ascii="Times New Roman" w:hAnsi="Times New Roman" w:cs="Times New Roman"/>
          <w:sz w:val="24"/>
          <w:szCs w:val="24"/>
        </w:rPr>
        <w:t>utusõiguse tasu</w:t>
      </w:r>
      <w:r w:rsidRPr="00262B5A">
        <w:rPr>
          <w:rFonts w:ascii="Times New Roman" w:hAnsi="Times New Roman" w:cs="Times New Roman"/>
          <w:sz w:val="24"/>
          <w:szCs w:val="24"/>
        </w:rPr>
        <w:t xml:space="preserve"> ning </w:t>
      </w:r>
      <w:r w:rsidR="006423D6">
        <w:rPr>
          <w:rFonts w:ascii="Times New Roman" w:hAnsi="Times New Roman" w:cs="Times New Roman"/>
          <w:sz w:val="24"/>
          <w:szCs w:val="24"/>
        </w:rPr>
        <w:t xml:space="preserve">jäätmete kõrvaldamise </w:t>
      </w:r>
      <w:r w:rsidRPr="00262B5A">
        <w:rPr>
          <w:rFonts w:ascii="Times New Roman" w:hAnsi="Times New Roman" w:cs="Times New Roman"/>
          <w:sz w:val="24"/>
          <w:szCs w:val="24"/>
        </w:rPr>
        <w:t>saastetas</w:t>
      </w:r>
      <w:r w:rsidR="00F52777">
        <w:rPr>
          <w:rFonts w:ascii="Times New Roman" w:hAnsi="Times New Roman" w:cs="Times New Roman"/>
          <w:sz w:val="24"/>
          <w:szCs w:val="24"/>
        </w:rPr>
        <w:t>u</w:t>
      </w:r>
      <w:r w:rsidRPr="00262B5A">
        <w:rPr>
          <w:rFonts w:ascii="Times New Roman" w:hAnsi="Times New Roman" w:cs="Times New Roman"/>
          <w:sz w:val="24"/>
          <w:szCs w:val="24"/>
        </w:rPr>
        <w:t xml:space="preserve">. Kohtla-Järve linna 2026. aasta eelarvesse planeeritakse muid tegevustulusid summas 600 000 eurot, mis vastab 2025. aasta laekumisele ja 2026. aasta eelarvestrateegiale. Tulevikus tuleks tasude jaotamist õiglasemaks muuta ja suunata Ida-Virumaal saastamise ja kaevandamise eest võetud tasud samasse piirkonda tagasi, </w:t>
      </w:r>
      <w:r w:rsidR="00110CC7">
        <w:rPr>
          <w:rFonts w:ascii="Times New Roman" w:hAnsi="Times New Roman" w:cs="Times New Roman"/>
          <w:sz w:val="24"/>
          <w:szCs w:val="24"/>
        </w:rPr>
        <w:t>mis</w:t>
      </w:r>
      <w:r w:rsidR="00110CC7" w:rsidRPr="00262B5A">
        <w:rPr>
          <w:rFonts w:ascii="Times New Roman" w:hAnsi="Times New Roman" w:cs="Times New Roman"/>
          <w:sz w:val="24"/>
          <w:szCs w:val="24"/>
        </w:rPr>
        <w:t xml:space="preserve"> </w:t>
      </w:r>
      <w:r w:rsidRPr="00262B5A">
        <w:rPr>
          <w:rFonts w:ascii="Times New Roman" w:hAnsi="Times New Roman" w:cs="Times New Roman"/>
          <w:sz w:val="24"/>
          <w:szCs w:val="24"/>
        </w:rPr>
        <w:t>muuda</w:t>
      </w:r>
      <w:r w:rsidR="00110CC7">
        <w:rPr>
          <w:rFonts w:ascii="Times New Roman" w:hAnsi="Times New Roman" w:cs="Times New Roman"/>
          <w:sz w:val="24"/>
          <w:szCs w:val="24"/>
        </w:rPr>
        <w:t>ks</w:t>
      </w:r>
      <w:r w:rsidRPr="00262B5A">
        <w:rPr>
          <w:rFonts w:ascii="Times New Roman" w:hAnsi="Times New Roman" w:cs="Times New Roman"/>
          <w:sz w:val="24"/>
          <w:szCs w:val="24"/>
        </w:rPr>
        <w:t xml:space="preserve"> linna tulubaasi kindlamaks. Muud tegevustulud moodustavad põhitegevuse tuludest 1,03%.</w:t>
      </w:r>
    </w:p>
    <w:p w14:paraId="01E49DD8" w14:textId="26647E8D" w:rsidR="003666DB" w:rsidRPr="00613825" w:rsidRDefault="003666DB" w:rsidP="00613825">
      <w:pPr>
        <w:pStyle w:val="Pealkiri2"/>
        <w:numPr>
          <w:ilvl w:val="1"/>
          <w:numId w:val="1"/>
        </w:numPr>
        <w:ind w:left="709" w:hanging="709"/>
      </w:pPr>
      <w:bookmarkStart w:id="3" w:name="_Toc214191787"/>
      <w:r w:rsidRPr="00613825">
        <w:t>PÕHITEGEVUSE KULUD</w:t>
      </w:r>
      <w:bookmarkEnd w:id="3"/>
    </w:p>
    <w:p w14:paraId="37B33EE2" w14:textId="77777777" w:rsidR="00760251" w:rsidRPr="00760251" w:rsidRDefault="00760251" w:rsidP="00760251">
      <w:pPr>
        <w:jc w:val="both"/>
        <w:rPr>
          <w:rFonts w:ascii="Times New Roman" w:hAnsi="Times New Roman" w:cs="Times New Roman"/>
          <w:sz w:val="24"/>
          <w:szCs w:val="24"/>
        </w:rPr>
      </w:pPr>
      <w:r w:rsidRPr="00760251">
        <w:rPr>
          <w:rFonts w:ascii="Times New Roman" w:hAnsi="Times New Roman" w:cs="Times New Roman"/>
          <w:sz w:val="24"/>
          <w:szCs w:val="24"/>
        </w:rPr>
        <w:t>Kohtla-Järve linna 2026. aasta põhitegevuse planeeritavad kulud on 55 368 351 eurot, sealhulgas personalikulud 28 896 521 eurot, tegevuskulud 15 352 028 eurot ja antavad toetused 11 119 802 eurot. Tegevuskulud moodustavad kogu eelarvest 79,92% ja antavad toetused 20,08%. Üldised valitsussektori kulud moodustavad kogu eelarvest 7,82%, majandusvaldkonna kulud 2,62%, keskkonnakaitsekulud 6,42%, elamu- ja kommunaalmajanduse kulud 4,37%, vaba aja ja kultuurikulud 9,94%, hariduskulud 46,58% ja sotsiaalvaldkonna kulud 22,07%.</w:t>
      </w:r>
    </w:p>
    <w:p w14:paraId="3C7EDC1A" w14:textId="77777777" w:rsidR="00760251" w:rsidRPr="00760251" w:rsidRDefault="00760251" w:rsidP="00760251">
      <w:pPr>
        <w:jc w:val="both"/>
        <w:rPr>
          <w:rFonts w:ascii="Times New Roman" w:hAnsi="Times New Roman" w:cs="Times New Roman"/>
          <w:sz w:val="24"/>
          <w:szCs w:val="24"/>
        </w:rPr>
      </w:pPr>
      <w:r w:rsidRPr="00760251">
        <w:rPr>
          <w:rFonts w:ascii="Times New Roman" w:hAnsi="Times New Roman" w:cs="Times New Roman"/>
          <w:sz w:val="24"/>
          <w:szCs w:val="24"/>
        </w:rPr>
        <w:t>Eelarvestrateegias on antavate toetuste suurus kajastatud väiksemana kui eelarves kavandatud. Eelarve planeerimise hetkel selgus, et sotsiaalvaldkonnas antavad toetused peavad olema suuremad kui esialgselt planeeritud. Personalikuludes on arvestatud miinimumpalgaks 930 eurot kuus, õpetajate palgad riigieelarvest on planeeritud 2025. aasta tasemel. Kui selgub toetusfondi suurus, siis korrigeeritakse summad.</w:t>
      </w:r>
    </w:p>
    <w:p w14:paraId="34596E75" w14:textId="62DBD126" w:rsidR="00E20186" w:rsidRDefault="00760251" w:rsidP="00760251">
      <w:pPr>
        <w:jc w:val="both"/>
        <w:rPr>
          <w:rFonts w:ascii="Times New Roman" w:hAnsi="Times New Roman" w:cs="Times New Roman"/>
          <w:sz w:val="24"/>
          <w:szCs w:val="24"/>
        </w:rPr>
      </w:pPr>
      <w:r w:rsidRPr="00760251">
        <w:rPr>
          <w:rFonts w:ascii="Times New Roman" w:hAnsi="Times New Roman" w:cs="Times New Roman"/>
          <w:sz w:val="24"/>
          <w:szCs w:val="24"/>
        </w:rPr>
        <w:t>Tulud kaupade ja teenuste müügist on kavandatud linna eelarvesse mahus 3 354 918 eurot; samas mahus on suunatud vahendid ka vastavate kulude katteks.</w:t>
      </w:r>
    </w:p>
    <w:p w14:paraId="13374F7A" w14:textId="5FC39D84" w:rsidR="00DA2355" w:rsidRDefault="00DA2355" w:rsidP="00760251">
      <w:pPr>
        <w:jc w:val="both"/>
        <w:rPr>
          <w:rFonts w:ascii="Times New Roman" w:hAnsi="Times New Roman" w:cs="Times New Roman"/>
          <w:sz w:val="24"/>
          <w:szCs w:val="24"/>
        </w:rPr>
      </w:pPr>
      <w:r>
        <w:rPr>
          <w:rFonts w:ascii="Times New Roman" w:hAnsi="Times New Roman" w:cs="Times New Roman"/>
          <w:sz w:val="24"/>
          <w:szCs w:val="24"/>
        </w:rPr>
        <w:t xml:space="preserve">Kulud eelarves on jaotatud </w:t>
      </w:r>
      <w:r w:rsidRPr="00DA2355">
        <w:rPr>
          <w:rFonts w:ascii="Times New Roman" w:hAnsi="Times New Roman" w:cs="Times New Roman"/>
          <w:sz w:val="24"/>
          <w:szCs w:val="24"/>
        </w:rPr>
        <w:t>rahvusvahelise valitsemisfunktsioonide klassifikaatori</w:t>
      </w:r>
      <w:r>
        <w:rPr>
          <w:rFonts w:ascii="Times New Roman" w:hAnsi="Times New Roman" w:cs="Times New Roman"/>
          <w:sz w:val="24"/>
          <w:szCs w:val="24"/>
        </w:rPr>
        <w:t xml:space="preserve"> (COFOG) abil kümneks kategooriaks</w:t>
      </w:r>
      <w:r w:rsidR="003119B3">
        <w:rPr>
          <w:rFonts w:ascii="Times New Roman" w:hAnsi="Times New Roman" w:cs="Times New Roman"/>
          <w:sz w:val="24"/>
          <w:szCs w:val="24"/>
        </w:rPr>
        <w:t>. Kohtla-Järve linna 2026. aasta kulude eelarve on esitatud tabelis 3.</w:t>
      </w:r>
    </w:p>
    <w:p w14:paraId="0C677594" w14:textId="700758A6" w:rsidR="00323D2F" w:rsidRPr="00323DCD" w:rsidRDefault="00323D2F" w:rsidP="00760251">
      <w:pPr>
        <w:jc w:val="both"/>
        <w:rPr>
          <w:rFonts w:ascii="Times New Roman" w:hAnsi="Times New Roman" w:cs="Times New Roman"/>
          <w:sz w:val="24"/>
          <w:szCs w:val="24"/>
          <w:u w:val="single"/>
        </w:rPr>
      </w:pPr>
      <w:r w:rsidRPr="00323DCD">
        <w:rPr>
          <w:rFonts w:ascii="Times New Roman" w:hAnsi="Times New Roman" w:cs="Times New Roman"/>
          <w:sz w:val="24"/>
          <w:szCs w:val="24"/>
          <w:u w:val="single"/>
        </w:rPr>
        <w:t>Üldis</w:t>
      </w:r>
      <w:r w:rsidR="00323DCD" w:rsidRPr="00323DCD">
        <w:rPr>
          <w:rFonts w:ascii="Times New Roman" w:hAnsi="Times New Roman" w:cs="Times New Roman"/>
          <w:sz w:val="24"/>
          <w:szCs w:val="24"/>
          <w:u w:val="single"/>
        </w:rPr>
        <w:t xml:space="preserve">te </w:t>
      </w:r>
      <w:r w:rsidRPr="00323DCD">
        <w:rPr>
          <w:rFonts w:ascii="Times New Roman" w:hAnsi="Times New Roman" w:cs="Times New Roman"/>
          <w:sz w:val="24"/>
          <w:szCs w:val="24"/>
          <w:u w:val="single"/>
        </w:rPr>
        <w:t>valitsussektori teenus</w:t>
      </w:r>
      <w:r w:rsidR="00323DCD" w:rsidRPr="00323DCD">
        <w:rPr>
          <w:rFonts w:ascii="Times New Roman" w:hAnsi="Times New Roman" w:cs="Times New Roman"/>
          <w:sz w:val="24"/>
          <w:szCs w:val="24"/>
          <w:u w:val="single"/>
        </w:rPr>
        <w:t>te kulud</w:t>
      </w:r>
    </w:p>
    <w:p w14:paraId="06700943" w14:textId="77777777" w:rsidR="00A85C57" w:rsidRPr="00A85C57" w:rsidRDefault="00A85C57" w:rsidP="00A85C57">
      <w:pPr>
        <w:pStyle w:val="Phitekst"/>
        <w:rPr>
          <w:rFonts w:cs="Times New Roman"/>
          <w:szCs w:val="24"/>
        </w:rPr>
      </w:pPr>
      <w:r w:rsidRPr="00A85C57">
        <w:rPr>
          <w:rFonts w:cs="Times New Roman"/>
          <w:szCs w:val="24"/>
        </w:rPr>
        <w:t>Selle valdkonna kulud moodustavad kokku 4 327 268 eurot, millest 277 268 eurot on linnavolikogu kulud, 3 859 000 eurot linnavalitsuse kulud, 16 000 eurot linnavalitsuse otsekulud, 100 000 eurot reservfondi ning 75 000 eurot omavalitsuste liikmemaksudeks. Linnavolikogu personalikulude alla on arvestatud ühe esimehe ja ühe aseesimehe tasud, viie komisjoni esimehe tasud ning tavapäraste linnavolikogu liikmete tasud arvestusega, et nad osalevad nii komisjonide töös kui ka volikogu istungitel. Eeldatakse, et volikogu liikmetele makstakse tasusid kõikides kuudes, välja arvatud juulis. Täiendavalt on planeeritud tasu kuni kümnele täiendavale komisjoni liikmele, kes ei ole volikogu liikmed.</w:t>
      </w:r>
    </w:p>
    <w:p w14:paraId="13201134" w14:textId="77777777" w:rsidR="00A85C57" w:rsidRPr="00A85C57" w:rsidRDefault="00A85C57" w:rsidP="00A85C57">
      <w:pPr>
        <w:pStyle w:val="Phitekst"/>
        <w:rPr>
          <w:rFonts w:cs="Times New Roman"/>
          <w:szCs w:val="24"/>
        </w:rPr>
      </w:pPr>
      <w:r w:rsidRPr="00A85C57">
        <w:rPr>
          <w:rFonts w:cs="Times New Roman"/>
          <w:szCs w:val="24"/>
        </w:rPr>
        <w:t>Tegevuskulude all on arvestatud lähetustega seotud kulud, transpordikompensatsioon ning linnavolikogu istungite teenindamisega seotud kulud. Antavate toetuste alla kuuluvad aasta linnakodaniku preemia, aasta suurpere, aasta ema ja aasta isa konkursi auhinnad ning projektitoetused, mida eraldab volikogu haridus- ja kultuurikomisjon.</w:t>
      </w:r>
    </w:p>
    <w:p w14:paraId="5040C4C4" w14:textId="065425F8" w:rsidR="00A85C57" w:rsidRPr="00A85C57" w:rsidRDefault="00A85C57" w:rsidP="00A85C57">
      <w:pPr>
        <w:pStyle w:val="Phitekst"/>
        <w:rPr>
          <w:rFonts w:cs="Times New Roman"/>
          <w:szCs w:val="24"/>
        </w:rPr>
      </w:pPr>
      <w:r w:rsidRPr="00A85C57">
        <w:rPr>
          <w:rFonts w:cs="Times New Roman"/>
          <w:szCs w:val="24"/>
        </w:rPr>
        <w:t>Linnavalitsuse personalikuludesse on arvestatud valitavate isikute tasud (linnapea ja abilinnapead) ning linnakantselei, finantsteenistuse ja arengu- ja majandusteenistuse</w:t>
      </w:r>
      <w:r w:rsidR="00E95ACD">
        <w:rPr>
          <w:rFonts w:cs="Times New Roman"/>
          <w:szCs w:val="24"/>
        </w:rPr>
        <w:t xml:space="preserve"> teenistujate</w:t>
      </w:r>
      <w:r w:rsidRPr="00A85C57">
        <w:rPr>
          <w:rFonts w:cs="Times New Roman"/>
          <w:szCs w:val="24"/>
        </w:rPr>
        <w:t xml:space="preserve"> töötasud. Tegevuskulude hulka kuuluvad linnavalitsuse teenindamiseks mõeldud hoonete majandamiskulud (146 500 eurot), linnavalitsuse hallatavate asutuste tervise- ja spordiplatvormi teenindamiseks vajalikud kulud (200 000 eurot), IT-teenuste kulud (185 000 eurot), paljundus- ja printimiskulud, sideteenuste kulud, juriidiliste teenuste kulud, koolituskulud, esindus- ja vastuvõtukulud, arvestus- ja auditeerimiskulud ning muud sarnased kulud (184 000 eurot). Täiendavalt on arvestatud ürituste kulusid, mitmesuguseid majandamiskulusid ning sõidukite ülalpidamiskulusid.</w:t>
      </w:r>
    </w:p>
    <w:p w14:paraId="5FC97AFA" w14:textId="77777777" w:rsidR="00A85C57" w:rsidRDefault="00A85C57" w:rsidP="00A85C57">
      <w:pPr>
        <w:pStyle w:val="Phitekst"/>
        <w:rPr>
          <w:rFonts w:cs="Times New Roman"/>
          <w:szCs w:val="24"/>
        </w:rPr>
      </w:pPr>
      <w:r w:rsidRPr="00A85C57">
        <w:rPr>
          <w:rFonts w:cs="Times New Roman"/>
          <w:szCs w:val="24"/>
        </w:rPr>
        <w:t>Linnavalitsuse otsekulud hõlmavad peamiselt pangateenuste kulusid. Reservfondi on planeeritud 100 000 eurot, mis on varasemate aastate põhjal osutunud piisavaks. Omavalitsuste liikmemaksude alla on arvestatud Ida-Virumaa Omavalitsuste Liidu, Eesti Muusikakoolide Liidu, Huvikoolide Liidu, Ida-Viru Ühistranspordikeskuse, Eesti Linnade ja Valdade Liidu, Eesti Avatud Noortekeskuste Ühenduse, Eesti Kunstikoolide Liidu ja Eesti Puhkpillimuusika Ühingu liikmemaksud.</w:t>
      </w:r>
    </w:p>
    <w:p w14:paraId="09B278C3" w14:textId="48E6A807" w:rsidR="00B820B0" w:rsidRPr="00323DCD" w:rsidRDefault="00B820B0" w:rsidP="00B820B0">
      <w:pPr>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Riigikaitse</w:t>
      </w:r>
      <w:r w:rsidRPr="00323DCD">
        <w:rPr>
          <w:rFonts w:ascii="Times New Roman" w:hAnsi="Times New Roman" w:cs="Times New Roman"/>
          <w:sz w:val="24"/>
          <w:szCs w:val="24"/>
          <w:u w:val="single"/>
        </w:rPr>
        <w:t xml:space="preserve"> kulud</w:t>
      </w:r>
    </w:p>
    <w:p w14:paraId="3BF38C5B" w14:textId="2BA1900A" w:rsidR="00845F64" w:rsidRDefault="00845F64" w:rsidP="00845F64">
      <w:pPr>
        <w:pStyle w:val="Phitekst"/>
        <w:rPr>
          <w:rFonts w:cs="Times New Roman"/>
          <w:szCs w:val="24"/>
        </w:rPr>
      </w:pPr>
      <w:r w:rsidRPr="00845F64">
        <w:rPr>
          <w:rFonts w:cs="Times New Roman"/>
          <w:szCs w:val="24"/>
        </w:rPr>
        <w:t xml:space="preserve">Riigikaitse tegevusala kulusid ei ole 2026. aastaks ette nähtud. </w:t>
      </w:r>
    </w:p>
    <w:p w14:paraId="2FF3632A" w14:textId="35A15AEB" w:rsidR="00B820B0" w:rsidRPr="00323DCD" w:rsidRDefault="00B820B0" w:rsidP="00B820B0">
      <w:pPr>
        <w:jc w:val="both"/>
        <w:rPr>
          <w:rFonts w:ascii="Times New Roman" w:hAnsi="Times New Roman" w:cs="Times New Roman"/>
          <w:sz w:val="24"/>
          <w:szCs w:val="24"/>
          <w:u w:val="single"/>
        </w:rPr>
      </w:pPr>
      <w:r>
        <w:rPr>
          <w:rFonts w:ascii="Times New Roman" w:hAnsi="Times New Roman" w:cs="Times New Roman"/>
          <w:sz w:val="24"/>
          <w:szCs w:val="24"/>
          <w:u w:val="single"/>
        </w:rPr>
        <w:t>Avaliku korra ja julgeoleku</w:t>
      </w:r>
      <w:r w:rsidRPr="00323DCD">
        <w:rPr>
          <w:rFonts w:ascii="Times New Roman" w:hAnsi="Times New Roman" w:cs="Times New Roman"/>
          <w:sz w:val="24"/>
          <w:szCs w:val="24"/>
          <w:u w:val="single"/>
        </w:rPr>
        <w:t xml:space="preserve"> kulud</w:t>
      </w:r>
    </w:p>
    <w:p w14:paraId="485E13D9" w14:textId="6906AEA1" w:rsidR="00845F64" w:rsidRDefault="00845F64" w:rsidP="00845F64">
      <w:pPr>
        <w:pStyle w:val="Phitekst"/>
        <w:rPr>
          <w:rFonts w:cs="Times New Roman"/>
          <w:szCs w:val="24"/>
        </w:rPr>
      </w:pPr>
      <w:r w:rsidRPr="00845F64">
        <w:rPr>
          <w:rFonts w:cs="Times New Roman"/>
          <w:szCs w:val="24"/>
        </w:rPr>
        <w:t>Avaliku korra ja julgeoleku tegevusala all on kavandatud videokaamerate hoolduskulud ning nendega seotud muud kulud, sealhulgas elektrikulu.</w:t>
      </w:r>
    </w:p>
    <w:p w14:paraId="425A6D98" w14:textId="23D90372" w:rsidR="00B820B0" w:rsidRPr="00323DCD" w:rsidRDefault="00B820B0" w:rsidP="00B820B0">
      <w:pPr>
        <w:jc w:val="both"/>
        <w:rPr>
          <w:rFonts w:ascii="Times New Roman" w:hAnsi="Times New Roman" w:cs="Times New Roman"/>
          <w:sz w:val="24"/>
          <w:szCs w:val="24"/>
          <w:u w:val="single"/>
        </w:rPr>
      </w:pPr>
      <w:r>
        <w:rPr>
          <w:rFonts w:ascii="Times New Roman" w:hAnsi="Times New Roman" w:cs="Times New Roman"/>
          <w:sz w:val="24"/>
          <w:szCs w:val="24"/>
          <w:u w:val="single"/>
        </w:rPr>
        <w:t>Majanduse</w:t>
      </w:r>
      <w:r w:rsidRPr="00323DCD">
        <w:rPr>
          <w:rFonts w:ascii="Times New Roman" w:hAnsi="Times New Roman" w:cs="Times New Roman"/>
          <w:sz w:val="24"/>
          <w:szCs w:val="24"/>
          <w:u w:val="single"/>
        </w:rPr>
        <w:t xml:space="preserve"> kulud</w:t>
      </w:r>
    </w:p>
    <w:p w14:paraId="5C2C34A9" w14:textId="06C17875" w:rsidR="00845F64" w:rsidRPr="00845F64" w:rsidRDefault="00845F64" w:rsidP="00845F64">
      <w:pPr>
        <w:pStyle w:val="Phitekst"/>
        <w:rPr>
          <w:rFonts w:cs="Times New Roman"/>
          <w:szCs w:val="24"/>
        </w:rPr>
      </w:pPr>
      <w:r w:rsidRPr="00845F64">
        <w:rPr>
          <w:rFonts w:cs="Times New Roman"/>
          <w:szCs w:val="24"/>
        </w:rPr>
        <w:t>Majanduse tegevusala raames on põllumajanduse valdkonna kuludena arvestatud karuputke hävitamisega seotud tegevused ning sundvaldusega seotud kulud. Teede ja tänavate korrashoiu all on planeeritud liikluskorraldusvahendite paigaldamise ja hooldamise kulud ning valgusfooride ülalpidamisega seotud kulud. Augu- ja jooksvate remon</w:t>
      </w:r>
      <w:r w:rsidR="00EF5C53">
        <w:rPr>
          <w:rFonts w:cs="Times New Roman"/>
          <w:szCs w:val="24"/>
        </w:rPr>
        <w:t>t</w:t>
      </w:r>
      <w:r w:rsidRPr="00845F64">
        <w:rPr>
          <w:rFonts w:cs="Times New Roman"/>
          <w:szCs w:val="24"/>
        </w:rPr>
        <w:t>tööde ning greideritööde jaoks on ette nähtud 412 393 eurot.</w:t>
      </w:r>
    </w:p>
    <w:p w14:paraId="26ED2684" w14:textId="77777777" w:rsidR="00845F64" w:rsidRPr="00845F64" w:rsidRDefault="00845F64" w:rsidP="00845F64">
      <w:pPr>
        <w:pStyle w:val="Phitekst"/>
        <w:rPr>
          <w:rFonts w:cs="Times New Roman"/>
          <w:szCs w:val="24"/>
        </w:rPr>
      </w:pPr>
      <w:r w:rsidRPr="00845F64">
        <w:rPr>
          <w:rFonts w:cs="Times New Roman"/>
          <w:szCs w:val="24"/>
        </w:rPr>
        <w:t xml:space="preserve">Ühistranspordikulud hõlmavad dotatsiooni ühistranspordi korraldamiseks summas 800 000 eurot, mida makstakse Kohtla-Järve avalikke bussiliine teenindavale vedajale. Turismivaldkonna vahendid on seotud turismiklastri lepinguga. </w:t>
      </w:r>
      <w:proofErr w:type="spellStart"/>
      <w:r w:rsidRPr="00845F64">
        <w:rPr>
          <w:rFonts w:cs="Times New Roman"/>
          <w:szCs w:val="24"/>
        </w:rPr>
        <w:t>Üldmajanduslike</w:t>
      </w:r>
      <w:proofErr w:type="spellEnd"/>
      <w:r w:rsidRPr="00845F64">
        <w:rPr>
          <w:rFonts w:cs="Times New Roman"/>
          <w:szCs w:val="24"/>
        </w:rPr>
        <w:t xml:space="preserve"> arendusprojektide all on planeeritud innovatsiooniprojekti (koostöös Tehnopoliga) kulud summas 14 500 eurot ning detailplaneeringutega seotud kulud summas 85 889 eurot.</w:t>
      </w:r>
    </w:p>
    <w:p w14:paraId="4B236206" w14:textId="37CC366A" w:rsidR="00B820B0" w:rsidRPr="00323DCD" w:rsidRDefault="00B820B0" w:rsidP="00B820B0">
      <w:pPr>
        <w:jc w:val="both"/>
        <w:rPr>
          <w:rFonts w:ascii="Times New Roman" w:hAnsi="Times New Roman" w:cs="Times New Roman"/>
          <w:sz w:val="24"/>
          <w:szCs w:val="24"/>
          <w:u w:val="single"/>
        </w:rPr>
      </w:pPr>
      <w:r>
        <w:rPr>
          <w:rFonts w:ascii="Times New Roman" w:hAnsi="Times New Roman" w:cs="Times New Roman"/>
          <w:sz w:val="24"/>
          <w:szCs w:val="24"/>
          <w:u w:val="single"/>
        </w:rPr>
        <w:t>Keskkonnakaitse</w:t>
      </w:r>
      <w:r w:rsidRPr="00323DCD">
        <w:rPr>
          <w:rFonts w:ascii="Times New Roman" w:hAnsi="Times New Roman" w:cs="Times New Roman"/>
          <w:sz w:val="24"/>
          <w:szCs w:val="24"/>
          <w:u w:val="single"/>
        </w:rPr>
        <w:t xml:space="preserve"> kulud</w:t>
      </w:r>
    </w:p>
    <w:p w14:paraId="72EB57BD" w14:textId="4736D9E6" w:rsidR="00845F64" w:rsidRDefault="00845F64" w:rsidP="00845F64">
      <w:pPr>
        <w:pStyle w:val="Phitekst"/>
        <w:rPr>
          <w:rFonts w:cs="Times New Roman"/>
          <w:szCs w:val="24"/>
        </w:rPr>
      </w:pPr>
      <w:r w:rsidRPr="00845F64">
        <w:rPr>
          <w:rFonts w:cs="Times New Roman"/>
          <w:szCs w:val="24"/>
        </w:rPr>
        <w:t>Keskkonnakaitse tegevusala hõlmab jäätmekäitluse lepingut (sh lehtede koristus)</w:t>
      </w:r>
      <w:r w:rsidR="00C85929">
        <w:rPr>
          <w:rFonts w:cs="Times New Roman"/>
          <w:szCs w:val="24"/>
        </w:rPr>
        <w:t xml:space="preserve"> ning</w:t>
      </w:r>
      <w:r w:rsidRPr="00845F64">
        <w:rPr>
          <w:rFonts w:cs="Times New Roman"/>
          <w:szCs w:val="24"/>
        </w:rPr>
        <w:t xml:space="preserve"> teede ja tänavate korrashoiu ja puhastamisega seotud lepingulise partneri kulusid. He</w:t>
      </w:r>
      <w:r w:rsidR="00F50480">
        <w:rPr>
          <w:rFonts w:cs="Times New Roman"/>
          <w:szCs w:val="24"/>
        </w:rPr>
        <w:t>i</w:t>
      </w:r>
      <w:r w:rsidRPr="00845F64">
        <w:rPr>
          <w:rFonts w:cs="Times New Roman"/>
          <w:szCs w:val="24"/>
        </w:rPr>
        <w:t>teveekäitluse all on arvestatud sademeveekaevude puhastamise kulud ning bioloogilise mitmekesisuse valdkonna all ohtlike jäätmete jäätmejaamadega seotud kulud.</w:t>
      </w:r>
    </w:p>
    <w:p w14:paraId="0F316EB9" w14:textId="38379E2F" w:rsidR="00925225" w:rsidRPr="00323DCD" w:rsidRDefault="00925225" w:rsidP="00925225">
      <w:pPr>
        <w:jc w:val="both"/>
        <w:rPr>
          <w:rFonts w:ascii="Times New Roman" w:hAnsi="Times New Roman" w:cs="Times New Roman"/>
          <w:sz w:val="24"/>
          <w:szCs w:val="24"/>
          <w:u w:val="single"/>
        </w:rPr>
      </w:pPr>
      <w:r>
        <w:rPr>
          <w:rFonts w:ascii="Times New Roman" w:hAnsi="Times New Roman" w:cs="Times New Roman"/>
          <w:sz w:val="24"/>
          <w:szCs w:val="24"/>
          <w:u w:val="single"/>
        </w:rPr>
        <w:t>Elamu- ja kommunaalmajanduse</w:t>
      </w:r>
      <w:r w:rsidRPr="00323DCD">
        <w:rPr>
          <w:rFonts w:ascii="Times New Roman" w:hAnsi="Times New Roman" w:cs="Times New Roman"/>
          <w:sz w:val="24"/>
          <w:szCs w:val="24"/>
          <w:u w:val="single"/>
        </w:rPr>
        <w:t xml:space="preserve"> kulud</w:t>
      </w:r>
    </w:p>
    <w:p w14:paraId="73ECB7F9" w14:textId="1E522BA4" w:rsidR="00283E4B" w:rsidRPr="00283E4B" w:rsidRDefault="00283E4B" w:rsidP="00283E4B">
      <w:pPr>
        <w:pStyle w:val="Phitekst"/>
        <w:rPr>
          <w:rFonts w:cs="Times New Roman"/>
          <w:szCs w:val="24"/>
        </w:rPr>
      </w:pPr>
      <w:r w:rsidRPr="00283E4B">
        <w:rPr>
          <w:rFonts w:cs="Times New Roman"/>
          <w:szCs w:val="24"/>
        </w:rPr>
        <w:t>Elamu- ja kommunaalmajanduse tegevusala alla kavandatud vahendid jagunevad nelja alamtegevusala vahel. Munitsipaalruumide kulude toetuste alla on planeeritud 300 000 eurot korteriühistute toetuseks ning 10 000 eurot linna osaluseks projektis „Kodud tuleohutuks“.</w:t>
      </w:r>
      <w:r w:rsidR="00A170D7">
        <w:rPr>
          <w:rFonts w:cs="Times New Roman"/>
          <w:szCs w:val="24"/>
        </w:rPr>
        <w:t xml:space="preserve"> </w:t>
      </w:r>
      <w:r w:rsidRPr="00283E4B">
        <w:rPr>
          <w:rFonts w:cs="Times New Roman"/>
          <w:szCs w:val="24"/>
        </w:rPr>
        <w:t>Tegevuskulude alla on arvestatud juriidiliste teenuste kulud (notar, kohtutäitur, kuulutused</w:t>
      </w:r>
      <w:r w:rsidR="0076173F">
        <w:rPr>
          <w:rFonts w:cs="Times New Roman"/>
          <w:szCs w:val="24"/>
        </w:rPr>
        <w:t xml:space="preserve"> –</w:t>
      </w:r>
      <w:r w:rsidRPr="00283E4B">
        <w:rPr>
          <w:rFonts w:cs="Times New Roman"/>
          <w:szCs w:val="24"/>
        </w:rPr>
        <w:t xml:space="preserve"> kokku 10 000 eurot), elektrikulud (15 000 eurot), linna omandis olevate korterite korrashoiukulud (150 000 eurot), vähesel määral info- ja avalike suhete kulud, vee- ja kanalisatsioonikulud ning remonditarvikud korterite jaoks.</w:t>
      </w:r>
      <w:r w:rsidR="00A170D7">
        <w:rPr>
          <w:rFonts w:cs="Times New Roman"/>
          <w:szCs w:val="24"/>
        </w:rPr>
        <w:t xml:space="preserve"> </w:t>
      </w:r>
      <w:r w:rsidRPr="00283E4B">
        <w:rPr>
          <w:rFonts w:cs="Times New Roman"/>
          <w:szCs w:val="24"/>
        </w:rPr>
        <w:t>Täiendavalt on planeeritud munitsipaalruumide valvekulud (15 000 eurot), linna omandis olevate korterite remondikulud (30 000 eurot), kindlustusmaksed (10 000 eurot), kulud muude kinnistute, hoonete ja ruumide hoolduseks (10 000 eurot) ning muud kulud, sh riigilõivud, kohtukulud ja pärandvara võlgnevustega seotud kulud. Eraldi on arvestatud ka linna omandis oleva ühiselamu Estonia pst 38 akende jooksvate remondikuludega summas 11 500 eurot.</w:t>
      </w:r>
      <w:r w:rsidR="00962B2E">
        <w:rPr>
          <w:rFonts w:cs="Times New Roman"/>
          <w:szCs w:val="24"/>
        </w:rPr>
        <w:t xml:space="preserve"> </w:t>
      </w:r>
      <w:r w:rsidRPr="00283E4B">
        <w:rPr>
          <w:rFonts w:cs="Times New Roman"/>
          <w:szCs w:val="24"/>
        </w:rPr>
        <w:t>Tühjenevate korterelamute lammutamiseks on ette nähtud 791 685 eurot projektivahenditest.</w:t>
      </w:r>
    </w:p>
    <w:p w14:paraId="3AB8E7D2" w14:textId="5160F94F" w:rsidR="005B4815" w:rsidRPr="005B4815" w:rsidRDefault="005B4815" w:rsidP="005B4815">
      <w:pPr>
        <w:pStyle w:val="Phitekst"/>
        <w:rPr>
          <w:rFonts w:cs="Times New Roman"/>
          <w:szCs w:val="24"/>
        </w:rPr>
      </w:pPr>
      <w:r w:rsidRPr="005B4815">
        <w:rPr>
          <w:rFonts w:cs="Times New Roman"/>
          <w:szCs w:val="24"/>
        </w:rPr>
        <w:t>Veevarustuse tegevusala all on planeeritud 23 000 eurot purskkaevude hoolduseks ning 2000 eurot nende veevarustuseks.</w:t>
      </w:r>
    </w:p>
    <w:p w14:paraId="62A22D17" w14:textId="77777777" w:rsidR="005B4815" w:rsidRPr="005B4815" w:rsidRDefault="005B4815" w:rsidP="005B4815">
      <w:pPr>
        <w:pStyle w:val="Phitekst"/>
        <w:rPr>
          <w:rFonts w:cs="Times New Roman"/>
          <w:szCs w:val="24"/>
        </w:rPr>
      </w:pPr>
      <w:r w:rsidRPr="005B4815">
        <w:rPr>
          <w:rFonts w:cs="Times New Roman"/>
          <w:szCs w:val="24"/>
        </w:rPr>
        <w:t>Tänavavalgustuse kulud hõlmavad 300 000 euro ulatuses elektrienergia kulu, 20 000 eurot avariitöödeks, 153 200 eurot hooldusteenusteks (sh pirnide ja valgustuspostide vahetus) ning 90 000 eurot jõulukaunistuste jaoks.</w:t>
      </w:r>
    </w:p>
    <w:p w14:paraId="02A8C857" w14:textId="10493786" w:rsidR="005B4815" w:rsidRPr="005B4815" w:rsidRDefault="005B4815" w:rsidP="005B4815">
      <w:pPr>
        <w:pStyle w:val="Phitekst"/>
        <w:rPr>
          <w:rFonts w:cs="Times New Roman"/>
          <w:szCs w:val="24"/>
        </w:rPr>
      </w:pPr>
      <w:r w:rsidRPr="005B4815">
        <w:rPr>
          <w:rFonts w:cs="Times New Roman"/>
          <w:szCs w:val="24"/>
        </w:rPr>
        <w:t xml:space="preserve">Muu elamu- ja kommunaalmajanduse tegevusala all on arvestatud Ahtme ja Sompa sauna haldus- ja hoolduslepingu kulud (72 300 eurot), lillede istutamise kulud (80 000 eurot), </w:t>
      </w:r>
      <w:proofErr w:type="spellStart"/>
      <w:r w:rsidRPr="005B4815">
        <w:rPr>
          <w:rFonts w:cs="Times New Roman"/>
          <w:szCs w:val="24"/>
        </w:rPr>
        <w:t>Raudi</w:t>
      </w:r>
      <w:proofErr w:type="spellEnd"/>
      <w:r w:rsidRPr="005B4815">
        <w:rPr>
          <w:rFonts w:cs="Times New Roman"/>
          <w:szCs w:val="24"/>
        </w:rPr>
        <w:t xml:space="preserve"> kalmistu hoolduskulud (104 160 eurot), puude hoolduse (kujunduslõikus), raie ning põõsaste ja hekkide hoolduse, võsa lõikuse ja freesimise kulud (110 000 eurot), kalmisturegistri ja lemmikloomaregistri rendikulud (4309 eurot), pinkide, prügikastide ja lillekastide soetamise kulud (10 000 eurot) ning loomade püüdmise ja omasteta isikute matmise kulud (80 000 eurot).</w:t>
      </w:r>
    </w:p>
    <w:p w14:paraId="7DD09DDC" w14:textId="59E5CE3F" w:rsidR="00A966E7" w:rsidRPr="00323DCD" w:rsidRDefault="00A966E7" w:rsidP="00A966E7">
      <w:pPr>
        <w:jc w:val="both"/>
        <w:rPr>
          <w:rFonts w:ascii="Times New Roman" w:hAnsi="Times New Roman" w:cs="Times New Roman"/>
          <w:sz w:val="24"/>
          <w:szCs w:val="24"/>
          <w:u w:val="single"/>
        </w:rPr>
      </w:pPr>
      <w:r>
        <w:rPr>
          <w:rFonts w:ascii="Times New Roman" w:hAnsi="Times New Roman" w:cs="Times New Roman"/>
          <w:sz w:val="24"/>
          <w:szCs w:val="24"/>
          <w:u w:val="single"/>
        </w:rPr>
        <w:t xml:space="preserve">Tervishoiu </w:t>
      </w:r>
      <w:r w:rsidRPr="00323DCD">
        <w:rPr>
          <w:rFonts w:ascii="Times New Roman" w:hAnsi="Times New Roman" w:cs="Times New Roman"/>
          <w:sz w:val="24"/>
          <w:szCs w:val="24"/>
          <w:u w:val="single"/>
        </w:rPr>
        <w:t>kulud</w:t>
      </w:r>
    </w:p>
    <w:p w14:paraId="7C0AC69D" w14:textId="00411187" w:rsidR="00FE730B" w:rsidRDefault="00FE730B" w:rsidP="00FE730B">
      <w:pPr>
        <w:pStyle w:val="Phitekst"/>
        <w:rPr>
          <w:rFonts w:cs="Times New Roman"/>
          <w:szCs w:val="24"/>
        </w:rPr>
      </w:pPr>
      <w:r w:rsidRPr="00FE730B">
        <w:rPr>
          <w:rFonts w:cs="Times New Roman"/>
          <w:szCs w:val="24"/>
        </w:rPr>
        <w:t>Tervishoiu tegevusala all on planeeritud kulud vaimse tervise edendamiseks. Tegemist on toetusega kaetud projektiga.</w:t>
      </w:r>
    </w:p>
    <w:p w14:paraId="4AE7FDCC" w14:textId="77777777" w:rsidR="001D6E85" w:rsidRDefault="001D6E85" w:rsidP="00A966E7">
      <w:pPr>
        <w:jc w:val="both"/>
        <w:rPr>
          <w:rFonts w:ascii="Times New Roman" w:hAnsi="Times New Roman" w:cs="Times New Roman"/>
          <w:sz w:val="24"/>
          <w:szCs w:val="24"/>
          <w:u w:val="single"/>
        </w:rPr>
      </w:pPr>
    </w:p>
    <w:p w14:paraId="322343FB" w14:textId="704CBC7D" w:rsidR="00A966E7" w:rsidRPr="00323DCD" w:rsidRDefault="00A966E7" w:rsidP="00A966E7">
      <w:pPr>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 xml:space="preserve">Hallatavate asutuste </w:t>
      </w:r>
      <w:r w:rsidRPr="00323DCD">
        <w:rPr>
          <w:rFonts w:ascii="Times New Roman" w:hAnsi="Times New Roman" w:cs="Times New Roman"/>
          <w:sz w:val="24"/>
          <w:szCs w:val="24"/>
          <w:u w:val="single"/>
        </w:rPr>
        <w:t>kulud</w:t>
      </w:r>
    </w:p>
    <w:p w14:paraId="44725D8F" w14:textId="4D37F7F5" w:rsidR="00FE730B" w:rsidRPr="00FE730B" w:rsidRDefault="00FE730B" w:rsidP="00FE730B">
      <w:pPr>
        <w:pStyle w:val="Phitekst"/>
        <w:rPr>
          <w:rFonts w:cs="Times New Roman"/>
          <w:szCs w:val="24"/>
        </w:rPr>
      </w:pPr>
      <w:r w:rsidRPr="00FE730B">
        <w:rPr>
          <w:rFonts w:cs="Times New Roman"/>
          <w:szCs w:val="24"/>
        </w:rPr>
        <w:t>Hallatavate asutuste eelarve planeerimisel on lähtutud järgmistest eeldustest: töötasu alammäär on 930 eurot kuus, asutustes on arvestatud 2–10% suuruse palgatõusuga, koolitusteks planeeritakse 15% igakuisest brutotasu määrast</w:t>
      </w:r>
      <w:r w:rsidR="00A1067B">
        <w:rPr>
          <w:rFonts w:cs="Times New Roman"/>
          <w:szCs w:val="24"/>
        </w:rPr>
        <w:t xml:space="preserve"> ning</w:t>
      </w:r>
      <w:r w:rsidRPr="00FE730B">
        <w:rPr>
          <w:rFonts w:cs="Times New Roman"/>
          <w:szCs w:val="24"/>
        </w:rPr>
        <w:t xml:space="preserve"> majandamiskulud määratakse eelmise kolme aasta keskmise tarbimise põhjal väikese varuga. Iga asutuse puhul on ette nähtud tervise- ja spordiedendamise kulud arvestusega 50 eurot kvartalis ühe töötaja kohta, </w:t>
      </w:r>
      <w:r w:rsidR="00293EC7">
        <w:rPr>
          <w:rFonts w:cs="Times New Roman"/>
          <w:szCs w:val="24"/>
        </w:rPr>
        <w:t>kuid</w:t>
      </w:r>
      <w:r w:rsidRPr="00FE730B">
        <w:rPr>
          <w:rFonts w:cs="Times New Roman"/>
          <w:szCs w:val="24"/>
        </w:rPr>
        <w:t xml:space="preserve"> need kulud planeeritakse linnavalitsuse tegevuskulude eelarvesse. Asutustele eraldatakse vahendid jooksvate remon</w:t>
      </w:r>
      <w:r w:rsidR="00EF5C53">
        <w:rPr>
          <w:rFonts w:cs="Times New Roman"/>
          <w:szCs w:val="24"/>
        </w:rPr>
        <w:t>t</w:t>
      </w:r>
      <w:r w:rsidRPr="00FE730B">
        <w:rPr>
          <w:rFonts w:cs="Times New Roman"/>
          <w:szCs w:val="24"/>
        </w:rPr>
        <w:t>tööde tegemiseks vastavalt vajadustele. Kõik muud tegevuskulud on eelnevalt läbi räägitud hallatavate asutuste juhtidega ning vajadusel korrigeeritud, lähtudes varasemate aastate tegelikust täitmisest.</w:t>
      </w:r>
    </w:p>
    <w:p w14:paraId="2349218C" w14:textId="3366DA42" w:rsidR="00A966E7" w:rsidRPr="00323DCD" w:rsidRDefault="00A966E7" w:rsidP="00A966E7">
      <w:pPr>
        <w:jc w:val="both"/>
        <w:rPr>
          <w:rFonts w:ascii="Times New Roman" w:hAnsi="Times New Roman" w:cs="Times New Roman"/>
          <w:sz w:val="24"/>
          <w:szCs w:val="24"/>
          <w:u w:val="single"/>
        </w:rPr>
      </w:pPr>
      <w:r>
        <w:rPr>
          <w:rFonts w:ascii="Times New Roman" w:hAnsi="Times New Roman" w:cs="Times New Roman"/>
          <w:sz w:val="24"/>
          <w:szCs w:val="24"/>
          <w:u w:val="single"/>
        </w:rPr>
        <w:t xml:space="preserve">Vaba aja, kultuuri ja religiooni </w:t>
      </w:r>
      <w:r w:rsidRPr="00323DCD">
        <w:rPr>
          <w:rFonts w:ascii="Times New Roman" w:hAnsi="Times New Roman" w:cs="Times New Roman"/>
          <w:sz w:val="24"/>
          <w:szCs w:val="24"/>
          <w:u w:val="single"/>
        </w:rPr>
        <w:t>kulud</w:t>
      </w:r>
    </w:p>
    <w:p w14:paraId="727C1FC5" w14:textId="164FC750" w:rsidR="00FE730B" w:rsidRPr="00FE730B" w:rsidRDefault="00FE730B" w:rsidP="00FE730B">
      <w:pPr>
        <w:pStyle w:val="Phitekst"/>
        <w:rPr>
          <w:rFonts w:cs="Times New Roman"/>
          <w:szCs w:val="24"/>
        </w:rPr>
      </w:pPr>
      <w:r w:rsidRPr="00FE730B">
        <w:rPr>
          <w:rFonts w:cs="Times New Roman"/>
          <w:szCs w:val="24"/>
        </w:rPr>
        <w:t xml:space="preserve">Vaba aja, kultuuri ja religiooni tegevusala hõlmab mitut alamtegevusala. Spordikeskuse eelarve on 1 732 168 eurot, millest 900 000 eurot moodustavad tööjõukulud. Tööjõukulude planeerimisel on arvestatud </w:t>
      </w:r>
      <w:r w:rsidR="009C3B1E">
        <w:rPr>
          <w:rFonts w:cs="Times New Roman"/>
          <w:szCs w:val="24"/>
        </w:rPr>
        <w:t xml:space="preserve">töötasu </w:t>
      </w:r>
      <w:r w:rsidR="00A77EC4" w:rsidRPr="00FE730B">
        <w:rPr>
          <w:rFonts w:cs="Times New Roman"/>
          <w:szCs w:val="24"/>
        </w:rPr>
        <w:t xml:space="preserve">mõistliku </w:t>
      </w:r>
      <w:r w:rsidRPr="00FE730B">
        <w:rPr>
          <w:rFonts w:cs="Times New Roman"/>
          <w:szCs w:val="24"/>
        </w:rPr>
        <w:t>tõusuga. Ülejäänud kulud on majandamiskulud, millest suuremad on hoonetega seotud kulud (soojus, elekter, vesi ja kanalisatsioon, korrashoid, jäätmekäitlus, valve, jooksev remont ja muud kulud</w:t>
      </w:r>
      <w:r w:rsidR="0010312A">
        <w:rPr>
          <w:rFonts w:cs="Times New Roman"/>
          <w:szCs w:val="24"/>
        </w:rPr>
        <w:t xml:space="preserve"> –</w:t>
      </w:r>
      <w:r w:rsidRPr="00FE730B">
        <w:rPr>
          <w:rFonts w:cs="Times New Roman"/>
          <w:szCs w:val="24"/>
        </w:rPr>
        <w:t xml:space="preserve"> kokku 625 000 eurot).</w:t>
      </w:r>
    </w:p>
    <w:p w14:paraId="1EDBCD31" w14:textId="0D9DF7F2" w:rsidR="00FE730B" w:rsidRPr="00FE730B" w:rsidRDefault="00FE730B" w:rsidP="00FE730B">
      <w:pPr>
        <w:pStyle w:val="Phitekst"/>
        <w:rPr>
          <w:rFonts w:cs="Times New Roman"/>
          <w:szCs w:val="24"/>
        </w:rPr>
      </w:pPr>
      <w:r w:rsidRPr="00FE730B">
        <w:rPr>
          <w:rFonts w:cs="Times New Roman"/>
          <w:szCs w:val="24"/>
        </w:rPr>
        <w:t>Noortekeskuse tööjõukulud on varasemast suuremad, sest Järve linnaosas tegutseb</w:t>
      </w:r>
      <w:r w:rsidR="009C3B1E">
        <w:rPr>
          <w:rFonts w:cs="Times New Roman"/>
          <w:szCs w:val="24"/>
        </w:rPr>
        <w:t xml:space="preserve"> alates 2025. aastast</w:t>
      </w:r>
      <w:r w:rsidRPr="00FE730B">
        <w:rPr>
          <w:rFonts w:cs="Times New Roman"/>
          <w:szCs w:val="24"/>
        </w:rPr>
        <w:t xml:space="preserve"> noortekeskus</w:t>
      </w:r>
      <w:r w:rsidR="009C3B1E">
        <w:rPr>
          <w:rFonts w:cs="Times New Roman"/>
          <w:szCs w:val="24"/>
        </w:rPr>
        <w:t>e haru</w:t>
      </w:r>
      <w:r w:rsidRPr="00FE730B">
        <w:rPr>
          <w:rFonts w:cs="Times New Roman"/>
          <w:szCs w:val="24"/>
        </w:rPr>
        <w:t xml:space="preserve"> koos </w:t>
      </w:r>
      <w:r w:rsidR="009C3B1E">
        <w:rPr>
          <w:rFonts w:cs="Times New Roman"/>
          <w:szCs w:val="24"/>
        </w:rPr>
        <w:t xml:space="preserve">kahe </w:t>
      </w:r>
      <w:r w:rsidRPr="00FE730B">
        <w:rPr>
          <w:rFonts w:cs="Times New Roman"/>
          <w:szCs w:val="24"/>
        </w:rPr>
        <w:t>noorsootöötajaga. Sama põhimõtet järgitakse ka teiste kultuuri valdkonna hallatavate asutuste eelarvete koostamisel. Suurimad kulud on seotud hoonete ja ruumide majandamisega.</w:t>
      </w:r>
    </w:p>
    <w:p w14:paraId="715B97C1" w14:textId="131EF069" w:rsidR="00FE730B" w:rsidRPr="00FE730B" w:rsidRDefault="00FE730B" w:rsidP="00FE730B">
      <w:pPr>
        <w:pStyle w:val="Phitekst"/>
        <w:rPr>
          <w:rFonts w:cs="Times New Roman"/>
          <w:szCs w:val="24"/>
        </w:rPr>
      </w:pPr>
      <w:r w:rsidRPr="00FE730B">
        <w:rPr>
          <w:rFonts w:cs="Times New Roman"/>
          <w:szCs w:val="24"/>
        </w:rPr>
        <w:t xml:space="preserve">Noortespordi toetuseks on ette nähtud 500 000 eurot. Arvestades harrastajate arvu vähenemise trendi, kasvab tegelik kulu ühe harrastaja kohta järk-järgult, kuigi </w:t>
      </w:r>
      <w:proofErr w:type="spellStart"/>
      <w:r w:rsidRPr="00FE730B">
        <w:rPr>
          <w:rFonts w:cs="Times New Roman"/>
          <w:szCs w:val="24"/>
        </w:rPr>
        <w:t>üldsumma</w:t>
      </w:r>
      <w:proofErr w:type="spellEnd"/>
      <w:r w:rsidRPr="00FE730B">
        <w:rPr>
          <w:rFonts w:cs="Times New Roman"/>
          <w:szCs w:val="24"/>
        </w:rPr>
        <w:t xml:space="preserve"> ei ole võrreldes eelnevate aastatega tõusnud. Spordiklubide võistluste korraldamiseks on ette nähtud 50 000 eurot, mille abil saab toetada k</w:t>
      </w:r>
      <w:r w:rsidR="006F4AB2">
        <w:rPr>
          <w:rFonts w:cs="Times New Roman"/>
          <w:szCs w:val="24"/>
        </w:rPr>
        <w:t>eskmiselt</w:t>
      </w:r>
      <w:r w:rsidRPr="00FE730B">
        <w:rPr>
          <w:rFonts w:cs="Times New Roman"/>
          <w:szCs w:val="24"/>
        </w:rPr>
        <w:t xml:space="preserve"> 25 spordiklubi osalemist võistlustel.</w:t>
      </w:r>
    </w:p>
    <w:p w14:paraId="61D9C7D7" w14:textId="45E06C94" w:rsidR="00FE730B" w:rsidRPr="00FE730B" w:rsidRDefault="00FE730B" w:rsidP="00FE730B">
      <w:pPr>
        <w:pStyle w:val="Phitekst"/>
        <w:rPr>
          <w:rFonts w:cs="Times New Roman"/>
          <w:szCs w:val="24"/>
        </w:rPr>
      </w:pPr>
      <w:proofErr w:type="spellStart"/>
      <w:r w:rsidRPr="00FE730B">
        <w:rPr>
          <w:rFonts w:cs="Times New Roman"/>
          <w:szCs w:val="24"/>
        </w:rPr>
        <w:t>Puhkeparkide</w:t>
      </w:r>
      <w:proofErr w:type="spellEnd"/>
      <w:r w:rsidRPr="00FE730B">
        <w:rPr>
          <w:rFonts w:cs="Times New Roman"/>
          <w:szCs w:val="24"/>
        </w:rPr>
        <w:t xml:space="preserve"> ja mänguväljakute eelarvevahend</w:t>
      </w:r>
      <w:r w:rsidR="00C86116">
        <w:rPr>
          <w:rFonts w:cs="Times New Roman"/>
          <w:szCs w:val="24"/>
        </w:rPr>
        <w:t>e</w:t>
      </w:r>
      <w:r w:rsidRPr="00FE730B">
        <w:rPr>
          <w:rFonts w:cs="Times New Roman"/>
          <w:szCs w:val="24"/>
        </w:rPr>
        <w:t>id kasutatakse mängu- ja spordiväljakute hoolduseks</w:t>
      </w:r>
      <w:r w:rsidR="007E54F5">
        <w:rPr>
          <w:rFonts w:cs="Times New Roman"/>
          <w:szCs w:val="24"/>
        </w:rPr>
        <w:t xml:space="preserve"> ning</w:t>
      </w:r>
      <w:r w:rsidRPr="00FE730B">
        <w:rPr>
          <w:rFonts w:cs="Times New Roman"/>
          <w:szCs w:val="24"/>
        </w:rPr>
        <w:t xml:space="preserve"> laste mänguväljakute remondiks</w:t>
      </w:r>
      <w:r w:rsidR="007E54F5">
        <w:rPr>
          <w:rFonts w:cs="Times New Roman"/>
          <w:szCs w:val="24"/>
        </w:rPr>
        <w:t>.</w:t>
      </w:r>
    </w:p>
    <w:p w14:paraId="7AD45F57" w14:textId="77777777" w:rsidR="00FE730B" w:rsidRPr="00FE730B" w:rsidRDefault="00FE730B" w:rsidP="00FE730B">
      <w:pPr>
        <w:pStyle w:val="Phitekst"/>
        <w:rPr>
          <w:rFonts w:cs="Times New Roman"/>
          <w:szCs w:val="24"/>
        </w:rPr>
      </w:pPr>
      <w:r w:rsidRPr="00FE730B">
        <w:rPr>
          <w:rFonts w:cs="Times New Roman"/>
          <w:szCs w:val="24"/>
        </w:rPr>
        <w:t>Kultuuriürituste eelarve võimaldab toetada keskmiselt 30 linnaüritust aastas. Suurem toetuse maht võrreldes eelmise aastaga tuleneb asjaolust, et Kohtla-Järve linn tähistab 2026. aastal oma 80. sünnipäeva. Spordiürituste eelarvest toetatakse enam kui 65 spordiüritust, mida korraldavad erinevad spordiklubid.</w:t>
      </w:r>
    </w:p>
    <w:p w14:paraId="405A7D73" w14:textId="77777777" w:rsidR="00FE730B" w:rsidRPr="00FE730B" w:rsidRDefault="00FE730B" w:rsidP="00FE730B">
      <w:pPr>
        <w:pStyle w:val="Phitekst"/>
        <w:rPr>
          <w:rFonts w:cs="Times New Roman"/>
          <w:szCs w:val="24"/>
        </w:rPr>
      </w:pPr>
      <w:r w:rsidRPr="00FE730B">
        <w:rPr>
          <w:rFonts w:cs="Times New Roman"/>
          <w:szCs w:val="24"/>
        </w:rPr>
        <w:t xml:space="preserve">Seltsitegevuse eelarve koosneb mittetulundusühingute toetustest ja </w:t>
      </w:r>
      <w:proofErr w:type="spellStart"/>
      <w:r w:rsidRPr="00FE730B">
        <w:rPr>
          <w:rFonts w:cs="Times New Roman"/>
          <w:szCs w:val="24"/>
        </w:rPr>
        <w:t>noorteprojektide</w:t>
      </w:r>
      <w:proofErr w:type="spellEnd"/>
      <w:r w:rsidRPr="00FE730B">
        <w:rPr>
          <w:rFonts w:cs="Times New Roman"/>
          <w:szCs w:val="24"/>
        </w:rPr>
        <w:t xml:space="preserve"> toetustest.</w:t>
      </w:r>
    </w:p>
    <w:p w14:paraId="0A5F2BF3" w14:textId="1BEE4E13" w:rsidR="00FE730B" w:rsidRDefault="00A966E7" w:rsidP="00845F64">
      <w:pPr>
        <w:pStyle w:val="Phitekst"/>
        <w:rPr>
          <w:rFonts w:cs="Times New Roman"/>
          <w:szCs w:val="24"/>
        </w:rPr>
      </w:pPr>
      <w:r>
        <w:rPr>
          <w:rFonts w:cs="Times New Roman"/>
          <w:szCs w:val="24"/>
          <w:u w:val="single"/>
        </w:rPr>
        <w:t xml:space="preserve">Hariduse </w:t>
      </w:r>
      <w:r w:rsidRPr="00323DCD">
        <w:rPr>
          <w:rFonts w:cs="Times New Roman"/>
          <w:szCs w:val="24"/>
          <w:u w:val="single"/>
        </w:rPr>
        <w:t>kulud</w:t>
      </w:r>
    </w:p>
    <w:p w14:paraId="7A427B7B" w14:textId="003DB504" w:rsidR="00594F5A" w:rsidRPr="00594F5A" w:rsidRDefault="00594F5A" w:rsidP="00594F5A">
      <w:pPr>
        <w:pStyle w:val="Phitekst"/>
        <w:rPr>
          <w:rFonts w:cs="Times New Roman"/>
          <w:szCs w:val="24"/>
        </w:rPr>
      </w:pPr>
      <w:r w:rsidRPr="00594F5A">
        <w:rPr>
          <w:rFonts w:cs="Times New Roman"/>
          <w:szCs w:val="24"/>
        </w:rPr>
        <w:t>Lasteaedade reservi on planeeritud kulud, mida eraldatakse lasteaedadele suuremahuliste remonttööde teostamiseks vastavalt aasta jooksul esitatavatele taotlustele. Lasteaiaõpetajate töötasu on arvestatud eeldusega, et õpetaja töötasu alammäär vastavalt Haridus- ja Teadusministeeriumi esialgsetele andmetele on 1969 eurot kuus. Õpetajad, kellel puudub magistrikraad, saavad 90% sellest tasust. Lasteaedade tööjõukulusid suurendatakse 2026. aasta esimeses lisaeelarves, kui selgub täiendava tööjõukulu hüvitise täpne suurus. Lasteaedade eelarve on koostatud</w:t>
      </w:r>
      <w:r w:rsidR="00C86116">
        <w:rPr>
          <w:rFonts w:cs="Times New Roman"/>
          <w:szCs w:val="24"/>
        </w:rPr>
        <w:t>,</w:t>
      </w:r>
      <w:r w:rsidRPr="00594F5A">
        <w:rPr>
          <w:rFonts w:cs="Times New Roman"/>
          <w:szCs w:val="24"/>
        </w:rPr>
        <w:t xml:space="preserve"> lähtudes koosseisu suurusest ja töökohtade töötasude määradest.</w:t>
      </w:r>
    </w:p>
    <w:p w14:paraId="638825AD" w14:textId="3335EB91" w:rsidR="00594F5A" w:rsidRPr="00594F5A" w:rsidRDefault="00594F5A" w:rsidP="00594F5A">
      <w:pPr>
        <w:pStyle w:val="Phitekst"/>
        <w:rPr>
          <w:rFonts w:cs="Times New Roman"/>
          <w:szCs w:val="24"/>
        </w:rPr>
      </w:pPr>
      <w:r w:rsidRPr="00594F5A">
        <w:rPr>
          <w:rFonts w:cs="Times New Roman"/>
          <w:szCs w:val="24"/>
        </w:rPr>
        <w:t>Põhikoolide reservi on planeeritud vahendid kasutamata õpetajate töötasukulude hüvitamiseks. Koolide eelarve koostamisel on lähtutud samast eeldusest, et õpetajate töötasu alammäär on 1969 eurot kuus, kuid selle katab rii</w:t>
      </w:r>
      <w:r w:rsidR="001B19DA">
        <w:rPr>
          <w:rFonts w:cs="Times New Roman"/>
          <w:szCs w:val="24"/>
        </w:rPr>
        <w:t>klik toetus</w:t>
      </w:r>
      <w:r w:rsidRPr="00594F5A">
        <w:rPr>
          <w:rFonts w:cs="Times New Roman"/>
          <w:szCs w:val="24"/>
        </w:rPr>
        <w:t>. Tugispetsialistide töötasu nii koolides kui ka lasteaedades on arvestatud 3000 euro suuruse kuutasu alusel.</w:t>
      </w:r>
    </w:p>
    <w:p w14:paraId="791A51C2" w14:textId="7F1BB600" w:rsidR="00594F5A" w:rsidRPr="00594F5A" w:rsidRDefault="00594F5A" w:rsidP="00594F5A">
      <w:pPr>
        <w:pStyle w:val="Phitekst"/>
        <w:rPr>
          <w:rFonts w:cs="Times New Roman"/>
          <w:szCs w:val="24"/>
        </w:rPr>
      </w:pPr>
      <w:r w:rsidRPr="00594F5A">
        <w:rPr>
          <w:rFonts w:cs="Times New Roman"/>
          <w:szCs w:val="24"/>
        </w:rPr>
        <w:t>Lasteaia kohamaks hõlmab Kohtla-Järve linna sissekirjutusega laste kohamakse teistes kohaliku omavalitsuse lasteaedades. Eralasteaedade tegevuse rahastamiseks on esialgu planeeritud 525 000 eurot, kuid seda summat võidakse 2026. aasta jooksul täpsustada. Põhikoolide ja huvikoolide kohamaksud on arvestatud sarnasel põhimõttel</w:t>
      </w:r>
      <w:r w:rsidR="00AE1ACA">
        <w:rPr>
          <w:rFonts w:cs="Times New Roman"/>
          <w:szCs w:val="24"/>
        </w:rPr>
        <w:t xml:space="preserve"> nagu lasteaedadel</w:t>
      </w:r>
      <w:r w:rsidRPr="00594F5A">
        <w:rPr>
          <w:rFonts w:cs="Times New Roman"/>
          <w:szCs w:val="24"/>
        </w:rPr>
        <w:t>. Huvitegevuse kulud on planeeritud vastavalt riigi poolt eraldatavale huvitegevuse rahastusele. Uue Ahtme linnaosa põhikooli ehitusega seotud kulud on valdavalt investeeringukulud ning seetõttu ei kajastu tegevuskulude eelarves.</w:t>
      </w:r>
    </w:p>
    <w:p w14:paraId="00915B70" w14:textId="65C0FA05" w:rsidR="00594F5A" w:rsidRDefault="00594F5A" w:rsidP="00845F64">
      <w:pPr>
        <w:pStyle w:val="Phitekst"/>
        <w:rPr>
          <w:rFonts w:cs="Times New Roman"/>
          <w:szCs w:val="24"/>
        </w:rPr>
      </w:pPr>
      <w:r w:rsidRPr="00594F5A">
        <w:rPr>
          <w:rFonts w:cs="Times New Roman"/>
          <w:szCs w:val="24"/>
        </w:rPr>
        <w:t>Huvikoolides on arvestatud pedagoogilise personali töötasu tõusuga, mis sõltub oskustest, haridusest ja tulemuslikkusest ning jääb keskmiselt 100–300 euro vahele. Õpilasveo eriliinid on bussiliin, mis vii</w:t>
      </w:r>
      <w:r w:rsidR="00291A62">
        <w:rPr>
          <w:rFonts w:cs="Times New Roman"/>
          <w:szCs w:val="24"/>
        </w:rPr>
        <w:t xml:space="preserve">b </w:t>
      </w:r>
      <w:r w:rsidRPr="00594F5A">
        <w:rPr>
          <w:rFonts w:cs="Times New Roman"/>
          <w:szCs w:val="24"/>
        </w:rPr>
        <w:t xml:space="preserve">Oru </w:t>
      </w:r>
      <w:r w:rsidR="00291A62">
        <w:rPr>
          <w:rFonts w:cs="Times New Roman"/>
          <w:szCs w:val="24"/>
        </w:rPr>
        <w:t xml:space="preserve">linnaosa </w:t>
      </w:r>
      <w:r w:rsidRPr="00594F5A">
        <w:rPr>
          <w:rFonts w:cs="Times New Roman"/>
          <w:szCs w:val="24"/>
        </w:rPr>
        <w:t xml:space="preserve">lapsed Jõhvi ja Ahtmesse. Linnahariduse </w:t>
      </w:r>
      <w:proofErr w:type="spellStart"/>
      <w:r w:rsidRPr="00594F5A">
        <w:rPr>
          <w:rFonts w:cs="Times New Roman"/>
          <w:szCs w:val="24"/>
        </w:rPr>
        <w:t>üldürituste</w:t>
      </w:r>
      <w:proofErr w:type="spellEnd"/>
      <w:r w:rsidRPr="00594F5A">
        <w:rPr>
          <w:rFonts w:cs="Times New Roman"/>
          <w:szCs w:val="24"/>
        </w:rPr>
        <w:t xml:space="preserve"> eelarve võimaldab toetada mitu</w:t>
      </w:r>
      <w:r w:rsidR="00D71DE1">
        <w:rPr>
          <w:rFonts w:cs="Times New Roman"/>
          <w:szCs w:val="24"/>
        </w:rPr>
        <w:t>t</w:t>
      </w:r>
      <w:r w:rsidRPr="00594F5A">
        <w:rPr>
          <w:rFonts w:cs="Times New Roman"/>
          <w:szCs w:val="24"/>
        </w:rPr>
        <w:t xml:space="preserve">kümmend </w:t>
      </w:r>
      <w:r w:rsidRPr="00594F5A">
        <w:rPr>
          <w:rFonts w:cs="Times New Roman"/>
          <w:szCs w:val="24"/>
        </w:rPr>
        <w:lastRenderedPageBreak/>
        <w:t>hariduslikku üritust aasta jooksul. Linnavalitsuse haridusvaldkonna personalikulud katavad haridus- ja kultuuriteenistuste teenistujate palgakulud. Lasteaedade üldkuludena on arvestatud peamiselt pangateenustega seotud kulusid.</w:t>
      </w:r>
    </w:p>
    <w:p w14:paraId="729158E4" w14:textId="3E4CF83E" w:rsidR="00A966E7" w:rsidRDefault="00A966E7" w:rsidP="00A966E7">
      <w:pPr>
        <w:pStyle w:val="Phitekst"/>
        <w:rPr>
          <w:rFonts w:cs="Times New Roman"/>
          <w:szCs w:val="24"/>
        </w:rPr>
      </w:pPr>
      <w:r>
        <w:rPr>
          <w:rFonts w:cs="Times New Roman"/>
          <w:szCs w:val="24"/>
          <w:u w:val="single"/>
        </w:rPr>
        <w:t xml:space="preserve">Sotsiaalse kaitse </w:t>
      </w:r>
      <w:r w:rsidRPr="00323DCD">
        <w:rPr>
          <w:rFonts w:cs="Times New Roman"/>
          <w:szCs w:val="24"/>
          <w:u w:val="single"/>
        </w:rPr>
        <w:t>kulud</w:t>
      </w:r>
    </w:p>
    <w:p w14:paraId="538A1034" w14:textId="4C5BDC4F" w:rsidR="0079314C" w:rsidRPr="0079314C" w:rsidRDefault="0079314C" w:rsidP="0079314C">
      <w:pPr>
        <w:pStyle w:val="Phitekst"/>
        <w:rPr>
          <w:rFonts w:cs="Times New Roman"/>
          <w:szCs w:val="24"/>
        </w:rPr>
      </w:pPr>
      <w:r w:rsidRPr="0079314C">
        <w:rPr>
          <w:rFonts w:cs="Times New Roman"/>
          <w:szCs w:val="24"/>
        </w:rPr>
        <w:t>Sotsiaalse kaitse valdkonna kulud on planeeritud üldjoontes 2025. aasta tasemel</w:t>
      </w:r>
      <w:r w:rsidR="00653552">
        <w:rPr>
          <w:rFonts w:cs="Times New Roman"/>
          <w:szCs w:val="24"/>
        </w:rPr>
        <w:t>e</w:t>
      </w:r>
      <w:r w:rsidRPr="0079314C">
        <w:rPr>
          <w:rFonts w:cs="Times New Roman"/>
          <w:szCs w:val="24"/>
        </w:rPr>
        <w:t xml:space="preserve">, väikeste täpsustustega. Aasta jooksul kulud täpsustuvad vastavalt tegelikule olukorrale ja vajadustele. Suurimad kulud on seotud väljaspool kodu osutatava </w:t>
      </w:r>
      <w:proofErr w:type="spellStart"/>
      <w:r w:rsidRPr="0079314C">
        <w:rPr>
          <w:rFonts w:cs="Times New Roman"/>
          <w:szCs w:val="24"/>
        </w:rPr>
        <w:t>üldhooldusteenuse</w:t>
      </w:r>
      <w:proofErr w:type="spellEnd"/>
      <w:r w:rsidRPr="0079314C">
        <w:rPr>
          <w:rFonts w:cs="Times New Roman"/>
          <w:szCs w:val="24"/>
        </w:rPr>
        <w:t xml:space="preserve"> kulude hüvitamisega (3 000 000 eurot) ning asenduskoduteenusega (2 100 000 eurot).</w:t>
      </w:r>
    </w:p>
    <w:p w14:paraId="769EA275" w14:textId="77777777" w:rsidR="0079314C" w:rsidRPr="0079314C" w:rsidRDefault="0079314C" w:rsidP="0079314C">
      <w:pPr>
        <w:pStyle w:val="Phitekst"/>
        <w:rPr>
          <w:rFonts w:cs="Times New Roman"/>
          <w:szCs w:val="24"/>
        </w:rPr>
      </w:pPr>
      <w:proofErr w:type="spellStart"/>
      <w:r w:rsidRPr="0079314C">
        <w:rPr>
          <w:rFonts w:cs="Times New Roman"/>
          <w:szCs w:val="24"/>
        </w:rPr>
        <w:t>Üldhooldusteenuse</w:t>
      </w:r>
      <w:proofErr w:type="spellEnd"/>
      <w:r w:rsidRPr="0079314C">
        <w:rPr>
          <w:rFonts w:cs="Times New Roman"/>
          <w:szCs w:val="24"/>
        </w:rPr>
        <w:t xml:space="preserve"> saajate arv Kohtla-Järve linnas on ligikaudu 400 ning hoolduskomponent on praegu 650 eurot. Hoolduskomponent võib varieeruda sõltuvalt hooldekodude kuludest. Kui arvestada teenuse saajate arvu ja kehtivat piirmäära, peaks planeeritud summast esialgsete arvutuste kohaselt piisama, kuid hoolduskomponendi piirmäära tõus või teenuse saajate arvu kasv eeldab täiendavate vahendite leidmist.</w:t>
      </w:r>
    </w:p>
    <w:p w14:paraId="19C4E074" w14:textId="369ADD0A" w:rsidR="0079314C" w:rsidRPr="0079314C" w:rsidRDefault="0079314C" w:rsidP="0079314C">
      <w:pPr>
        <w:pStyle w:val="Phitekst"/>
        <w:rPr>
          <w:rFonts w:cs="Times New Roman"/>
          <w:szCs w:val="24"/>
        </w:rPr>
      </w:pPr>
      <w:r w:rsidRPr="0079314C">
        <w:rPr>
          <w:rFonts w:cs="Times New Roman"/>
          <w:szCs w:val="24"/>
        </w:rPr>
        <w:t>Asenduskoduteenusel oli 2024. aasta lõpu seisuga 65 last. 2026. aasta alguse täpsed andmed selguvad 2025. aasta lõpus, kuid keskmiselt võib arvestada, et ühe lapse kulu kuus on umbes 2500 eurot.</w:t>
      </w:r>
    </w:p>
    <w:p w14:paraId="246E3A2E" w14:textId="243E1C51" w:rsidR="0079314C" w:rsidRPr="0079314C" w:rsidRDefault="0079314C" w:rsidP="0079314C">
      <w:pPr>
        <w:pStyle w:val="Phitekst"/>
        <w:rPr>
          <w:rFonts w:cs="Times New Roman"/>
          <w:szCs w:val="24"/>
        </w:rPr>
      </w:pPr>
      <w:r w:rsidRPr="0079314C">
        <w:rPr>
          <w:rFonts w:cs="Times New Roman"/>
          <w:szCs w:val="24"/>
        </w:rPr>
        <w:t xml:space="preserve">Kolmanda suurima kulukategooria sotsiaalvaldkonnas moodustab toimetulekutoetus, </w:t>
      </w:r>
      <w:r w:rsidR="00653552">
        <w:rPr>
          <w:rFonts w:cs="Times New Roman"/>
          <w:szCs w:val="24"/>
        </w:rPr>
        <w:t>mida pakutakse</w:t>
      </w:r>
      <w:r w:rsidRPr="0079314C">
        <w:rPr>
          <w:rFonts w:cs="Times New Roman"/>
          <w:szCs w:val="24"/>
        </w:rPr>
        <w:t xml:space="preserve"> täielikult riigi rahastus</w:t>
      </w:r>
      <w:r w:rsidR="002D727A">
        <w:rPr>
          <w:rFonts w:cs="Times New Roman"/>
          <w:szCs w:val="24"/>
        </w:rPr>
        <w:t>e arvelt</w:t>
      </w:r>
      <w:r w:rsidRPr="0079314C">
        <w:rPr>
          <w:rFonts w:cs="Times New Roman"/>
          <w:szCs w:val="24"/>
        </w:rPr>
        <w:t xml:space="preserve">. Ülejäänud toetused ja teenused on esitatud tabelis 3 ning neid üksikasjalikult ei </w:t>
      </w:r>
      <w:r w:rsidR="00504209">
        <w:rPr>
          <w:rFonts w:cs="Times New Roman"/>
          <w:szCs w:val="24"/>
        </w:rPr>
        <w:t>kirjeldata</w:t>
      </w:r>
      <w:r w:rsidRPr="0079314C">
        <w:rPr>
          <w:rFonts w:cs="Times New Roman"/>
          <w:szCs w:val="24"/>
        </w:rPr>
        <w:t>, kuna nende kirjeldus tuleneb vastavatest valdkonna õigusaktidest. Teenuste jaoks eraldatud vahendid on planeeritud vastavalt 2025. aasta keskmisele vajadusele.</w:t>
      </w:r>
    </w:p>
    <w:p w14:paraId="46326ABE" w14:textId="2E5BB0FC" w:rsidR="00783683" w:rsidRPr="00A85C57" w:rsidRDefault="0079314C" w:rsidP="0079314C">
      <w:pPr>
        <w:pStyle w:val="Phitekst"/>
        <w:rPr>
          <w:rFonts w:cs="Times New Roman"/>
          <w:szCs w:val="24"/>
        </w:rPr>
      </w:pPr>
      <w:r w:rsidRPr="0079314C">
        <w:rPr>
          <w:rFonts w:cs="Times New Roman"/>
          <w:szCs w:val="24"/>
        </w:rPr>
        <w:t>Linnavalitsuse personalikulu hõlmab sotsiaalteenistuse teenistujate töötasud.</w:t>
      </w:r>
    </w:p>
    <w:p w14:paraId="65EF51AC" w14:textId="2870E20F" w:rsidR="00E20186" w:rsidRPr="00BF60E4" w:rsidRDefault="00E20186" w:rsidP="00E20186">
      <w:pPr>
        <w:pStyle w:val="Phitekst"/>
        <w:jc w:val="left"/>
      </w:pPr>
      <w:r>
        <w:t>Tabel 3. Kohtla-Järve linna 2026. aasta põhitegevuse kulud</w:t>
      </w:r>
    </w:p>
    <w:tbl>
      <w:tblPr>
        <w:tblW w:w="5000" w:type="pct"/>
        <w:tblLayout w:type="fixed"/>
        <w:tblCellMar>
          <w:left w:w="70" w:type="dxa"/>
          <w:right w:w="70" w:type="dxa"/>
        </w:tblCellMar>
        <w:tblLook w:val="04A0" w:firstRow="1" w:lastRow="0" w:firstColumn="1" w:lastColumn="0" w:noHBand="0" w:noVBand="1"/>
      </w:tblPr>
      <w:tblGrid>
        <w:gridCol w:w="3255"/>
        <w:gridCol w:w="1133"/>
        <w:gridCol w:w="1136"/>
        <w:gridCol w:w="1274"/>
        <w:gridCol w:w="1276"/>
        <w:gridCol w:w="1136"/>
        <w:gridCol w:w="1246"/>
      </w:tblGrid>
      <w:tr w:rsidR="00E20186" w:rsidRPr="00445AA6" w14:paraId="6267AFC2" w14:textId="77777777" w:rsidTr="00581BBA">
        <w:trPr>
          <w:trHeight w:val="20"/>
        </w:trPr>
        <w:tc>
          <w:tcPr>
            <w:tcW w:w="1557" w:type="pct"/>
            <w:vMerge w:val="restart"/>
            <w:tcBorders>
              <w:top w:val="single" w:sz="4" w:space="0" w:color="auto"/>
              <w:left w:val="single" w:sz="4" w:space="0" w:color="auto"/>
              <w:bottom w:val="single" w:sz="4" w:space="0" w:color="auto"/>
              <w:right w:val="single" w:sz="4" w:space="0" w:color="auto"/>
            </w:tcBorders>
            <w:vAlign w:val="bottom"/>
            <w:hideMark/>
          </w:tcPr>
          <w:p w14:paraId="291D2527" w14:textId="77777777" w:rsidR="00E20186" w:rsidRPr="00445AA6" w:rsidRDefault="00E20186" w:rsidP="00581BBA">
            <w:pPr>
              <w:spacing w:after="0" w:line="240" w:lineRule="auto"/>
              <w:jc w:val="center"/>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Kulud tegevusalade järgi</w:t>
            </w:r>
          </w:p>
        </w:tc>
        <w:tc>
          <w:tcPr>
            <w:tcW w:w="542" w:type="pct"/>
            <w:vMerge w:val="restart"/>
            <w:tcBorders>
              <w:top w:val="single" w:sz="4" w:space="0" w:color="auto"/>
              <w:left w:val="nil"/>
              <w:right w:val="single" w:sz="4" w:space="0" w:color="auto"/>
            </w:tcBorders>
            <w:vAlign w:val="bottom"/>
            <w:hideMark/>
          </w:tcPr>
          <w:p w14:paraId="5E2711B2" w14:textId="77777777" w:rsidR="00E20186" w:rsidRPr="00445AA6" w:rsidRDefault="00E20186" w:rsidP="00581BBA">
            <w:pPr>
              <w:spacing w:after="0" w:line="240" w:lineRule="auto"/>
              <w:jc w:val="center"/>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202</w:t>
            </w:r>
            <w:r>
              <w:rPr>
                <w:rFonts w:ascii="Times New Roman" w:eastAsia="Times New Roman" w:hAnsi="Times New Roman" w:cs="Times New Roman"/>
                <w:sz w:val="20"/>
                <w:szCs w:val="20"/>
                <w:lang w:eastAsia="et-EE"/>
              </w:rPr>
              <w:t>4</w:t>
            </w:r>
            <w:r w:rsidRPr="00445AA6">
              <w:rPr>
                <w:rFonts w:ascii="Times New Roman" w:eastAsia="Times New Roman" w:hAnsi="Times New Roman" w:cs="Times New Roman"/>
                <w:sz w:val="20"/>
                <w:szCs w:val="20"/>
                <w:lang w:eastAsia="et-EE"/>
              </w:rPr>
              <w:t xml:space="preserve"> eelarve täitmine</w:t>
            </w:r>
          </w:p>
        </w:tc>
        <w:tc>
          <w:tcPr>
            <w:tcW w:w="543" w:type="pct"/>
            <w:vMerge w:val="restart"/>
            <w:tcBorders>
              <w:top w:val="single" w:sz="4" w:space="0" w:color="auto"/>
              <w:left w:val="nil"/>
              <w:right w:val="single" w:sz="4" w:space="0" w:color="auto"/>
            </w:tcBorders>
            <w:vAlign w:val="bottom"/>
            <w:hideMark/>
          </w:tcPr>
          <w:p w14:paraId="1BDED346" w14:textId="77777777" w:rsidR="00E20186" w:rsidRPr="00445AA6" w:rsidRDefault="00E20186" w:rsidP="00581BBA">
            <w:pPr>
              <w:spacing w:after="0" w:line="240" w:lineRule="auto"/>
              <w:jc w:val="center"/>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202</w:t>
            </w:r>
            <w:r>
              <w:rPr>
                <w:rFonts w:ascii="Times New Roman" w:eastAsia="Times New Roman" w:hAnsi="Times New Roman" w:cs="Times New Roman"/>
                <w:sz w:val="20"/>
                <w:szCs w:val="20"/>
                <w:lang w:eastAsia="et-EE"/>
              </w:rPr>
              <w:t>5</w:t>
            </w:r>
            <w:r w:rsidRPr="00445AA6">
              <w:rPr>
                <w:rFonts w:ascii="Times New Roman" w:eastAsia="Times New Roman" w:hAnsi="Times New Roman" w:cs="Times New Roman"/>
                <w:sz w:val="20"/>
                <w:szCs w:val="20"/>
                <w:lang w:eastAsia="et-EE"/>
              </w:rPr>
              <w:t xml:space="preserve"> täpsustatud eelarve</w:t>
            </w:r>
          </w:p>
        </w:tc>
        <w:tc>
          <w:tcPr>
            <w:tcW w:w="609" w:type="pct"/>
            <w:tcBorders>
              <w:top w:val="single" w:sz="4" w:space="0" w:color="auto"/>
              <w:left w:val="nil"/>
              <w:bottom w:val="single" w:sz="4" w:space="0" w:color="auto"/>
              <w:right w:val="single" w:sz="4" w:space="0" w:color="auto"/>
            </w:tcBorders>
            <w:shd w:val="clear" w:color="000000" w:fill="F2F2F2"/>
            <w:vAlign w:val="bottom"/>
          </w:tcPr>
          <w:p w14:paraId="4E5BF6B3" w14:textId="77777777" w:rsidR="00E20186" w:rsidRPr="00445AA6" w:rsidRDefault="00E20186" w:rsidP="00581BBA">
            <w:pPr>
              <w:spacing w:after="0" w:line="240" w:lineRule="auto"/>
              <w:jc w:val="center"/>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50 </w:t>
            </w:r>
            <w:r>
              <w:rPr>
                <w:rFonts w:ascii="Times New Roman" w:eastAsia="Times New Roman" w:hAnsi="Times New Roman" w:cs="Times New Roman"/>
                <w:sz w:val="20"/>
                <w:szCs w:val="20"/>
                <w:lang w:eastAsia="et-EE"/>
              </w:rPr>
              <w:t>personali-kulud</w:t>
            </w:r>
          </w:p>
        </w:tc>
        <w:tc>
          <w:tcPr>
            <w:tcW w:w="610" w:type="pct"/>
            <w:tcBorders>
              <w:top w:val="single" w:sz="4" w:space="0" w:color="auto"/>
              <w:left w:val="nil"/>
              <w:bottom w:val="single" w:sz="4" w:space="0" w:color="auto"/>
              <w:right w:val="single" w:sz="4" w:space="0" w:color="auto"/>
            </w:tcBorders>
            <w:shd w:val="clear" w:color="000000" w:fill="F2F2F2"/>
            <w:vAlign w:val="bottom"/>
          </w:tcPr>
          <w:p w14:paraId="39141BCD" w14:textId="77777777" w:rsidR="00E20186" w:rsidRPr="00445AA6" w:rsidRDefault="00E20186" w:rsidP="00581BBA">
            <w:pPr>
              <w:spacing w:after="0" w:line="240" w:lineRule="auto"/>
              <w:jc w:val="center"/>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55</w:t>
            </w:r>
            <w:r>
              <w:rPr>
                <w:rFonts w:ascii="Times New Roman" w:eastAsia="Times New Roman" w:hAnsi="Times New Roman" w:cs="Times New Roman"/>
                <w:sz w:val="20"/>
                <w:szCs w:val="20"/>
                <w:lang w:eastAsia="et-EE"/>
              </w:rPr>
              <w:t xml:space="preserve"> tegevuskulud</w:t>
            </w:r>
          </w:p>
        </w:tc>
        <w:tc>
          <w:tcPr>
            <w:tcW w:w="543" w:type="pct"/>
            <w:tcBorders>
              <w:top w:val="single" w:sz="4" w:space="0" w:color="auto"/>
              <w:left w:val="nil"/>
              <w:bottom w:val="single" w:sz="4" w:space="0" w:color="auto"/>
              <w:right w:val="single" w:sz="4" w:space="0" w:color="auto"/>
            </w:tcBorders>
            <w:shd w:val="clear" w:color="000000" w:fill="F2F2F2"/>
            <w:vAlign w:val="bottom"/>
          </w:tcPr>
          <w:p w14:paraId="537B5B17" w14:textId="77777777" w:rsidR="00E20186" w:rsidRPr="00445AA6" w:rsidRDefault="00E20186" w:rsidP="00581BBA">
            <w:pPr>
              <w:spacing w:after="0" w:line="240" w:lineRule="auto"/>
              <w:jc w:val="center"/>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antavad toetused</w:t>
            </w:r>
          </w:p>
        </w:tc>
        <w:tc>
          <w:tcPr>
            <w:tcW w:w="596" w:type="pct"/>
            <w:tcBorders>
              <w:top w:val="single" w:sz="4" w:space="0" w:color="auto"/>
              <w:bottom w:val="single" w:sz="4" w:space="0" w:color="auto"/>
              <w:right w:val="single" w:sz="4" w:space="0" w:color="auto"/>
            </w:tcBorders>
            <w:vAlign w:val="bottom"/>
          </w:tcPr>
          <w:p w14:paraId="3E627678" w14:textId="77777777" w:rsidR="00E20186" w:rsidRPr="00445AA6" w:rsidRDefault="00E20186" w:rsidP="00581BBA">
            <w:pPr>
              <w:jc w:val="center"/>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2026. aasta eelarve projekt kokku</w:t>
            </w:r>
          </w:p>
        </w:tc>
      </w:tr>
      <w:tr w:rsidR="00E20186" w:rsidRPr="00445AA6" w14:paraId="67BDB307" w14:textId="77777777" w:rsidTr="00581BBA">
        <w:trPr>
          <w:trHeight w:val="20"/>
        </w:trPr>
        <w:tc>
          <w:tcPr>
            <w:tcW w:w="1557" w:type="pct"/>
            <w:vMerge/>
            <w:tcBorders>
              <w:top w:val="single" w:sz="4" w:space="0" w:color="auto"/>
              <w:left w:val="single" w:sz="4" w:space="0" w:color="auto"/>
              <w:bottom w:val="single" w:sz="4" w:space="0" w:color="auto"/>
              <w:right w:val="single" w:sz="4" w:space="0" w:color="auto"/>
            </w:tcBorders>
            <w:vAlign w:val="center"/>
            <w:hideMark/>
          </w:tcPr>
          <w:p w14:paraId="3ECEA155"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p>
        </w:tc>
        <w:tc>
          <w:tcPr>
            <w:tcW w:w="542" w:type="pct"/>
            <w:vMerge/>
            <w:tcBorders>
              <w:left w:val="nil"/>
              <w:bottom w:val="single" w:sz="4" w:space="0" w:color="auto"/>
              <w:right w:val="single" w:sz="4" w:space="0" w:color="auto"/>
            </w:tcBorders>
            <w:vAlign w:val="bottom"/>
            <w:hideMark/>
          </w:tcPr>
          <w:p w14:paraId="18101D63" w14:textId="77777777" w:rsidR="00E20186" w:rsidRPr="00445AA6" w:rsidRDefault="00E20186" w:rsidP="00581BBA">
            <w:pPr>
              <w:spacing w:after="0" w:line="240" w:lineRule="auto"/>
              <w:jc w:val="center"/>
              <w:rPr>
                <w:rFonts w:ascii="Times New Roman" w:eastAsia="Times New Roman" w:hAnsi="Times New Roman" w:cs="Times New Roman"/>
                <w:sz w:val="20"/>
                <w:szCs w:val="20"/>
                <w:lang w:eastAsia="et-EE"/>
              </w:rPr>
            </w:pPr>
          </w:p>
        </w:tc>
        <w:tc>
          <w:tcPr>
            <w:tcW w:w="543" w:type="pct"/>
            <w:vMerge/>
            <w:tcBorders>
              <w:left w:val="nil"/>
              <w:bottom w:val="single" w:sz="4" w:space="0" w:color="auto"/>
              <w:right w:val="single" w:sz="4" w:space="0" w:color="auto"/>
            </w:tcBorders>
            <w:vAlign w:val="bottom"/>
            <w:hideMark/>
          </w:tcPr>
          <w:p w14:paraId="3D441AD5" w14:textId="77777777" w:rsidR="00E20186" w:rsidRPr="00445AA6" w:rsidRDefault="00E20186" w:rsidP="00581BBA">
            <w:pPr>
              <w:spacing w:after="0" w:line="240" w:lineRule="auto"/>
              <w:jc w:val="center"/>
              <w:rPr>
                <w:rFonts w:ascii="Times New Roman" w:eastAsia="Times New Roman" w:hAnsi="Times New Roman" w:cs="Times New Roman"/>
                <w:sz w:val="20"/>
                <w:szCs w:val="20"/>
                <w:lang w:eastAsia="et-EE"/>
              </w:rPr>
            </w:pPr>
          </w:p>
        </w:tc>
        <w:tc>
          <w:tcPr>
            <w:tcW w:w="609" w:type="pct"/>
            <w:tcBorders>
              <w:top w:val="nil"/>
              <w:left w:val="single" w:sz="4" w:space="0" w:color="auto"/>
              <w:bottom w:val="single" w:sz="4" w:space="0" w:color="auto"/>
              <w:right w:val="single" w:sz="4" w:space="0" w:color="auto"/>
            </w:tcBorders>
            <w:shd w:val="clear" w:color="000000" w:fill="FCD5B4"/>
            <w:vAlign w:val="bottom"/>
            <w:hideMark/>
          </w:tcPr>
          <w:p w14:paraId="78C63C3C" w14:textId="77777777" w:rsidR="00E20186" w:rsidRPr="00445AA6" w:rsidRDefault="00E20186" w:rsidP="00581BBA">
            <w:pPr>
              <w:spacing w:after="0" w:line="240" w:lineRule="auto"/>
              <w:jc w:val="center"/>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Projekt I lugemine</w:t>
            </w:r>
          </w:p>
        </w:tc>
        <w:tc>
          <w:tcPr>
            <w:tcW w:w="610" w:type="pct"/>
            <w:tcBorders>
              <w:top w:val="nil"/>
              <w:left w:val="single" w:sz="4" w:space="0" w:color="auto"/>
              <w:bottom w:val="single" w:sz="4" w:space="0" w:color="auto"/>
              <w:right w:val="single" w:sz="4" w:space="0" w:color="auto"/>
            </w:tcBorders>
            <w:shd w:val="clear" w:color="000000" w:fill="FCD5B4"/>
            <w:vAlign w:val="bottom"/>
            <w:hideMark/>
          </w:tcPr>
          <w:p w14:paraId="6801C859" w14:textId="77777777" w:rsidR="00E20186" w:rsidRPr="00445AA6" w:rsidRDefault="00E20186" w:rsidP="00581BBA">
            <w:pPr>
              <w:spacing w:after="0" w:line="240" w:lineRule="auto"/>
              <w:jc w:val="center"/>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Projekt I lugemine</w:t>
            </w:r>
          </w:p>
        </w:tc>
        <w:tc>
          <w:tcPr>
            <w:tcW w:w="543" w:type="pct"/>
            <w:tcBorders>
              <w:top w:val="nil"/>
              <w:left w:val="single" w:sz="4" w:space="0" w:color="auto"/>
              <w:bottom w:val="single" w:sz="4" w:space="0" w:color="auto"/>
              <w:right w:val="single" w:sz="4" w:space="0" w:color="auto"/>
            </w:tcBorders>
            <w:shd w:val="clear" w:color="000000" w:fill="FCD5B4"/>
            <w:vAlign w:val="bottom"/>
            <w:hideMark/>
          </w:tcPr>
          <w:p w14:paraId="276FF698" w14:textId="77777777" w:rsidR="00E20186" w:rsidRPr="00445AA6" w:rsidRDefault="00E20186" w:rsidP="00581BBA">
            <w:pPr>
              <w:spacing w:after="0" w:line="240" w:lineRule="auto"/>
              <w:jc w:val="center"/>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Projekt I lugemine</w:t>
            </w:r>
          </w:p>
        </w:tc>
        <w:tc>
          <w:tcPr>
            <w:tcW w:w="596" w:type="pct"/>
            <w:tcBorders>
              <w:top w:val="nil"/>
              <w:left w:val="single" w:sz="4" w:space="0" w:color="auto"/>
              <w:bottom w:val="single" w:sz="4" w:space="0" w:color="auto"/>
              <w:right w:val="single" w:sz="4" w:space="0" w:color="auto"/>
            </w:tcBorders>
            <w:shd w:val="clear" w:color="000000" w:fill="FCD5B4"/>
            <w:vAlign w:val="bottom"/>
            <w:hideMark/>
          </w:tcPr>
          <w:p w14:paraId="0D53ED27" w14:textId="77777777" w:rsidR="00E20186" w:rsidRPr="00445AA6" w:rsidRDefault="00E20186" w:rsidP="00581BBA">
            <w:pPr>
              <w:spacing w:after="0" w:line="240" w:lineRule="auto"/>
              <w:jc w:val="center"/>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Projekt I lugemine</w:t>
            </w:r>
          </w:p>
        </w:tc>
      </w:tr>
      <w:tr w:rsidR="00E20186" w:rsidRPr="00445AA6" w14:paraId="63F08E2C"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hideMark/>
          </w:tcPr>
          <w:p w14:paraId="738A06C8"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ÜLDISED VALITSUSSEKTORI TEENUSED</w:t>
            </w:r>
          </w:p>
        </w:tc>
        <w:tc>
          <w:tcPr>
            <w:tcW w:w="542" w:type="pct"/>
            <w:tcBorders>
              <w:top w:val="nil"/>
              <w:left w:val="nil"/>
              <w:bottom w:val="single" w:sz="4" w:space="0" w:color="auto"/>
              <w:right w:val="single" w:sz="4" w:space="0" w:color="auto"/>
            </w:tcBorders>
            <w:shd w:val="clear" w:color="auto" w:fill="F1A983" w:themeFill="accent2" w:themeFillTint="99"/>
            <w:noWrap/>
            <w:vAlign w:val="center"/>
            <w:hideMark/>
          </w:tcPr>
          <w:p w14:paraId="11330E6F"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3 369 576</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6EBD81D4"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4 130 390</w:t>
            </w:r>
          </w:p>
        </w:tc>
        <w:tc>
          <w:tcPr>
            <w:tcW w:w="609" w:type="pct"/>
            <w:tcBorders>
              <w:top w:val="nil"/>
              <w:left w:val="nil"/>
              <w:bottom w:val="single" w:sz="4" w:space="0" w:color="auto"/>
              <w:right w:val="single" w:sz="4" w:space="0" w:color="auto"/>
            </w:tcBorders>
            <w:shd w:val="clear" w:color="auto" w:fill="F1A983" w:themeFill="accent2" w:themeFillTint="99"/>
            <w:noWrap/>
            <w:vAlign w:val="center"/>
            <w:hideMark/>
          </w:tcPr>
          <w:p w14:paraId="772A831F"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3 243 268</w:t>
            </w:r>
          </w:p>
        </w:tc>
        <w:tc>
          <w:tcPr>
            <w:tcW w:w="610" w:type="pct"/>
            <w:tcBorders>
              <w:top w:val="nil"/>
              <w:left w:val="nil"/>
              <w:bottom w:val="single" w:sz="4" w:space="0" w:color="auto"/>
              <w:right w:val="single" w:sz="4" w:space="0" w:color="auto"/>
            </w:tcBorders>
            <w:shd w:val="clear" w:color="auto" w:fill="F1A983" w:themeFill="accent2" w:themeFillTint="99"/>
            <w:noWrap/>
            <w:vAlign w:val="center"/>
            <w:hideMark/>
          </w:tcPr>
          <w:p w14:paraId="34F525B0"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960 000</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3BB39A4B"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124 000</w:t>
            </w:r>
          </w:p>
        </w:tc>
        <w:tc>
          <w:tcPr>
            <w:tcW w:w="596" w:type="pct"/>
            <w:tcBorders>
              <w:top w:val="nil"/>
              <w:left w:val="nil"/>
              <w:bottom w:val="single" w:sz="4" w:space="0" w:color="auto"/>
              <w:right w:val="single" w:sz="4" w:space="0" w:color="auto"/>
            </w:tcBorders>
            <w:shd w:val="clear" w:color="auto" w:fill="F1A983" w:themeFill="accent2" w:themeFillTint="99"/>
            <w:noWrap/>
            <w:vAlign w:val="center"/>
            <w:hideMark/>
          </w:tcPr>
          <w:p w14:paraId="7433026A"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4 327 268</w:t>
            </w:r>
          </w:p>
        </w:tc>
      </w:tr>
      <w:tr w:rsidR="00E20186" w:rsidRPr="00445AA6" w14:paraId="26866B08"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1E8B1CF5"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Linnavolikogu </w:t>
            </w:r>
          </w:p>
        </w:tc>
        <w:tc>
          <w:tcPr>
            <w:tcW w:w="542" w:type="pct"/>
            <w:tcBorders>
              <w:top w:val="nil"/>
              <w:left w:val="nil"/>
              <w:bottom w:val="single" w:sz="4" w:space="0" w:color="auto"/>
              <w:right w:val="single" w:sz="4" w:space="0" w:color="auto"/>
            </w:tcBorders>
            <w:noWrap/>
            <w:vAlign w:val="center"/>
            <w:hideMark/>
          </w:tcPr>
          <w:p w14:paraId="59E296D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270 590</w:t>
            </w:r>
          </w:p>
        </w:tc>
        <w:tc>
          <w:tcPr>
            <w:tcW w:w="543" w:type="pct"/>
            <w:tcBorders>
              <w:top w:val="nil"/>
              <w:left w:val="nil"/>
              <w:bottom w:val="single" w:sz="4" w:space="0" w:color="auto"/>
              <w:right w:val="single" w:sz="4" w:space="0" w:color="auto"/>
            </w:tcBorders>
            <w:noWrap/>
            <w:vAlign w:val="center"/>
            <w:hideMark/>
          </w:tcPr>
          <w:p w14:paraId="64C21DB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263 890</w:t>
            </w:r>
          </w:p>
        </w:tc>
        <w:tc>
          <w:tcPr>
            <w:tcW w:w="609" w:type="pct"/>
            <w:tcBorders>
              <w:top w:val="nil"/>
              <w:left w:val="nil"/>
              <w:bottom w:val="single" w:sz="4" w:space="0" w:color="auto"/>
              <w:right w:val="single" w:sz="4" w:space="0" w:color="auto"/>
            </w:tcBorders>
            <w:shd w:val="clear" w:color="000000" w:fill="FCD5B4"/>
            <w:noWrap/>
            <w:vAlign w:val="center"/>
            <w:hideMark/>
          </w:tcPr>
          <w:p w14:paraId="05FA93E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243 268</w:t>
            </w:r>
          </w:p>
        </w:tc>
        <w:tc>
          <w:tcPr>
            <w:tcW w:w="610" w:type="pct"/>
            <w:tcBorders>
              <w:top w:val="nil"/>
              <w:left w:val="nil"/>
              <w:bottom w:val="single" w:sz="4" w:space="0" w:color="auto"/>
              <w:right w:val="single" w:sz="4" w:space="0" w:color="auto"/>
            </w:tcBorders>
            <w:shd w:val="clear" w:color="000000" w:fill="FCD5B4"/>
            <w:noWrap/>
            <w:vAlign w:val="center"/>
            <w:hideMark/>
          </w:tcPr>
          <w:p w14:paraId="7908D50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15 000</w:t>
            </w:r>
          </w:p>
        </w:tc>
        <w:tc>
          <w:tcPr>
            <w:tcW w:w="543" w:type="pct"/>
            <w:tcBorders>
              <w:top w:val="nil"/>
              <w:left w:val="nil"/>
              <w:bottom w:val="single" w:sz="4" w:space="0" w:color="auto"/>
              <w:right w:val="single" w:sz="4" w:space="0" w:color="auto"/>
            </w:tcBorders>
            <w:shd w:val="clear" w:color="000000" w:fill="FABF8F"/>
            <w:noWrap/>
            <w:vAlign w:val="center"/>
            <w:hideMark/>
          </w:tcPr>
          <w:p w14:paraId="62E0DAF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19 000</w:t>
            </w:r>
          </w:p>
        </w:tc>
        <w:tc>
          <w:tcPr>
            <w:tcW w:w="596" w:type="pct"/>
            <w:tcBorders>
              <w:top w:val="nil"/>
              <w:left w:val="nil"/>
              <w:bottom w:val="single" w:sz="4" w:space="0" w:color="auto"/>
              <w:right w:val="single" w:sz="4" w:space="0" w:color="auto"/>
            </w:tcBorders>
            <w:shd w:val="clear" w:color="000000" w:fill="FCD5B4"/>
            <w:noWrap/>
            <w:vAlign w:val="center"/>
            <w:hideMark/>
          </w:tcPr>
          <w:p w14:paraId="673CE76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277 268</w:t>
            </w:r>
          </w:p>
        </w:tc>
      </w:tr>
      <w:tr w:rsidR="00E20186" w:rsidRPr="00445AA6" w14:paraId="1EBF8026"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DC4DB1D"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Linnavalitsus</w:t>
            </w:r>
          </w:p>
        </w:tc>
        <w:tc>
          <w:tcPr>
            <w:tcW w:w="542" w:type="pct"/>
            <w:tcBorders>
              <w:top w:val="nil"/>
              <w:left w:val="nil"/>
              <w:bottom w:val="single" w:sz="4" w:space="0" w:color="auto"/>
              <w:right w:val="single" w:sz="4" w:space="0" w:color="auto"/>
            </w:tcBorders>
            <w:noWrap/>
            <w:vAlign w:val="center"/>
            <w:hideMark/>
          </w:tcPr>
          <w:p w14:paraId="5416ACC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2 996 937</w:t>
            </w:r>
          </w:p>
        </w:tc>
        <w:tc>
          <w:tcPr>
            <w:tcW w:w="543" w:type="pct"/>
            <w:tcBorders>
              <w:top w:val="nil"/>
              <w:left w:val="nil"/>
              <w:bottom w:val="single" w:sz="4" w:space="0" w:color="auto"/>
              <w:right w:val="single" w:sz="4" w:space="0" w:color="auto"/>
            </w:tcBorders>
            <w:noWrap/>
            <w:vAlign w:val="center"/>
            <w:hideMark/>
          </w:tcPr>
          <w:p w14:paraId="04EED51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3 626 000</w:t>
            </w:r>
          </w:p>
        </w:tc>
        <w:tc>
          <w:tcPr>
            <w:tcW w:w="609" w:type="pct"/>
            <w:tcBorders>
              <w:top w:val="nil"/>
              <w:left w:val="nil"/>
              <w:bottom w:val="single" w:sz="4" w:space="0" w:color="auto"/>
              <w:right w:val="single" w:sz="4" w:space="0" w:color="auto"/>
            </w:tcBorders>
            <w:shd w:val="clear" w:color="000000" w:fill="FCD5B4"/>
            <w:noWrap/>
            <w:vAlign w:val="center"/>
            <w:hideMark/>
          </w:tcPr>
          <w:p w14:paraId="5972815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 xml:space="preserve">3 000 000 </w:t>
            </w:r>
          </w:p>
        </w:tc>
        <w:tc>
          <w:tcPr>
            <w:tcW w:w="610" w:type="pct"/>
            <w:tcBorders>
              <w:top w:val="nil"/>
              <w:left w:val="nil"/>
              <w:bottom w:val="single" w:sz="4" w:space="0" w:color="auto"/>
              <w:right w:val="single" w:sz="4" w:space="0" w:color="auto"/>
            </w:tcBorders>
            <w:shd w:val="clear" w:color="000000" w:fill="FCD5B4"/>
            <w:noWrap/>
            <w:vAlign w:val="center"/>
            <w:hideMark/>
          </w:tcPr>
          <w:p w14:paraId="18D7DAB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829 000</w:t>
            </w:r>
          </w:p>
        </w:tc>
        <w:tc>
          <w:tcPr>
            <w:tcW w:w="543" w:type="pct"/>
            <w:tcBorders>
              <w:top w:val="nil"/>
              <w:left w:val="nil"/>
              <w:bottom w:val="single" w:sz="4" w:space="0" w:color="auto"/>
              <w:right w:val="single" w:sz="4" w:space="0" w:color="auto"/>
            </w:tcBorders>
            <w:shd w:val="clear" w:color="000000" w:fill="FABF8F"/>
            <w:noWrap/>
            <w:vAlign w:val="center"/>
            <w:hideMark/>
          </w:tcPr>
          <w:p w14:paraId="2BEE739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30 000</w:t>
            </w:r>
          </w:p>
        </w:tc>
        <w:tc>
          <w:tcPr>
            <w:tcW w:w="596" w:type="pct"/>
            <w:tcBorders>
              <w:top w:val="nil"/>
              <w:left w:val="nil"/>
              <w:bottom w:val="single" w:sz="4" w:space="0" w:color="auto"/>
              <w:right w:val="single" w:sz="4" w:space="0" w:color="auto"/>
            </w:tcBorders>
            <w:shd w:val="clear" w:color="000000" w:fill="FCD5B4"/>
            <w:noWrap/>
            <w:vAlign w:val="center"/>
            <w:hideMark/>
          </w:tcPr>
          <w:p w14:paraId="75D59B9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3 859 000</w:t>
            </w:r>
          </w:p>
        </w:tc>
      </w:tr>
      <w:tr w:rsidR="00E20186" w:rsidRPr="00445AA6" w14:paraId="3CDAACAC"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3A3E89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Linnavalitsuse otsekulud</w:t>
            </w:r>
          </w:p>
        </w:tc>
        <w:tc>
          <w:tcPr>
            <w:tcW w:w="542" w:type="pct"/>
            <w:tcBorders>
              <w:top w:val="nil"/>
              <w:left w:val="nil"/>
              <w:bottom w:val="single" w:sz="4" w:space="0" w:color="auto"/>
              <w:right w:val="single" w:sz="4" w:space="0" w:color="auto"/>
            </w:tcBorders>
            <w:noWrap/>
            <w:vAlign w:val="center"/>
            <w:hideMark/>
          </w:tcPr>
          <w:p w14:paraId="321E472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4E9BED9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16</w:t>
            </w:r>
            <w:r>
              <w:rPr>
                <w:rFonts w:ascii="Times New Roman" w:eastAsia="Times New Roman" w:hAnsi="Times New Roman" w:cs="Times New Roman"/>
                <w:sz w:val="20"/>
                <w:szCs w:val="20"/>
                <w:lang w:eastAsia="et-EE"/>
              </w:rPr>
              <w:t> </w:t>
            </w:r>
            <w:r w:rsidRPr="00445AA6">
              <w:rPr>
                <w:rFonts w:ascii="Times New Roman" w:eastAsia="Times New Roman" w:hAnsi="Times New Roman" w:cs="Times New Roman"/>
                <w:sz w:val="20"/>
                <w:szCs w:val="20"/>
                <w:lang w:eastAsia="et-EE"/>
              </w:rPr>
              <w:t>000</w:t>
            </w:r>
          </w:p>
        </w:tc>
        <w:tc>
          <w:tcPr>
            <w:tcW w:w="609" w:type="pct"/>
            <w:tcBorders>
              <w:top w:val="nil"/>
              <w:left w:val="nil"/>
              <w:bottom w:val="single" w:sz="4" w:space="0" w:color="auto"/>
              <w:right w:val="single" w:sz="4" w:space="0" w:color="auto"/>
            </w:tcBorders>
            <w:shd w:val="clear" w:color="000000" w:fill="FCD5B4"/>
            <w:noWrap/>
            <w:vAlign w:val="center"/>
            <w:hideMark/>
          </w:tcPr>
          <w:p w14:paraId="4EF6BEE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6B077AB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16</w:t>
            </w:r>
            <w:r>
              <w:rPr>
                <w:rFonts w:ascii="Times New Roman" w:eastAsia="Times New Roman" w:hAnsi="Times New Roman" w:cs="Times New Roman"/>
                <w:sz w:val="20"/>
                <w:szCs w:val="20"/>
                <w:lang w:eastAsia="et-EE"/>
              </w:rPr>
              <w:t> </w:t>
            </w:r>
            <w:r w:rsidRPr="00445AA6">
              <w:rPr>
                <w:rFonts w:ascii="Times New Roman" w:eastAsia="Times New Roman" w:hAnsi="Times New Roman" w:cs="Times New Roman"/>
                <w:sz w:val="20"/>
                <w:szCs w:val="20"/>
                <w:lang w:eastAsia="et-EE"/>
              </w:rPr>
              <w:t>000</w:t>
            </w:r>
          </w:p>
        </w:tc>
        <w:tc>
          <w:tcPr>
            <w:tcW w:w="543" w:type="pct"/>
            <w:tcBorders>
              <w:top w:val="nil"/>
              <w:left w:val="nil"/>
              <w:bottom w:val="single" w:sz="4" w:space="0" w:color="auto"/>
              <w:right w:val="single" w:sz="4" w:space="0" w:color="auto"/>
            </w:tcBorders>
            <w:shd w:val="clear" w:color="000000" w:fill="FABF8F"/>
            <w:noWrap/>
            <w:vAlign w:val="center"/>
            <w:hideMark/>
          </w:tcPr>
          <w:p w14:paraId="18FB988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0717F33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16 000</w:t>
            </w:r>
          </w:p>
        </w:tc>
      </w:tr>
      <w:tr w:rsidR="00E20186" w:rsidRPr="00445AA6" w14:paraId="6A14C99E"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C1F0998"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Reservfond</w:t>
            </w:r>
          </w:p>
        </w:tc>
        <w:tc>
          <w:tcPr>
            <w:tcW w:w="542" w:type="pct"/>
            <w:tcBorders>
              <w:top w:val="nil"/>
              <w:left w:val="nil"/>
              <w:bottom w:val="single" w:sz="4" w:space="0" w:color="auto"/>
              <w:right w:val="single" w:sz="4" w:space="0" w:color="auto"/>
            </w:tcBorders>
            <w:noWrap/>
            <w:vAlign w:val="center"/>
            <w:hideMark/>
          </w:tcPr>
          <w:p w14:paraId="3DBFCE2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0254A86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100 000</w:t>
            </w:r>
          </w:p>
        </w:tc>
        <w:tc>
          <w:tcPr>
            <w:tcW w:w="609" w:type="pct"/>
            <w:tcBorders>
              <w:top w:val="nil"/>
              <w:left w:val="nil"/>
              <w:bottom w:val="single" w:sz="4" w:space="0" w:color="auto"/>
              <w:right w:val="single" w:sz="4" w:space="0" w:color="auto"/>
            </w:tcBorders>
            <w:shd w:val="clear" w:color="000000" w:fill="FCD5B4"/>
            <w:noWrap/>
            <w:vAlign w:val="center"/>
            <w:hideMark/>
          </w:tcPr>
          <w:p w14:paraId="04CC4E8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CED813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100</w:t>
            </w:r>
            <w:r>
              <w:rPr>
                <w:rFonts w:ascii="Times New Roman" w:eastAsia="Times New Roman" w:hAnsi="Times New Roman" w:cs="Times New Roman"/>
                <w:sz w:val="20"/>
                <w:szCs w:val="20"/>
                <w:lang w:eastAsia="et-EE"/>
              </w:rPr>
              <w:t> </w:t>
            </w:r>
            <w:r w:rsidRPr="00445AA6">
              <w:rPr>
                <w:rFonts w:ascii="Times New Roman" w:eastAsia="Times New Roman" w:hAnsi="Times New Roman" w:cs="Times New Roman"/>
                <w:sz w:val="20"/>
                <w:szCs w:val="20"/>
                <w:lang w:eastAsia="et-EE"/>
              </w:rPr>
              <w:t>000</w:t>
            </w:r>
          </w:p>
        </w:tc>
        <w:tc>
          <w:tcPr>
            <w:tcW w:w="543" w:type="pct"/>
            <w:tcBorders>
              <w:top w:val="nil"/>
              <w:left w:val="nil"/>
              <w:bottom w:val="single" w:sz="4" w:space="0" w:color="auto"/>
              <w:right w:val="single" w:sz="4" w:space="0" w:color="auto"/>
            </w:tcBorders>
            <w:shd w:val="clear" w:color="000000" w:fill="FABF8F"/>
            <w:noWrap/>
            <w:vAlign w:val="center"/>
            <w:hideMark/>
          </w:tcPr>
          <w:p w14:paraId="2E82E23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6E2DB20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100 000</w:t>
            </w:r>
          </w:p>
        </w:tc>
      </w:tr>
      <w:tr w:rsidR="00E20186" w:rsidRPr="00445AA6" w14:paraId="2F0C5D88"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A87A4AA"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Linna valimiskomisjon</w:t>
            </w:r>
          </w:p>
        </w:tc>
        <w:tc>
          <w:tcPr>
            <w:tcW w:w="542" w:type="pct"/>
            <w:tcBorders>
              <w:top w:val="nil"/>
              <w:left w:val="nil"/>
              <w:bottom w:val="single" w:sz="4" w:space="0" w:color="auto"/>
              <w:right w:val="single" w:sz="4" w:space="0" w:color="auto"/>
            </w:tcBorders>
            <w:noWrap/>
            <w:vAlign w:val="center"/>
            <w:hideMark/>
          </w:tcPr>
          <w:p w14:paraId="00C4E7A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41 536</w:t>
            </w:r>
          </w:p>
        </w:tc>
        <w:tc>
          <w:tcPr>
            <w:tcW w:w="543" w:type="pct"/>
            <w:tcBorders>
              <w:top w:val="nil"/>
              <w:left w:val="nil"/>
              <w:bottom w:val="single" w:sz="4" w:space="0" w:color="auto"/>
              <w:right w:val="single" w:sz="4" w:space="0" w:color="auto"/>
            </w:tcBorders>
            <w:noWrap/>
            <w:vAlign w:val="center"/>
            <w:hideMark/>
          </w:tcPr>
          <w:p w14:paraId="1CF88A2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57 000</w:t>
            </w:r>
          </w:p>
        </w:tc>
        <w:tc>
          <w:tcPr>
            <w:tcW w:w="609" w:type="pct"/>
            <w:tcBorders>
              <w:top w:val="nil"/>
              <w:left w:val="nil"/>
              <w:bottom w:val="single" w:sz="4" w:space="0" w:color="auto"/>
              <w:right w:val="single" w:sz="4" w:space="0" w:color="auto"/>
            </w:tcBorders>
            <w:shd w:val="clear" w:color="000000" w:fill="FCD5B4"/>
            <w:noWrap/>
            <w:vAlign w:val="center"/>
            <w:hideMark/>
          </w:tcPr>
          <w:p w14:paraId="05D7C2E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415CA54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1A3E052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58577AB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2A775BE2"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86CFF1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Omavalitsuste liikmemaksud</w:t>
            </w:r>
          </w:p>
        </w:tc>
        <w:tc>
          <w:tcPr>
            <w:tcW w:w="542" w:type="pct"/>
            <w:tcBorders>
              <w:top w:val="nil"/>
              <w:left w:val="nil"/>
              <w:bottom w:val="single" w:sz="4" w:space="0" w:color="auto"/>
              <w:right w:val="single" w:sz="4" w:space="0" w:color="auto"/>
            </w:tcBorders>
            <w:noWrap/>
            <w:vAlign w:val="center"/>
            <w:hideMark/>
          </w:tcPr>
          <w:p w14:paraId="58825F7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60 513</w:t>
            </w:r>
          </w:p>
        </w:tc>
        <w:tc>
          <w:tcPr>
            <w:tcW w:w="543" w:type="pct"/>
            <w:tcBorders>
              <w:top w:val="nil"/>
              <w:left w:val="nil"/>
              <w:bottom w:val="single" w:sz="4" w:space="0" w:color="auto"/>
              <w:right w:val="single" w:sz="4" w:space="0" w:color="auto"/>
            </w:tcBorders>
            <w:noWrap/>
            <w:vAlign w:val="center"/>
            <w:hideMark/>
          </w:tcPr>
          <w:p w14:paraId="1C95DAE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67 500</w:t>
            </w:r>
          </w:p>
        </w:tc>
        <w:tc>
          <w:tcPr>
            <w:tcW w:w="609" w:type="pct"/>
            <w:tcBorders>
              <w:top w:val="nil"/>
              <w:left w:val="nil"/>
              <w:bottom w:val="single" w:sz="4" w:space="0" w:color="auto"/>
              <w:right w:val="single" w:sz="4" w:space="0" w:color="auto"/>
            </w:tcBorders>
            <w:shd w:val="clear" w:color="000000" w:fill="FCD5B4"/>
            <w:noWrap/>
            <w:vAlign w:val="center"/>
            <w:hideMark/>
          </w:tcPr>
          <w:p w14:paraId="3BFAEAD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41012A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17A91EC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75 000</w:t>
            </w:r>
          </w:p>
        </w:tc>
        <w:tc>
          <w:tcPr>
            <w:tcW w:w="596" w:type="pct"/>
            <w:tcBorders>
              <w:top w:val="nil"/>
              <w:left w:val="nil"/>
              <w:bottom w:val="single" w:sz="4" w:space="0" w:color="auto"/>
              <w:right w:val="single" w:sz="4" w:space="0" w:color="auto"/>
            </w:tcBorders>
            <w:shd w:val="clear" w:color="000000" w:fill="FCD5B4"/>
            <w:noWrap/>
            <w:vAlign w:val="center"/>
            <w:hideMark/>
          </w:tcPr>
          <w:p w14:paraId="4E0ED7B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75 000</w:t>
            </w:r>
          </w:p>
        </w:tc>
      </w:tr>
      <w:tr w:rsidR="00E20186" w:rsidRPr="00445AA6" w14:paraId="0596E4F0"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tcPr>
          <w:p w14:paraId="400CA7FF" w14:textId="77777777" w:rsidR="00E20186" w:rsidRPr="00216ABF" w:rsidRDefault="00E20186" w:rsidP="00581BBA">
            <w:pPr>
              <w:spacing w:after="0" w:line="240" w:lineRule="auto"/>
              <w:rPr>
                <w:rFonts w:ascii="Times New Roman" w:eastAsia="Times New Roman" w:hAnsi="Times New Roman" w:cs="Times New Roman"/>
                <w:b/>
                <w:bCs/>
                <w:sz w:val="20"/>
                <w:szCs w:val="20"/>
                <w:lang w:eastAsia="et-EE"/>
              </w:rPr>
            </w:pPr>
            <w:r w:rsidRPr="00216ABF">
              <w:rPr>
                <w:rFonts w:ascii="Times New Roman" w:eastAsia="Times New Roman" w:hAnsi="Times New Roman" w:cs="Times New Roman"/>
                <w:b/>
                <w:bCs/>
                <w:sz w:val="20"/>
                <w:szCs w:val="20"/>
                <w:lang w:eastAsia="et-EE"/>
              </w:rPr>
              <w:t>RIIGIKAITSE</w:t>
            </w:r>
          </w:p>
        </w:tc>
        <w:tc>
          <w:tcPr>
            <w:tcW w:w="542" w:type="pct"/>
            <w:tcBorders>
              <w:top w:val="nil"/>
              <w:left w:val="nil"/>
              <w:bottom w:val="single" w:sz="4" w:space="0" w:color="auto"/>
              <w:right w:val="single" w:sz="4" w:space="0" w:color="auto"/>
            </w:tcBorders>
            <w:shd w:val="clear" w:color="auto" w:fill="F1A983" w:themeFill="accent2" w:themeFillTint="99"/>
            <w:noWrap/>
            <w:vAlign w:val="center"/>
          </w:tcPr>
          <w:p w14:paraId="4095B2A2" w14:textId="77777777" w:rsidR="00E20186" w:rsidRPr="00216ABF" w:rsidRDefault="00E20186" w:rsidP="00581BBA">
            <w:pPr>
              <w:spacing w:after="0" w:line="240" w:lineRule="auto"/>
              <w:jc w:val="right"/>
              <w:rPr>
                <w:rFonts w:ascii="Times New Roman" w:eastAsia="Times New Roman" w:hAnsi="Times New Roman" w:cs="Times New Roman"/>
                <w:b/>
                <w:bCs/>
                <w:sz w:val="20"/>
                <w:szCs w:val="20"/>
                <w:lang w:eastAsia="et-EE"/>
              </w:rPr>
            </w:pPr>
            <w:r w:rsidRPr="00216ABF">
              <w:rPr>
                <w:rFonts w:ascii="Times New Roman" w:eastAsia="Times New Roman" w:hAnsi="Times New Roman" w:cs="Times New Roman"/>
                <w:b/>
                <w:bCs/>
                <w:sz w:val="20"/>
                <w:szCs w:val="20"/>
                <w:lang w:eastAsia="et-EE"/>
              </w:rPr>
              <w:t>0</w:t>
            </w:r>
          </w:p>
        </w:tc>
        <w:tc>
          <w:tcPr>
            <w:tcW w:w="543" w:type="pct"/>
            <w:tcBorders>
              <w:top w:val="nil"/>
              <w:left w:val="nil"/>
              <w:bottom w:val="single" w:sz="4" w:space="0" w:color="auto"/>
              <w:right w:val="single" w:sz="4" w:space="0" w:color="auto"/>
            </w:tcBorders>
            <w:shd w:val="clear" w:color="auto" w:fill="F1A983" w:themeFill="accent2" w:themeFillTint="99"/>
            <w:noWrap/>
            <w:vAlign w:val="center"/>
          </w:tcPr>
          <w:p w14:paraId="49F2D841" w14:textId="77777777" w:rsidR="00E20186" w:rsidRPr="00216ABF" w:rsidRDefault="00E20186" w:rsidP="00581BBA">
            <w:pPr>
              <w:spacing w:after="0" w:line="240" w:lineRule="auto"/>
              <w:jc w:val="right"/>
              <w:rPr>
                <w:rFonts w:ascii="Times New Roman" w:eastAsia="Times New Roman" w:hAnsi="Times New Roman" w:cs="Times New Roman"/>
                <w:b/>
                <w:bCs/>
                <w:sz w:val="20"/>
                <w:szCs w:val="20"/>
                <w:lang w:eastAsia="et-EE"/>
              </w:rPr>
            </w:pPr>
            <w:r w:rsidRPr="00216ABF">
              <w:rPr>
                <w:rFonts w:ascii="Times New Roman" w:eastAsia="Times New Roman" w:hAnsi="Times New Roman" w:cs="Times New Roman"/>
                <w:b/>
                <w:bCs/>
                <w:sz w:val="20"/>
                <w:szCs w:val="20"/>
                <w:lang w:eastAsia="et-EE"/>
              </w:rPr>
              <w:t>9</w:t>
            </w:r>
            <w:r>
              <w:rPr>
                <w:rFonts w:ascii="Times New Roman" w:eastAsia="Times New Roman" w:hAnsi="Times New Roman" w:cs="Times New Roman"/>
                <w:b/>
                <w:bCs/>
                <w:sz w:val="20"/>
                <w:szCs w:val="20"/>
                <w:lang w:eastAsia="et-EE"/>
              </w:rPr>
              <w:t> </w:t>
            </w:r>
            <w:r w:rsidRPr="00216ABF">
              <w:rPr>
                <w:rFonts w:ascii="Times New Roman" w:eastAsia="Times New Roman" w:hAnsi="Times New Roman" w:cs="Times New Roman"/>
                <w:b/>
                <w:bCs/>
                <w:sz w:val="20"/>
                <w:szCs w:val="20"/>
                <w:lang w:eastAsia="et-EE"/>
              </w:rPr>
              <w:t>493</w:t>
            </w:r>
          </w:p>
        </w:tc>
        <w:tc>
          <w:tcPr>
            <w:tcW w:w="609" w:type="pct"/>
            <w:tcBorders>
              <w:top w:val="nil"/>
              <w:left w:val="nil"/>
              <w:bottom w:val="single" w:sz="4" w:space="0" w:color="auto"/>
              <w:right w:val="single" w:sz="4" w:space="0" w:color="auto"/>
            </w:tcBorders>
            <w:shd w:val="clear" w:color="auto" w:fill="F1A983" w:themeFill="accent2" w:themeFillTint="99"/>
            <w:noWrap/>
            <w:vAlign w:val="center"/>
          </w:tcPr>
          <w:p w14:paraId="045F0292" w14:textId="77777777" w:rsidR="00E20186" w:rsidRPr="00216ABF" w:rsidRDefault="00E20186" w:rsidP="00581BBA">
            <w:pPr>
              <w:spacing w:after="0" w:line="240" w:lineRule="auto"/>
              <w:jc w:val="right"/>
              <w:rPr>
                <w:rFonts w:ascii="Times New Roman" w:eastAsia="Times New Roman" w:hAnsi="Times New Roman" w:cs="Times New Roman"/>
                <w:b/>
                <w:bCs/>
                <w:sz w:val="20"/>
                <w:szCs w:val="20"/>
                <w:lang w:eastAsia="et-EE"/>
              </w:rPr>
            </w:pPr>
            <w:r w:rsidRPr="00216ABF">
              <w:rPr>
                <w:rFonts w:ascii="Times New Roman" w:eastAsia="Times New Roman" w:hAnsi="Times New Roman" w:cs="Times New Roman"/>
                <w:b/>
                <w:bCs/>
                <w:sz w:val="20"/>
                <w:szCs w:val="20"/>
                <w:lang w:eastAsia="et-EE"/>
              </w:rPr>
              <w:t>0</w:t>
            </w:r>
          </w:p>
        </w:tc>
        <w:tc>
          <w:tcPr>
            <w:tcW w:w="610" w:type="pct"/>
            <w:tcBorders>
              <w:top w:val="nil"/>
              <w:left w:val="nil"/>
              <w:bottom w:val="single" w:sz="4" w:space="0" w:color="auto"/>
              <w:right w:val="single" w:sz="4" w:space="0" w:color="auto"/>
            </w:tcBorders>
            <w:shd w:val="clear" w:color="auto" w:fill="F1A983" w:themeFill="accent2" w:themeFillTint="99"/>
            <w:noWrap/>
            <w:vAlign w:val="center"/>
          </w:tcPr>
          <w:p w14:paraId="4BF23D0E" w14:textId="77777777" w:rsidR="00E20186" w:rsidRPr="00216ABF" w:rsidRDefault="00E20186" w:rsidP="00581BBA">
            <w:pPr>
              <w:spacing w:after="0" w:line="240" w:lineRule="auto"/>
              <w:jc w:val="right"/>
              <w:rPr>
                <w:rFonts w:ascii="Times New Roman" w:eastAsia="Times New Roman" w:hAnsi="Times New Roman" w:cs="Times New Roman"/>
                <w:b/>
                <w:bCs/>
                <w:sz w:val="20"/>
                <w:szCs w:val="20"/>
                <w:lang w:eastAsia="et-EE"/>
              </w:rPr>
            </w:pPr>
            <w:r w:rsidRPr="00216ABF">
              <w:rPr>
                <w:rFonts w:ascii="Times New Roman" w:eastAsia="Times New Roman" w:hAnsi="Times New Roman" w:cs="Times New Roman"/>
                <w:b/>
                <w:bCs/>
                <w:sz w:val="20"/>
                <w:szCs w:val="20"/>
                <w:lang w:eastAsia="et-EE"/>
              </w:rPr>
              <w:t>0</w:t>
            </w:r>
          </w:p>
        </w:tc>
        <w:tc>
          <w:tcPr>
            <w:tcW w:w="543" w:type="pct"/>
            <w:tcBorders>
              <w:top w:val="nil"/>
              <w:left w:val="nil"/>
              <w:bottom w:val="single" w:sz="4" w:space="0" w:color="auto"/>
              <w:right w:val="single" w:sz="4" w:space="0" w:color="auto"/>
            </w:tcBorders>
            <w:shd w:val="clear" w:color="auto" w:fill="F1A983" w:themeFill="accent2" w:themeFillTint="99"/>
            <w:noWrap/>
            <w:vAlign w:val="center"/>
          </w:tcPr>
          <w:p w14:paraId="271D2DC2" w14:textId="77777777" w:rsidR="00E20186" w:rsidRPr="00216ABF" w:rsidRDefault="00E20186" w:rsidP="00581BBA">
            <w:pPr>
              <w:spacing w:after="0" w:line="240" w:lineRule="auto"/>
              <w:jc w:val="right"/>
              <w:rPr>
                <w:rFonts w:ascii="Times New Roman" w:eastAsia="Times New Roman" w:hAnsi="Times New Roman" w:cs="Times New Roman"/>
                <w:b/>
                <w:bCs/>
                <w:sz w:val="20"/>
                <w:szCs w:val="20"/>
                <w:lang w:eastAsia="et-EE"/>
              </w:rPr>
            </w:pPr>
            <w:r w:rsidRPr="00216ABF">
              <w:rPr>
                <w:rFonts w:ascii="Times New Roman" w:eastAsia="Times New Roman" w:hAnsi="Times New Roman" w:cs="Times New Roman"/>
                <w:b/>
                <w:bCs/>
                <w:sz w:val="20"/>
                <w:szCs w:val="20"/>
                <w:lang w:eastAsia="et-EE"/>
              </w:rPr>
              <w:t>0</w:t>
            </w:r>
          </w:p>
        </w:tc>
        <w:tc>
          <w:tcPr>
            <w:tcW w:w="596" w:type="pct"/>
            <w:tcBorders>
              <w:top w:val="nil"/>
              <w:left w:val="nil"/>
              <w:bottom w:val="single" w:sz="4" w:space="0" w:color="auto"/>
              <w:right w:val="single" w:sz="4" w:space="0" w:color="auto"/>
            </w:tcBorders>
            <w:shd w:val="clear" w:color="auto" w:fill="F1A983" w:themeFill="accent2" w:themeFillTint="99"/>
            <w:noWrap/>
            <w:vAlign w:val="center"/>
          </w:tcPr>
          <w:p w14:paraId="257145FE" w14:textId="77777777" w:rsidR="00E20186" w:rsidRPr="00216ABF" w:rsidRDefault="00E20186" w:rsidP="00581BBA">
            <w:pPr>
              <w:spacing w:after="0" w:line="240" w:lineRule="auto"/>
              <w:jc w:val="right"/>
              <w:rPr>
                <w:rFonts w:ascii="Times New Roman" w:eastAsia="Times New Roman" w:hAnsi="Times New Roman" w:cs="Times New Roman"/>
                <w:b/>
                <w:bCs/>
                <w:sz w:val="20"/>
                <w:szCs w:val="20"/>
                <w:lang w:eastAsia="et-EE"/>
              </w:rPr>
            </w:pPr>
            <w:r w:rsidRPr="00216ABF">
              <w:rPr>
                <w:rFonts w:ascii="Times New Roman" w:eastAsia="Times New Roman" w:hAnsi="Times New Roman" w:cs="Times New Roman"/>
                <w:b/>
                <w:bCs/>
                <w:sz w:val="20"/>
                <w:szCs w:val="20"/>
                <w:lang w:eastAsia="et-EE"/>
              </w:rPr>
              <w:t>0</w:t>
            </w:r>
          </w:p>
        </w:tc>
      </w:tr>
      <w:tr w:rsidR="00E20186" w:rsidRPr="00445AA6" w14:paraId="6C1D2F99"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hideMark/>
          </w:tcPr>
          <w:p w14:paraId="08D97F7E"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AVALIK KORD JA JULGEOLEK</w:t>
            </w:r>
          </w:p>
        </w:tc>
        <w:tc>
          <w:tcPr>
            <w:tcW w:w="542" w:type="pct"/>
            <w:tcBorders>
              <w:top w:val="nil"/>
              <w:left w:val="nil"/>
              <w:bottom w:val="single" w:sz="4" w:space="0" w:color="auto"/>
              <w:right w:val="single" w:sz="4" w:space="0" w:color="auto"/>
            </w:tcBorders>
            <w:shd w:val="clear" w:color="auto" w:fill="F1A983" w:themeFill="accent2" w:themeFillTint="99"/>
            <w:noWrap/>
            <w:vAlign w:val="center"/>
            <w:hideMark/>
          </w:tcPr>
          <w:p w14:paraId="1AFCB002"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38 979</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6AF90F25"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86 178</w:t>
            </w:r>
          </w:p>
        </w:tc>
        <w:tc>
          <w:tcPr>
            <w:tcW w:w="609" w:type="pct"/>
            <w:tcBorders>
              <w:top w:val="nil"/>
              <w:left w:val="nil"/>
              <w:bottom w:val="single" w:sz="4" w:space="0" w:color="auto"/>
              <w:right w:val="single" w:sz="4" w:space="0" w:color="auto"/>
            </w:tcBorders>
            <w:shd w:val="clear" w:color="auto" w:fill="F1A983" w:themeFill="accent2" w:themeFillTint="99"/>
            <w:noWrap/>
            <w:vAlign w:val="center"/>
            <w:hideMark/>
          </w:tcPr>
          <w:p w14:paraId="6FC6F726"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0</w:t>
            </w:r>
          </w:p>
        </w:tc>
        <w:tc>
          <w:tcPr>
            <w:tcW w:w="610" w:type="pct"/>
            <w:tcBorders>
              <w:top w:val="nil"/>
              <w:left w:val="nil"/>
              <w:bottom w:val="single" w:sz="4" w:space="0" w:color="auto"/>
              <w:right w:val="single" w:sz="4" w:space="0" w:color="auto"/>
            </w:tcBorders>
            <w:shd w:val="clear" w:color="auto" w:fill="F1A983" w:themeFill="accent2" w:themeFillTint="99"/>
            <w:noWrap/>
            <w:vAlign w:val="center"/>
            <w:hideMark/>
          </w:tcPr>
          <w:p w14:paraId="3F045E9F"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45 128</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25AED04E"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0</w:t>
            </w:r>
          </w:p>
        </w:tc>
        <w:tc>
          <w:tcPr>
            <w:tcW w:w="596" w:type="pct"/>
            <w:tcBorders>
              <w:top w:val="nil"/>
              <w:left w:val="nil"/>
              <w:bottom w:val="single" w:sz="4" w:space="0" w:color="auto"/>
              <w:right w:val="single" w:sz="4" w:space="0" w:color="auto"/>
            </w:tcBorders>
            <w:shd w:val="clear" w:color="auto" w:fill="F1A983" w:themeFill="accent2" w:themeFillTint="99"/>
            <w:noWrap/>
            <w:vAlign w:val="center"/>
            <w:hideMark/>
          </w:tcPr>
          <w:p w14:paraId="3E7A124F"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45 128</w:t>
            </w:r>
          </w:p>
        </w:tc>
      </w:tr>
      <w:tr w:rsidR="00E20186" w:rsidRPr="00445AA6" w14:paraId="40D2D69A"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6B7E4B0"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Avalik kord</w:t>
            </w:r>
          </w:p>
        </w:tc>
        <w:tc>
          <w:tcPr>
            <w:tcW w:w="542" w:type="pct"/>
            <w:tcBorders>
              <w:top w:val="nil"/>
              <w:left w:val="nil"/>
              <w:bottom w:val="single" w:sz="4" w:space="0" w:color="auto"/>
              <w:right w:val="single" w:sz="4" w:space="0" w:color="auto"/>
            </w:tcBorders>
            <w:noWrap/>
            <w:vAlign w:val="center"/>
            <w:hideMark/>
          </w:tcPr>
          <w:p w14:paraId="47CD013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38 979</w:t>
            </w:r>
          </w:p>
        </w:tc>
        <w:tc>
          <w:tcPr>
            <w:tcW w:w="543" w:type="pct"/>
            <w:tcBorders>
              <w:top w:val="nil"/>
              <w:left w:val="nil"/>
              <w:bottom w:val="single" w:sz="4" w:space="0" w:color="auto"/>
              <w:right w:val="single" w:sz="4" w:space="0" w:color="auto"/>
            </w:tcBorders>
            <w:noWrap/>
            <w:vAlign w:val="center"/>
            <w:hideMark/>
          </w:tcPr>
          <w:p w14:paraId="1EB372B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57 949</w:t>
            </w:r>
          </w:p>
        </w:tc>
        <w:tc>
          <w:tcPr>
            <w:tcW w:w="609" w:type="pct"/>
            <w:tcBorders>
              <w:top w:val="nil"/>
              <w:left w:val="nil"/>
              <w:bottom w:val="single" w:sz="4" w:space="0" w:color="auto"/>
              <w:right w:val="single" w:sz="4" w:space="0" w:color="auto"/>
            </w:tcBorders>
            <w:shd w:val="clear" w:color="000000" w:fill="FCD5B4"/>
            <w:noWrap/>
            <w:vAlign w:val="center"/>
            <w:hideMark/>
          </w:tcPr>
          <w:p w14:paraId="6543CB7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74E2566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45 128</w:t>
            </w:r>
          </w:p>
        </w:tc>
        <w:tc>
          <w:tcPr>
            <w:tcW w:w="543" w:type="pct"/>
            <w:tcBorders>
              <w:top w:val="nil"/>
              <w:left w:val="nil"/>
              <w:bottom w:val="single" w:sz="4" w:space="0" w:color="auto"/>
              <w:right w:val="single" w:sz="4" w:space="0" w:color="auto"/>
            </w:tcBorders>
            <w:shd w:val="clear" w:color="000000" w:fill="FCD5B4"/>
            <w:noWrap/>
            <w:vAlign w:val="center"/>
            <w:hideMark/>
          </w:tcPr>
          <w:p w14:paraId="2A1A492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D75F20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45 128</w:t>
            </w:r>
          </w:p>
        </w:tc>
      </w:tr>
      <w:tr w:rsidR="00E20186" w:rsidRPr="00445AA6" w14:paraId="3D273187"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37FA689"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Projekt "Turvalisuse arenguprogramm"</w:t>
            </w:r>
          </w:p>
        </w:tc>
        <w:tc>
          <w:tcPr>
            <w:tcW w:w="542" w:type="pct"/>
            <w:tcBorders>
              <w:top w:val="nil"/>
              <w:left w:val="nil"/>
              <w:bottom w:val="single" w:sz="4" w:space="0" w:color="auto"/>
              <w:right w:val="single" w:sz="4" w:space="0" w:color="auto"/>
            </w:tcBorders>
            <w:noWrap/>
            <w:vAlign w:val="center"/>
            <w:hideMark/>
          </w:tcPr>
          <w:p w14:paraId="0324D8C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379BDE5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28 229</w:t>
            </w:r>
          </w:p>
        </w:tc>
        <w:tc>
          <w:tcPr>
            <w:tcW w:w="609" w:type="pct"/>
            <w:tcBorders>
              <w:top w:val="nil"/>
              <w:left w:val="nil"/>
              <w:bottom w:val="single" w:sz="4" w:space="0" w:color="auto"/>
              <w:right w:val="single" w:sz="4" w:space="0" w:color="auto"/>
            </w:tcBorders>
            <w:shd w:val="clear" w:color="000000" w:fill="FCD5B4"/>
            <w:noWrap/>
            <w:vAlign w:val="center"/>
            <w:hideMark/>
          </w:tcPr>
          <w:p w14:paraId="71ADB05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F529FF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CD5B4"/>
            <w:noWrap/>
            <w:vAlign w:val="center"/>
            <w:hideMark/>
          </w:tcPr>
          <w:p w14:paraId="0FCFC6F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310F907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0CE52713"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hideMark/>
          </w:tcPr>
          <w:p w14:paraId="23A3D645"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MAJANDUS</w:t>
            </w:r>
          </w:p>
        </w:tc>
        <w:tc>
          <w:tcPr>
            <w:tcW w:w="542" w:type="pct"/>
            <w:tcBorders>
              <w:top w:val="nil"/>
              <w:left w:val="nil"/>
              <w:bottom w:val="single" w:sz="4" w:space="0" w:color="auto"/>
              <w:right w:val="single" w:sz="4" w:space="0" w:color="auto"/>
            </w:tcBorders>
            <w:shd w:val="clear" w:color="auto" w:fill="F1A983" w:themeFill="accent2" w:themeFillTint="99"/>
            <w:noWrap/>
            <w:vAlign w:val="center"/>
            <w:hideMark/>
          </w:tcPr>
          <w:p w14:paraId="5F5FE0D1"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1 396 379</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7C40A443"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1 253 433</w:t>
            </w:r>
          </w:p>
        </w:tc>
        <w:tc>
          <w:tcPr>
            <w:tcW w:w="609" w:type="pct"/>
            <w:tcBorders>
              <w:top w:val="nil"/>
              <w:left w:val="nil"/>
              <w:bottom w:val="single" w:sz="4" w:space="0" w:color="auto"/>
              <w:right w:val="single" w:sz="4" w:space="0" w:color="auto"/>
            </w:tcBorders>
            <w:shd w:val="clear" w:color="auto" w:fill="F1A983" w:themeFill="accent2" w:themeFillTint="99"/>
            <w:noWrap/>
            <w:vAlign w:val="center"/>
            <w:hideMark/>
          </w:tcPr>
          <w:p w14:paraId="56EAA596"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0</w:t>
            </w:r>
          </w:p>
        </w:tc>
        <w:tc>
          <w:tcPr>
            <w:tcW w:w="610" w:type="pct"/>
            <w:tcBorders>
              <w:top w:val="nil"/>
              <w:left w:val="nil"/>
              <w:bottom w:val="single" w:sz="4" w:space="0" w:color="auto"/>
              <w:right w:val="single" w:sz="4" w:space="0" w:color="auto"/>
            </w:tcBorders>
            <w:shd w:val="clear" w:color="auto" w:fill="F1A983" w:themeFill="accent2" w:themeFillTint="99"/>
            <w:noWrap/>
            <w:vAlign w:val="center"/>
            <w:hideMark/>
          </w:tcPr>
          <w:p w14:paraId="02DF4017"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635 389</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49AA689A"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816 856</w:t>
            </w:r>
          </w:p>
        </w:tc>
        <w:tc>
          <w:tcPr>
            <w:tcW w:w="596" w:type="pct"/>
            <w:tcBorders>
              <w:top w:val="nil"/>
              <w:left w:val="nil"/>
              <w:bottom w:val="single" w:sz="4" w:space="0" w:color="auto"/>
              <w:right w:val="single" w:sz="4" w:space="0" w:color="auto"/>
            </w:tcBorders>
            <w:shd w:val="clear" w:color="auto" w:fill="F1A983" w:themeFill="accent2" w:themeFillTint="99"/>
            <w:noWrap/>
            <w:vAlign w:val="center"/>
            <w:hideMark/>
          </w:tcPr>
          <w:p w14:paraId="297BC945"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1 452 245</w:t>
            </w:r>
          </w:p>
        </w:tc>
      </w:tr>
      <w:tr w:rsidR="00E20186" w:rsidRPr="00445AA6" w14:paraId="6D7BAF5C"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E18B08F"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Põllumajandus</w:t>
            </w:r>
          </w:p>
        </w:tc>
        <w:tc>
          <w:tcPr>
            <w:tcW w:w="542" w:type="pct"/>
            <w:tcBorders>
              <w:top w:val="nil"/>
              <w:left w:val="nil"/>
              <w:bottom w:val="single" w:sz="4" w:space="0" w:color="auto"/>
              <w:right w:val="single" w:sz="4" w:space="0" w:color="auto"/>
            </w:tcBorders>
            <w:noWrap/>
            <w:vAlign w:val="center"/>
            <w:hideMark/>
          </w:tcPr>
          <w:p w14:paraId="243A41A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 xml:space="preserve">472 </w:t>
            </w:r>
          </w:p>
        </w:tc>
        <w:tc>
          <w:tcPr>
            <w:tcW w:w="543" w:type="pct"/>
            <w:tcBorders>
              <w:top w:val="nil"/>
              <w:left w:val="nil"/>
              <w:bottom w:val="single" w:sz="4" w:space="0" w:color="auto"/>
              <w:right w:val="single" w:sz="4" w:space="0" w:color="auto"/>
            </w:tcBorders>
            <w:noWrap/>
            <w:vAlign w:val="center"/>
            <w:hideMark/>
          </w:tcPr>
          <w:p w14:paraId="69F680F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8 330</w:t>
            </w:r>
          </w:p>
        </w:tc>
        <w:tc>
          <w:tcPr>
            <w:tcW w:w="609" w:type="pct"/>
            <w:tcBorders>
              <w:top w:val="nil"/>
              <w:left w:val="nil"/>
              <w:bottom w:val="single" w:sz="4" w:space="0" w:color="auto"/>
              <w:right w:val="single" w:sz="4" w:space="0" w:color="auto"/>
            </w:tcBorders>
            <w:shd w:val="clear" w:color="000000" w:fill="FCD5B4"/>
            <w:noWrap/>
            <w:vAlign w:val="center"/>
            <w:hideMark/>
          </w:tcPr>
          <w:p w14:paraId="30BF160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DBD7D5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20 500</w:t>
            </w:r>
          </w:p>
        </w:tc>
        <w:tc>
          <w:tcPr>
            <w:tcW w:w="543" w:type="pct"/>
            <w:tcBorders>
              <w:top w:val="nil"/>
              <w:left w:val="nil"/>
              <w:bottom w:val="single" w:sz="4" w:space="0" w:color="auto"/>
              <w:right w:val="single" w:sz="4" w:space="0" w:color="auto"/>
            </w:tcBorders>
            <w:shd w:val="clear" w:color="000000" w:fill="FABF8F"/>
            <w:noWrap/>
            <w:vAlign w:val="center"/>
            <w:hideMark/>
          </w:tcPr>
          <w:p w14:paraId="597D2D5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324072A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20 500</w:t>
            </w:r>
          </w:p>
        </w:tc>
      </w:tr>
      <w:tr w:rsidR="00E20186" w:rsidRPr="00445AA6" w14:paraId="0D148C36"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D0340D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Soojamajandus</w:t>
            </w:r>
          </w:p>
        </w:tc>
        <w:tc>
          <w:tcPr>
            <w:tcW w:w="542" w:type="pct"/>
            <w:tcBorders>
              <w:top w:val="nil"/>
              <w:left w:val="nil"/>
              <w:bottom w:val="single" w:sz="4" w:space="0" w:color="auto"/>
              <w:right w:val="single" w:sz="4" w:space="0" w:color="auto"/>
            </w:tcBorders>
            <w:noWrap/>
            <w:vAlign w:val="center"/>
            <w:hideMark/>
          </w:tcPr>
          <w:p w14:paraId="40DAC7C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19 360</w:t>
            </w:r>
          </w:p>
        </w:tc>
        <w:tc>
          <w:tcPr>
            <w:tcW w:w="543" w:type="pct"/>
            <w:tcBorders>
              <w:top w:val="nil"/>
              <w:left w:val="nil"/>
              <w:bottom w:val="single" w:sz="4" w:space="0" w:color="auto"/>
              <w:right w:val="single" w:sz="4" w:space="0" w:color="auto"/>
            </w:tcBorders>
            <w:noWrap/>
            <w:vAlign w:val="center"/>
            <w:hideMark/>
          </w:tcPr>
          <w:p w14:paraId="242EF11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18 880</w:t>
            </w:r>
          </w:p>
        </w:tc>
        <w:tc>
          <w:tcPr>
            <w:tcW w:w="609" w:type="pct"/>
            <w:tcBorders>
              <w:top w:val="nil"/>
              <w:left w:val="nil"/>
              <w:bottom w:val="single" w:sz="4" w:space="0" w:color="auto"/>
              <w:right w:val="single" w:sz="4" w:space="0" w:color="auto"/>
            </w:tcBorders>
            <w:shd w:val="clear" w:color="000000" w:fill="FCD5B4"/>
            <w:noWrap/>
            <w:vAlign w:val="center"/>
            <w:hideMark/>
          </w:tcPr>
          <w:p w14:paraId="37E2CF8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133F2F6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7A0B3ED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C769A9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517AA9BA"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853BDCB"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Teede ja tänavate korrashoid</w:t>
            </w:r>
          </w:p>
        </w:tc>
        <w:tc>
          <w:tcPr>
            <w:tcW w:w="542" w:type="pct"/>
            <w:tcBorders>
              <w:top w:val="nil"/>
              <w:left w:val="nil"/>
              <w:bottom w:val="single" w:sz="4" w:space="0" w:color="auto"/>
              <w:right w:val="single" w:sz="4" w:space="0" w:color="auto"/>
            </w:tcBorders>
            <w:noWrap/>
            <w:vAlign w:val="center"/>
            <w:hideMark/>
          </w:tcPr>
          <w:p w14:paraId="6FA50E3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561 054</w:t>
            </w:r>
          </w:p>
        </w:tc>
        <w:tc>
          <w:tcPr>
            <w:tcW w:w="543" w:type="pct"/>
            <w:tcBorders>
              <w:top w:val="nil"/>
              <w:left w:val="nil"/>
              <w:bottom w:val="single" w:sz="4" w:space="0" w:color="auto"/>
              <w:right w:val="single" w:sz="4" w:space="0" w:color="auto"/>
            </w:tcBorders>
            <w:noWrap/>
            <w:vAlign w:val="center"/>
            <w:hideMark/>
          </w:tcPr>
          <w:p w14:paraId="2A1ECB9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377 584</w:t>
            </w:r>
          </w:p>
        </w:tc>
        <w:tc>
          <w:tcPr>
            <w:tcW w:w="609" w:type="pct"/>
            <w:tcBorders>
              <w:top w:val="nil"/>
              <w:left w:val="nil"/>
              <w:bottom w:val="single" w:sz="4" w:space="0" w:color="auto"/>
              <w:right w:val="single" w:sz="4" w:space="0" w:color="auto"/>
            </w:tcBorders>
            <w:shd w:val="clear" w:color="000000" w:fill="FCD5B4"/>
            <w:noWrap/>
            <w:vAlign w:val="center"/>
            <w:hideMark/>
          </w:tcPr>
          <w:p w14:paraId="7A752C8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7C394A1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514 500</w:t>
            </w:r>
          </w:p>
        </w:tc>
        <w:tc>
          <w:tcPr>
            <w:tcW w:w="543" w:type="pct"/>
            <w:tcBorders>
              <w:top w:val="nil"/>
              <w:left w:val="nil"/>
              <w:bottom w:val="single" w:sz="4" w:space="0" w:color="auto"/>
              <w:right w:val="single" w:sz="4" w:space="0" w:color="auto"/>
            </w:tcBorders>
            <w:shd w:val="clear" w:color="000000" w:fill="FABF8F"/>
            <w:noWrap/>
            <w:vAlign w:val="center"/>
            <w:hideMark/>
          </w:tcPr>
          <w:p w14:paraId="3CDC770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0CF083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514 500</w:t>
            </w:r>
          </w:p>
        </w:tc>
      </w:tr>
      <w:tr w:rsidR="00E20186" w:rsidRPr="00445AA6" w14:paraId="7DB61578"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9CE21B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Ühistranspordi korraldus</w:t>
            </w:r>
          </w:p>
        </w:tc>
        <w:tc>
          <w:tcPr>
            <w:tcW w:w="542" w:type="pct"/>
            <w:tcBorders>
              <w:top w:val="nil"/>
              <w:left w:val="nil"/>
              <w:bottom w:val="single" w:sz="4" w:space="0" w:color="auto"/>
              <w:right w:val="single" w:sz="4" w:space="0" w:color="auto"/>
            </w:tcBorders>
            <w:noWrap/>
            <w:vAlign w:val="center"/>
            <w:hideMark/>
          </w:tcPr>
          <w:p w14:paraId="23EFEE2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793 631</w:t>
            </w:r>
          </w:p>
        </w:tc>
        <w:tc>
          <w:tcPr>
            <w:tcW w:w="543" w:type="pct"/>
            <w:tcBorders>
              <w:top w:val="nil"/>
              <w:left w:val="nil"/>
              <w:bottom w:val="single" w:sz="4" w:space="0" w:color="auto"/>
              <w:right w:val="single" w:sz="4" w:space="0" w:color="auto"/>
            </w:tcBorders>
            <w:noWrap/>
            <w:vAlign w:val="center"/>
            <w:hideMark/>
          </w:tcPr>
          <w:p w14:paraId="468F258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770 000</w:t>
            </w:r>
          </w:p>
        </w:tc>
        <w:tc>
          <w:tcPr>
            <w:tcW w:w="609" w:type="pct"/>
            <w:tcBorders>
              <w:top w:val="nil"/>
              <w:left w:val="nil"/>
              <w:bottom w:val="single" w:sz="4" w:space="0" w:color="auto"/>
              <w:right w:val="single" w:sz="4" w:space="0" w:color="auto"/>
            </w:tcBorders>
            <w:shd w:val="clear" w:color="000000" w:fill="FCD5B4"/>
            <w:noWrap/>
            <w:vAlign w:val="center"/>
            <w:hideMark/>
          </w:tcPr>
          <w:p w14:paraId="7C9EA49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6D1C65A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7574B82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800 000</w:t>
            </w:r>
          </w:p>
        </w:tc>
        <w:tc>
          <w:tcPr>
            <w:tcW w:w="596" w:type="pct"/>
            <w:tcBorders>
              <w:top w:val="nil"/>
              <w:left w:val="nil"/>
              <w:bottom w:val="single" w:sz="4" w:space="0" w:color="auto"/>
              <w:right w:val="single" w:sz="4" w:space="0" w:color="auto"/>
            </w:tcBorders>
            <w:shd w:val="clear" w:color="000000" w:fill="FCD5B4"/>
            <w:noWrap/>
            <w:vAlign w:val="center"/>
            <w:hideMark/>
          </w:tcPr>
          <w:p w14:paraId="19CA373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800 000</w:t>
            </w:r>
          </w:p>
        </w:tc>
      </w:tr>
      <w:tr w:rsidR="00E20186" w:rsidRPr="00445AA6" w14:paraId="38A2F8E9"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D629587"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Õhutransport</w:t>
            </w:r>
            <w:r>
              <w:rPr>
                <w:rFonts w:ascii="Times New Roman" w:eastAsia="Times New Roman" w:hAnsi="Times New Roman" w:cs="Times New Roman"/>
                <w:sz w:val="20"/>
                <w:szCs w:val="20"/>
                <w:lang w:eastAsia="et-EE"/>
              </w:rPr>
              <w:t xml:space="preserve"> (SA Jõhvi Lennuväli)</w:t>
            </w:r>
          </w:p>
        </w:tc>
        <w:tc>
          <w:tcPr>
            <w:tcW w:w="542" w:type="pct"/>
            <w:tcBorders>
              <w:top w:val="nil"/>
              <w:left w:val="nil"/>
              <w:bottom w:val="single" w:sz="4" w:space="0" w:color="auto"/>
              <w:right w:val="single" w:sz="4" w:space="0" w:color="auto"/>
            </w:tcBorders>
            <w:noWrap/>
            <w:vAlign w:val="center"/>
            <w:hideMark/>
          </w:tcPr>
          <w:p w14:paraId="5A0F3C7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590</w:t>
            </w:r>
          </w:p>
        </w:tc>
        <w:tc>
          <w:tcPr>
            <w:tcW w:w="543" w:type="pct"/>
            <w:tcBorders>
              <w:top w:val="nil"/>
              <w:left w:val="nil"/>
              <w:bottom w:val="single" w:sz="4" w:space="0" w:color="auto"/>
              <w:right w:val="single" w:sz="4" w:space="0" w:color="auto"/>
            </w:tcBorders>
            <w:noWrap/>
            <w:vAlign w:val="center"/>
            <w:hideMark/>
          </w:tcPr>
          <w:p w14:paraId="158FE56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09" w:type="pct"/>
            <w:tcBorders>
              <w:top w:val="nil"/>
              <w:left w:val="nil"/>
              <w:bottom w:val="single" w:sz="4" w:space="0" w:color="auto"/>
              <w:right w:val="single" w:sz="4" w:space="0" w:color="auto"/>
            </w:tcBorders>
            <w:shd w:val="clear" w:color="000000" w:fill="FCD5B4"/>
            <w:noWrap/>
            <w:vAlign w:val="center"/>
            <w:hideMark/>
          </w:tcPr>
          <w:p w14:paraId="4C601BB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1E136AD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69F742A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DC5CEF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4EA3796B"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F33C82D"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Turism</w:t>
            </w:r>
            <w:r>
              <w:rPr>
                <w:rFonts w:ascii="Times New Roman" w:eastAsia="Times New Roman" w:hAnsi="Times New Roman" w:cs="Times New Roman"/>
                <w:sz w:val="20"/>
                <w:szCs w:val="20"/>
                <w:lang w:eastAsia="et-EE"/>
              </w:rPr>
              <w:t xml:space="preserve"> (turismiklastri leping)</w:t>
            </w:r>
          </w:p>
        </w:tc>
        <w:tc>
          <w:tcPr>
            <w:tcW w:w="542" w:type="pct"/>
            <w:tcBorders>
              <w:top w:val="nil"/>
              <w:left w:val="nil"/>
              <w:bottom w:val="single" w:sz="4" w:space="0" w:color="auto"/>
              <w:right w:val="single" w:sz="4" w:space="0" w:color="auto"/>
            </w:tcBorders>
            <w:noWrap/>
            <w:vAlign w:val="center"/>
            <w:hideMark/>
          </w:tcPr>
          <w:p w14:paraId="609355C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6 440</w:t>
            </w:r>
          </w:p>
        </w:tc>
        <w:tc>
          <w:tcPr>
            <w:tcW w:w="543" w:type="pct"/>
            <w:tcBorders>
              <w:top w:val="nil"/>
              <w:left w:val="nil"/>
              <w:bottom w:val="single" w:sz="4" w:space="0" w:color="auto"/>
              <w:right w:val="single" w:sz="4" w:space="0" w:color="auto"/>
            </w:tcBorders>
            <w:noWrap/>
            <w:vAlign w:val="center"/>
            <w:hideMark/>
          </w:tcPr>
          <w:p w14:paraId="0F4E1DD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16 371</w:t>
            </w:r>
          </w:p>
        </w:tc>
        <w:tc>
          <w:tcPr>
            <w:tcW w:w="609" w:type="pct"/>
            <w:tcBorders>
              <w:top w:val="nil"/>
              <w:left w:val="nil"/>
              <w:bottom w:val="single" w:sz="4" w:space="0" w:color="auto"/>
              <w:right w:val="single" w:sz="4" w:space="0" w:color="auto"/>
            </w:tcBorders>
            <w:shd w:val="clear" w:color="000000" w:fill="FCD5B4"/>
            <w:noWrap/>
            <w:vAlign w:val="center"/>
            <w:hideMark/>
          </w:tcPr>
          <w:p w14:paraId="42DC831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09D36F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4A51502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16 856</w:t>
            </w:r>
          </w:p>
        </w:tc>
        <w:tc>
          <w:tcPr>
            <w:tcW w:w="596" w:type="pct"/>
            <w:tcBorders>
              <w:top w:val="nil"/>
              <w:left w:val="nil"/>
              <w:bottom w:val="single" w:sz="4" w:space="0" w:color="auto"/>
              <w:right w:val="single" w:sz="4" w:space="0" w:color="auto"/>
            </w:tcBorders>
            <w:shd w:val="clear" w:color="000000" w:fill="FCD5B4"/>
            <w:noWrap/>
            <w:vAlign w:val="center"/>
            <w:hideMark/>
          </w:tcPr>
          <w:p w14:paraId="2C7CE68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16 856</w:t>
            </w:r>
          </w:p>
        </w:tc>
      </w:tr>
      <w:tr w:rsidR="00E20186" w:rsidRPr="00445AA6" w14:paraId="49F95574"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075CB32"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proofErr w:type="spellStart"/>
            <w:r w:rsidRPr="00445AA6">
              <w:rPr>
                <w:rFonts w:ascii="Times New Roman" w:eastAsia="Times New Roman" w:hAnsi="Times New Roman" w:cs="Times New Roman"/>
                <w:sz w:val="20"/>
                <w:szCs w:val="20"/>
                <w:lang w:eastAsia="et-EE"/>
              </w:rPr>
              <w:t>Üldmajanduslikud</w:t>
            </w:r>
            <w:proofErr w:type="spellEnd"/>
            <w:r w:rsidRPr="00445AA6">
              <w:rPr>
                <w:rFonts w:ascii="Times New Roman" w:eastAsia="Times New Roman" w:hAnsi="Times New Roman" w:cs="Times New Roman"/>
                <w:sz w:val="20"/>
                <w:szCs w:val="20"/>
                <w:lang w:eastAsia="et-EE"/>
              </w:rPr>
              <w:t xml:space="preserve"> arendusprojektid</w:t>
            </w:r>
          </w:p>
        </w:tc>
        <w:tc>
          <w:tcPr>
            <w:tcW w:w="542" w:type="pct"/>
            <w:tcBorders>
              <w:top w:val="nil"/>
              <w:left w:val="nil"/>
              <w:bottom w:val="single" w:sz="4" w:space="0" w:color="auto"/>
              <w:right w:val="single" w:sz="4" w:space="0" w:color="auto"/>
            </w:tcBorders>
            <w:noWrap/>
            <w:vAlign w:val="center"/>
            <w:hideMark/>
          </w:tcPr>
          <w:p w14:paraId="7201286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14 832</w:t>
            </w:r>
          </w:p>
        </w:tc>
        <w:tc>
          <w:tcPr>
            <w:tcW w:w="543" w:type="pct"/>
            <w:tcBorders>
              <w:top w:val="nil"/>
              <w:left w:val="nil"/>
              <w:bottom w:val="single" w:sz="4" w:space="0" w:color="auto"/>
              <w:right w:val="single" w:sz="4" w:space="0" w:color="auto"/>
            </w:tcBorders>
            <w:noWrap/>
            <w:vAlign w:val="center"/>
            <w:hideMark/>
          </w:tcPr>
          <w:p w14:paraId="3177351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62 268</w:t>
            </w:r>
          </w:p>
        </w:tc>
        <w:tc>
          <w:tcPr>
            <w:tcW w:w="609" w:type="pct"/>
            <w:tcBorders>
              <w:top w:val="nil"/>
              <w:left w:val="nil"/>
              <w:bottom w:val="single" w:sz="4" w:space="0" w:color="auto"/>
              <w:right w:val="single" w:sz="4" w:space="0" w:color="auto"/>
            </w:tcBorders>
            <w:shd w:val="clear" w:color="000000" w:fill="FCD5B4"/>
            <w:noWrap/>
            <w:vAlign w:val="center"/>
            <w:hideMark/>
          </w:tcPr>
          <w:p w14:paraId="453D303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7706F6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100 389</w:t>
            </w:r>
          </w:p>
        </w:tc>
        <w:tc>
          <w:tcPr>
            <w:tcW w:w="543" w:type="pct"/>
            <w:tcBorders>
              <w:top w:val="nil"/>
              <w:left w:val="nil"/>
              <w:bottom w:val="single" w:sz="4" w:space="0" w:color="auto"/>
              <w:right w:val="single" w:sz="4" w:space="0" w:color="auto"/>
            </w:tcBorders>
            <w:shd w:val="clear" w:color="000000" w:fill="FABF8F"/>
            <w:noWrap/>
            <w:vAlign w:val="center"/>
            <w:hideMark/>
          </w:tcPr>
          <w:p w14:paraId="0F6F653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3F8AC6C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100 389</w:t>
            </w:r>
          </w:p>
        </w:tc>
      </w:tr>
      <w:tr w:rsidR="00E20186" w:rsidRPr="00445AA6" w14:paraId="1CDCC54A"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hideMark/>
          </w:tcPr>
          <w:p w14:paraId="7D5018B5"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KESKKONNAKAITSE</w:t>
            </w:r>
          </w:p>
        </w:tc>
        <w:tc>
          <w:tcPr>
            <w:tcW w:w="542" w:type="pct"/>
            <w:tcBorders>
              <w:top w:val="nil"/>
              <w:left w:val="nil"/>
              <w:bottom w:val="single" w:sz="4" w:space="0" w:color="auto"/>
              <w:right w:val="single" w:sz="4" w:space="0" w:color="auto"/>
            </w:tcBorders>
            <w:shd w:val="clear" w:color="auto" w:fill="F1A983" w:themeFill="accent2" w:themeFillTint="99"/>
            <w:noWrap/>
            <w:vAlign w:val="center"/>
            <w:hideMark/>
          </w:tcPr>
          <w:p w14:paraId="04D0C23B"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3 302 602</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57B80941"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3 336 199</w:t>
            </w:r>
          </w:p>
        </w:tc>
        <w:tc>
          <w:tcPr>
            <w:tcW w:w="609" w:type="pct"/>
            <w:tcBorders>
              <w:top w:val="nil"/>
              <w:left w:val="nil"/>
              <w:bottom w:val="single" w:sz="4" w:space="0" w:color="auto"/>
              <w:right w:val="single" w:sz="4" w:space="0" w:color="auto"/>
            </w:tcBorders>
            <w:shd w:val="clear" w:color="auto" w:fill="F1A983" w:themeFill="accent2" w:themeFillTint="99"/>
            <w:noWrap/>
            <w:vAlign w:val="center"/>
            <w:hideMark/>
          </w:tcPr>
          <w:p w14:paraId="4A47E8D1"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0</w:t>
            </w:r>
          </w:p>
        </w:tc>
        <w:tc>
          <w:tcPr>
            <w:tcW w:w="610" w:type="pct"/>
            <w:tcBorders>
              <w:top w:val="nil"/>
              <w:left w:val="nil"/>
              <w:bottom w:val="single" w:sz="4" w:space="0" w:color="auto"/>
              <w:right w:val="single" w:sz="4" w:space="0" w:color="auto"/>
            </w:tcBorders>
            <w:shd w:val="clear" w:color="auto" w:fill="F1A983" w:themeFill="accent2" w:themeFillTint="99"/>
            <w:noWrap/>
            <w:vAlign w:val="center"/>
            <w:hideMark/>
          </w:tcPr>
          <w:p w14:paraId="43BB6A79"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3 555 929</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07F087EA"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0</w:t>
            </w:r>
          </w:p>
        </w:tc>
        <w:tc>
          <w:tcPr>
            <w:tcW w:w="596" w:type="pct"/>
            <w:tcBorders>
              <w:top w:val="nil"/>
              <w:left w:val="nil"/>
              <w:bottom w:val="single" w:sz="4" w:space="0" w:color="auto"/>
              <w:right w:val="single" w:sz="4" w:space="0" w:color="auto"/>
            </w:tcBorders>
            <w:shd w:val="clear" w:color="auto" w:fill="F1A983" w:themeFill="accent2" w:themeFillTint="99"/>
            <w:noWrap/>
            <w:vAlign w:val="center"/>
            <w:hideMark/>
          </w:tcPr>
          <w:p w14:paraId="319ADB53"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3 555 929</w:t>
            </w:r>
          </w:p>
        </w:tc>
      </w:tr>
      <w:tr w:rsidR="00E20186" w:rsidRPr="00445AA6" w14:paraId="16E37757"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C895BF5"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Prügivedu</w:t>
            </w:r>
          </w:p>
        </w:tc>
        <w:tc>
          <w:tcPr>
            <w:tcW w:w="542" w:type="pct"/>
            <w:tcBorders>
              <w:top w:val="nil"/>
              <w:left w:val="nil"/>
              <w:bottom w:val="single" w:sz="4" w:space="0" w:color="auto"/>
              <w:right w:val="single" w:sz="4" w:space="0" w:color="auto"/>
            </w:tcBorders>
            <w:noWrap/>
            <w:vAlign w:val="center"/>
            <w:hideMark/>
          </w:tcPr>
          <w:p w14:paraId="1C99A91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117 106</w:t>
            </w:r>
          </w:p>
        </w:tc>
        <w:tc>
          <w:tcPr>
            <w:tcW w:w="543" w:type="pct"/>
            <w:tcBorders>
              <w:top w:val="nil"/>
              <w:left w:val="nil"/>
              <w:bottom w:val="single" w:sz="4" w:space="0" w:color="auto"/>
              <w:right w:val="single" w:sz="4" w:space="0" w:color="auto"/>
            </w:tcBorders>
            <w:noWrap/>
            <w:vAlign w:val="center"/>
            <w:hideMark/>
          </w:tcPr>
          <w:p w14:paraId="4DF7833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117 944</w:t>
            </w:r>
          </w:p>
        </w:tc>
        <w:tc>
          <w:tcPr>
            <w:tcW w:w="609" w:type="pct"/>
            <w:tcBorders>
              <w:top w:val="nil"/>
              <w:left w:val="nil"/>
              <w:bottom w:val="single" w:sz="4" w:space="0" w:color="auto"/>
              <w:right w:val="single" w:sz="4" w:space="0" w:color="auto"/>
            </w:tcBorders>
            <w:shd w:val="clear" w:color="000000" w:fill="FCD5B4"/>
            <w:noWrap/>
            <w:vAlign w:val="center"/>
            <w:hideMark/>
          </w:tcPr>
          <w:p w14:paraId="2B72660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EC0A3C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120 000</w:t>
            </w:r>
          </w:p>
        </w:tc>
        <w:tc>
          <w:tcPr>
            <w:tcW w:w="543" w:type="pct"/>
            <w:tcBorders>
              <w:top w:val="nil"/>
              <w:left w:val="nil"/>
              <w:bottom w:val="single" w:sz="4" w:space="0" w:color="auto"/>
              <w:right w:val="single" w:sz="4" w:space="0" w:color="auto"/>
            </w:tcBorders>
            <w:shd w:val="clear" w:color="000000" w:fill="FABF8F"/>
            <w:noWrap/>
            <w:vAlign w:val="center"/>
            <w:hideMark/>
          </w:tcPr>
          <w:p w14:paraId="1F57306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6EE9B57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120 000</w:t>
            </w:r>
          </w:p>
        </w:tc>
      </w:tr>
      <w:tr w:rsidR="00E20186" w:rsidRPr="00445AA6" w14:paraId="2305A9B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F6607AB"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Avalike alade korrashoid</w:t>
            </w:r>
          </w:p>
        </w:tc>
        <w:tc>
          <w:tcPr>
            <w:tcW w:w="542" w:type="pct"/>
            <w:tcBorders>
              <w:top w:val="nil"/>
              <w:left w:val="nil"/>
              <w:bottom w:val="single" w:sz="4" w:space="0" w:color="auto"/>
              <w:right w:val="single" w:sz="4" w:space="0" w:color="auto"/>
            </w:tcBorders>
            <w:noWrap/>
            <w:vAlign w:val="center"/>
            <w:hideMark/>
          </w:tcPr>
          <w:p w14:paraId="7840F46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3 108 222</w:t>
            </w:r>
          </w:p>
        </w:tc>
        <w:tc>
          <w:tcPr>
            <w:tcW w:w="543" w:type="pct"/>
            <w:tcBorders>
              <w:top w:val="nil"/>
              <w:left w:val="nil"/>
              <w:bottom w:val="single" w:sz="4" w:space="0" w:color="auto"/>
              <w:right w:val="single" w:sz="4" w:space="0" w:color="auto"/>
            </w:tcBorders>
            <w:noWrap/>
            <w:vAlign w:val="center"/>
            <w:hideMark/>
          </w:tcPr>
          <w:p w14:paraId="6EECDF9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3 124 799</w:t>
            </w:r>
          </w:p>
        </w:tc>
        <w:tc>
          <w:tcPr>
            <w:tcW w:w="609" w:type="pct"/>
            <w:tcBorders>
              <w:top w:val="nil"/>
              <w:left w:val="nil"/>
              <w:bottom w:val="single" w:sz="4" w:space="0" w:color="auto"/>
              <w:right w:val="single" w:sz="4" w:space="0" w:color="auto"/>
            </w:tcBorders>
            <w:shd w:val="clear" w:color="000000" w:fill="FCD5B4"/>
            <w:noWrap/>
            <w:vAlign w:val="center"/>
            <w:hideMark/>
          </w:tcPr>
          <w:p w14:paraId="104BA64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4136278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3 343 929</w:t>
            </w:r>
          </w:p>
        </w:tc>
        <w:tc>
          <w:tcPr>
            <w:tcW w:w="543" w:type="pct"/>
            <w:tcBorders>
              <w:top w:val="nil"/>
              <w:left w:val="nil"/>
              <w:bottom w:val="single" w:sz="4" w:space="0" w:color="auto"/>
              <w:right w:val="single" w:sz="4" w:space="0" w:color="auto"/>
            </w:tcBorders>
            <w:shd w:val="clear" w:color="000000" w:fill="FABF8F"/>
            <w:noWrap/>
            <w:vAlign w:val="center"/>
            <w:hideMark/>
          </w:tcPr>
          <w:p w14:paraId="5597B2B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37B12C8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3 343 929</w:t>
            </w:r>
          </w:p>
        </w:tc>
      </w:tr>
      <w:tr w:rsidR="00E20186" w:rsidRPr="00445AA6" w14:paraId="43FC02F2"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tcPr>
          <w:p w14:paraId="2B4C51DB"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Heitveekäitlus</w:t>
            </w:r>
          </w:p>
        </w:tc>
        <w:tc>
          <w:tcPr>
            <w:tcW w:w="542" w:type="pct"/>
            <w:tcBorders>
              <w:top w:val="nil"/>
              <w:left w:val="nil"/>
              <w:bottom w:val="single" w:sz="4" w:space="0" w:color="auto"/>
              <w:right w:val="single" w:sz="4" w:space="0" w:color="auto"/>
            </w:tcBorders>
            <w:noWrap/>
            <w:vAlign w:val="center"/>
          </w:tcPr>
          <w:p w14:paraId="29ED14E1"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tcPr>
          <w:p w14:paraId="0746B8CF"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1 810</w:t>
            </w:r>
          </w:p>
        </w:tc>
        <w:tc>
          <w:tcPr>
            <w:tcW w:w="609" w:type="pct"/>
            <w:tcBorders>
              <w:top w:val="nil"/>
              <w:left w:val="nil"/>
              <w:bottom w:val="single" w:sz="4" w:space="0" w:color="auto"/>
              <w:right w:val="single" w:sz="4" w:space="0" w:color="auto"/>
            </w:tcBorders>
            <w:shd w:val="clear" w:color="000000" w:fill="FCD5B4"/>
            <w:noWrap/>
            <w:vAlign w:val="center"/>
          </w:tcPr>
          <w:p w14:paraId="3F2C921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tcPr>
          <w:p w14:paraId="2BEDAC10"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2 000</w:t>
            </w:r>
          </w:p>
        </w:tc>
        <w:tc>
          <w:tcPr>
            <w:tcW w:w="543" w:type="pct"/>
            <w:tcBorders>
              <w:top w:val="nil"/>
              <w:left w:val="nil"/>
              <w:bottom w:val="single" w:sz="4" w:space="0" w:color="auto"/>
              <w:right w:val="single" w:sz="4" w:space="0" w:color="auto"/>
            </w:tcBorders>
            <w:shd w:val="clear" w:color="000000" w:fill="FABF8F"/>
            <w:noWrap/>
            <w:vAlign w:val="center"/>
          </w:tcPr>
          <w:p w14:paraId="57EEB9A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tcPr>
          <w:p w14:paraId="7C542AD4"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2 000</w:t>
            </w:r>
          </w:p>
        </w:tc>
      </w:tr>
      <w:tr w:rsidR="00E20186" w:rsidRPr="00445AA6" w14:paraId="49907DC1"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609E88A"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Bioloogilise mitmekesisuse ja maastiku kaitse</w:t>
            </w:r>
          </w:p>
        </w:tc>
        <w:tc>
          <w:tcPr>
            <w:tcW w:w="542" w:type="pct"/>
            <w:tcBorders>
              <w:top w:val="nil"/>
              <w:left w:val="nil"/>
              <w:bottom w:val="single" w:sz="4" w:space="0" w:color="auto"/>
              <w:right w:val="single" w:sz="4" w:space="0" w:color="auto"/>
            </w:tcBorders>
            <w:noWrap/>
            <w:vAlign w:val="center"/>
            <w:hideMark/>
          </w:tcPr>
          <w:p w14:paraId="352ABBD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77 274</w:t>
            </w:r>
          </w:p>
        </w:tc>
        <w:tc>
          <w:tcPr>
            <w:tcW w:w="543" w:type="pct"/>
            <w:tcBorders>
              <w:top w:val="nil"/>
              <w:left w:val="nil"/>
              <w:bottom w:val="single" w:sz="4" w:space="0" w:color="auto"/>
              <w:right w:val="single" w:sz="4" w:space="0" w:color="auto"/>
            </w:tcBorders>
            <w:noWrap/>
            <w:vAlign w:val="center"/>
            <w:hideMark/>
          </w:tcPr>
          <w:p w14:paraId="437417E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91 596</w:t>
            </w:r>
          </w:p>
        </w:tc>
        <w:tc>
          <w:tcPr>
            <w:tcW w:w="609" w:type="pct"/>
            <w:tcBorders>
              <w:top w:val="nil"/>
              <w:left w:val="nil"/>
              <w:bottom w:val="single" w:sz="4" w:space="0" w:color="auto"/>
              <w:right w:val="single" w:sz="4" w:space="0" w:color="auto"/>
            </w:tcBorders>
            <w:shd w:val="clear" w:color="000000" w:fill="FCD5B4"/>
            <w:noWrap/>
            <w:vAlign w:val="center"/>
            <w:hideMark/>
          </w:tcPr>
          <w:p w14:paraId="57C667C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71888CE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90 000</w:t>
            </w:r>
          </w:p>
        </w:tc>
        <w:tc>
          <w:tcPr>
            <w:tcW w:w="543" w:type="pct"/>
            <w:tcBorders>
              <w:top w:val="nil"/>
              <w:left w:val="nil"/>
              <w:bottom w:val="single" w:sz="4" w:space="0" w:color="auto"/>
              <w:right w:val="single" w:sz="4" w:space="0" w:color="auto"/>
            </w:tcBorders>
            <w:shd w:val="clear" w:color="000000" w:fill="FABF8F"/>
            <w:noWrap/>
            <w:vAlign w:val="center"/>
            <w:hideMark/>
          </w:tcPr>
          <w:p w14:paraId="1E92F9B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07830CD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90 000</w:t>
            </w:r>
          </w:p>
        </w:tc>
      </w:tr>
      <w:tr w:rsidR="00E20186" w:rsidRPr="00445AA6" w14:paraId="2A5780F7" w14:textId="77777777" w:rsidTr="00E62CA6">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hideMark/>
          </w:tcPr>
          <w:p w14:paraId="4735334C"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ELAMU-</w:t>
            </w:r>
            <w:r>
              <w:rPr>
                <w:rFonts w:ascii="Times New Roman" w:eastAsia="Times New Roman" w:hAnsi="Times New Roman" w:cs="Times New Roman"/>
                <w:b/>
                <w:bCs/>
                <w:sz w:val="20"/>
                <w:szCs w:val="20"/>
                <w:lang w:eastAsia="et-EE"/>
              </w:rPr>
              <w:t xml:space="preserve"> </w:t>
            </w:r>
            <w:r w:rsidRPr="00445AA6">
              <w:rPr>
                <w:rFonts w:ascii="Times New Roman" w:eastAsia="Times New Roman" w:hAnsi="Times New Roman" w:cs="Times New Roman"/>
                <w:b/>
                <w:bCs/>
                <w:sz w:val="20"/>
                <w:szCs w:val="20"/>
                <w:lang w:eastAsia="et-EE"/>
              </w:rPr>
              <w:t>JA KOMMUNAALMAJANDUS</w:t>
            </w:r>
          </w:p>
        </w:tc>
        <w:tc>
          <w:tcPr>
            <w:tcW w:w="542" w:type="pct"/>
            <w:tcBorders>
              <w:top w:val="nil"/>
              <w:left w:val="nil"/>
              <w:bottom w:val="single" w:sz="4" w:space="0" w:color="auto"/>
              <w:right w:val="single" w:sz="4" w:space="0" w:color="auto"/>
            </w:tcBorders>
            <w:shd w:val="clear" w:color="auto" w:fill="F1A983" w:themeFill="accent2" w:themeFillTint="99"/>
            <w:noWrap/>
            <w:vAlign w:val="center"/>
            <w:hideMark/>
          </w:tcPr>
          <w:p w14:paraId="5EFDD0CF"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1 243 225</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4A408C1C"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1 968 920</w:t>
            </w:r>
          </w:p>
        </w:tc>
        <w:tc>
          <w:tcPr>
            <w:tcW w:w="609" w:type="pct"/>
            <w:tcBorders>
              <w:top w:val="nil"/>
              <w:left w:val="nil"/>
              <w:bottom w:val="single" w:sz="4" w:space="0" w:color="auto"/>
              <w:right w:val="single" w:sz="4" w:space="0" w:color="auto"/>
            </w:tcBorders>
            <w:shd w:val="clear" w:color="auto" w:fill="F1A983" w:themeFill="accent2" w:themeFillTint="99"/>
            <w:noWrap/>
            <w:vAlign w:val="center"/>
            <w:hideMark/>
          </w:tcPr>
          <w:p w14:paraId="294BF221"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0</w:t>
            </w:r>
          </w:p>
        </w:tc>
        <w:tc>
          <w:tcPr>
            <w:tcW w:w="610" w:type="pct"/>
            <w:tcBorders>
              <w:top w:val="nil"/>
              <w:left w:val="nil"/>
              <w:bottom w:val="single" w:sz="4" w:space="0" w:color="auto"/>
              <w:right w:val="single" w:sz="4" w:space="0" w:color="auto"/>
            </w:tcBorders>
            <w:shd w:val="clear" w:color="auto" w:fill="F1A983" w:themeFill="accent2" w:themeFillTint="99"/>
            <w:noWrap/>
            <w:vAlign w:val="center"/>
            <w:hideMark/>
          </w:tcPr>
          <w:p w14:paraId="61949B4D"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2 110 154</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1D16C579"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310 000</w:t>
            </w:r>
          </w:p>
        </w:tc>
        <w:tc>
          <w:tcPr>
            <w:tcW w:w="596" w:type="pct"/>
            <w:tcBorders>
              <w:top w:val="nil"/>
              <w:left w:val="nil"/>
              <w:bottom w:val="single" w:sz="4" w:space="0" w:color="auto"/>
              <w:right w:val="single" w:sz="4" w:space="0" w:color="auto"/>
            </w:tcBorders>
            <w:shd w:val="clear" w:color="auto" w:fill="F1A983" w:themeFill="accent2" w:themeFillTint="99"/>
            <w:noWrap/>
            <w:vAlign w:val="center"/>
            <w:hideMark/>
          </w:tcPr>
          <w:p w14:paraId="0DA26709"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2 420 154</w:t>
            </w:r>
          </w:p>
        </w:tc>
      </w:tr>
      <w:tr w:rsidR="00E20186" w:rsidRPr="00445AA6" w14:paraId="531FA4C1" w14:textId="77777777" w:rsidTr="00E62CA6">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9FB3C26"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lastRenderedPageBreak/>
              <w:t>Munitsipaalruumide kulud</w:t>
            </w:r>
          </w:p>
        </w:tc>
        <w:tc>
          <w:tcPr>
            <w:tcW w:w="542" w:type="pct"/>
            <w:tcBorders>
              <w:top w:val="single" w:sz="4" w:space="0" w:color="auto"/>
              <w:left w:val="nil"/>
              <w:bottom w:val="single" w:sz="4" w:space="0" w:color="auto"/>
              <w:right w:val="single" w:sz="4" w:space="0" w:color="auto"/>
            </w:tcBorders>
            <w:noWrap/>
            <w:vAlign w:val="center"/>
            <w:hideMark/>
          </w:tcPr>
          <w:p w14:paraId="363F756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410 291</w:t>
            </w:r>
          </w:p>
        </w:tc>
        <w:tc>
          <w:tcPr>
            <w:tcW w:w="543" w:type="pct"/>
            <w:tcBorders>
              <w:top w:val="single" w:sz="4" w:space="0" w:color="auto"/>
              <w:left w:val="nil"/>
              <w:bottom w:val="single" w:sz="4" w:space="0" w:color="auto"/>
              <w:right w:val="single" w:sz="4" w:space="0" w:color="auto"/>
            </w:tcBorders>
            <w:noWrap/>
            <w:vAlign w:val="center"/>
            <w:hideMark/>
          </w:tcPr>
          <w:p w14:paraId="3B87534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1 007 207</w:t>
            </w:r>
          </w:p>
        </w:tc>
        <w:tc>
          <w:tcPr>
            <w:tcW w:w="609" w:type="pct"/>
            <w:tcBorders>
              <w:top w:val="single" w:sz="4" w:space="0" w:color="auto"/>
              <w:left w:val="nil"/>
              <w:bottom w:val="single" w:sz="4" w:space="0" w:color="auto"/>
              <w:right w:val="single" w:sz="4" w:space="0" w:color="auto"/>
            </w:tcBorders>
            <w:shd w:val="clear" w:color="000000" w:fill="FCD5B4"/>
            <w:noWrap/>
            <w:vAlign w:val="center"/>
            <w:hideMark/>
          </w:tcPr>
          <w:p w14:paraId="5192650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single" w:sz="4" w:space="0" w:color="auto"/>
              <w:left w:val="nil"/>
              <w:bottom w:val="single" w:sz="4" w:space="0" w:color="auto"/>
              <w:right w:val="single" w:sz="4" w:space="0" w:color="auto"/>
            </w:tcBorders>
            <w:shd w:val="clear" w:color="000000" w:fill="FCD5B4"/>
            <w:noWrap/>
            <w:vAlign w:val="center"/>
            <w:hideMark/>
          </w:tcPr>
          <w:p w14:paraId="783A3A5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1 061 185</w:t>
            </w:r>
          </w:p>
        </w:tc>
        <w:tc>
          <w:tcPr>
            <w:tcW w:w="543" w:type="pct"/>
            <w:tcBorders>
              <w:top w:val="single" w:sz="4" w:space="0" w:color="auto"/>
              <w:left w:val="nil"/>
              <w:bottom w:val="single" w:sz="4" w:space="0" w:color="auto"/>
              <w:right w:val="single" w:sz="4" w:space="0" w:color="auto"/>
            </w:tcBorders>
            <w:shd w:val="clear" w:color="000000" w:fill="FABF8F"/>
            <w:noWrap/>
            <w:vAlign w:val="center"/>
            <w:hideMark/>
          </w:tcPr>
          <w:p w14:paraId="6CDC3CE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310 000</w:t>
            </w:r>
          </w:p>
        </w:tc>
        <w:tc>
          <w:tcPr>
            <w:tcW w:w="596" w:type="pct"/>
            <w:tcBorders>
              <w:top w:val="single" w:sz="4" w:space="0" w:color="auto"/>
              <w:left w:val="nil"/>
              <w:bottom w:val="single" w:sz="4" w:space="0" w:color="auto"/>
              <w:right w:val="single" w:sz="4" w:space="0" w:color="auto"/>
            </w:tcBorders>
            <w:shd w:val="clear" w:color="000000" w:fill="FCD5B4"/>
            <w:noWrap/>
            <w:vAlign w:val="center"/>
            <w:hideMark/>
          </w:tcPr>
          <w:p w14:paraId="5819069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1 371 185</w:t>
            </w:r>
          </w:p>
        </w:tc>
      </w:tr>
      <w:tr w:rsidR="00E20186" w:rsidRPr="00445AA6" w14:paraId="2EE18829" w14:textId="77777777" w:rsidTr="0029070C">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000534A"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Veevarustus</w:t>
            </w:r>
          </w:p>
        </w:tc>
        <w:tc>
          <w:tcPr>
            <w:tcW w:w="542" w:type="pct"/>
            <w:tcBorders>
              <w:top w:val="single" w:sz="4" w:space="0" w:color="auto"/>
              <w:left w:val="nil"/>
              <w:bottom w:val="single" w:sz="4" w:space="0" w:color="auto"/>
              <w:right w:val="single" w:sz="4" w:space="0" w:color="auto"/>
            </w:tcBorders>
            <w:noWrap/>
            <w:vAlign w:val="center"/>
            <w:hideMark/>
          </w:tcPr>
          <w:p w14:paraId="2787E2D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14 423</w:t>
            </w:r>
          </w:p>
        </w:tc>
        <w:tc>
          <w:tcPr>
            <w:tcW w:w="543" w:type="pct"/>
            <w:tcBorders>
              <w:top w:val="single" w:sz="4" w:space="0" w:color="auto"/>
              <w:left w:val="nil"/>
              <w:bottom w:val="single" w:sz="4" w:space="0" w:color="auto"/>
              <w:right w:val="single" w:sz="4" w:space="0" w:color="auto"/>
            </w:tcBorders>
            <w:noWrap/>
            <w:vAlign w:val="center"/>
            <w:hideMark/>
          </w:tcPr>
          <w:p w14:paraId="2315813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21 500</w:t>
            </w:r>
          </w:p>
        </w:tc>
        <w:tc>
          <w:tcPr>
            <w:tcW w:w="609" w:type="pct"/>
            <w:tcBorders>
              <w:top w:val="single" w:sz="4" w:space="0" w:color="auto"/>
              <w:left w:val="nil"/>
              <w:bottom w:val="single" w:sz="4" w:space="0" w:color="auto"/>
              <w:right w:val="single" w:sz="4" w:space="0" w:color="auto"/>
            </w:tcBorders>
            <w:shd w:val="clear" w:color="000000" w:fill="FCD5B4"/>
            <w:noWrap/>
            <w:vAlign w:val="center"/>
            <w:hideMark/>
          </w:tcPr>
          <w:p w14:paraId="0B09C91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single" w:sz="4" w:space="0" w:color="auto"/>
              <w:left w:val="nil"/>
              <w:bottom w:val="single" w:sz="4" w:space="0" w:color="auto"/>
              <w:right w:val="single" w:sz="4" w:space="0" w:color="auto"/>
            </w:tcBorders>
            <w:shd w:val="clear" w:color="000000" w:fill="FCD5B4"/>
            <w:noWrap/>
            <w:vAlign w:val="center"/>
            <w:hideMark/>
          </w:tcPr>
          <w:p w14:paraId="1174F34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25 000</w:t>
            </w:r>
          </w:p>
        </w:tc>
        <w:tc>
          <w:tcPr>
            <w:tcW w:w="543" w:type="pct"/>
            <w:tcBorders>
              <w:top w:val="single" w:sz="4" w:space="0" w:color="auto"/>
              <w:left w:val="nil"/>
              <w:bottom w:val="single" w:sz="4" w:space="0" w:color="auto"/>
              <w:right w:val="single" w:sz="4" w:space="0" w:color="auto"/>
            </w:tcBorders>
            <w:shd w:val="clear" w:color="000000" w:fill="FABF8F"/>
            <w:noWrap/>
            <w:vAlign w:val="center"/>
            <w:hideMark/>
          </w:tcPr>
          <w:p w14:paraId="4EA5451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single" w:sz="4" w:space="0" w:color="auto"/>
              <w:left w:val="nil"/>
              <w:bottom w:val="single" w:sz="4" w:space="0" w:color="auto"/>
              <w:right w:val="single" w:sz="4" w:space="0" w:color="auto"/>
            </w:tcBorders>
            <w:shd w:val="clear" w:color="000000" w:fill="FCD5B4"/>
            <w:noWrap/>
            <w:vAlign w:val="center"/>
            <w:hideMark/>
          </w:tcPr>
          <w:p w14:paraId="3558E8A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25 000</w:t>
            </w:r>
          </w:p>
        </w:tc>
      </w:tr>
      <w:tr w:rsidR="00E20186" w:rsidRPr="00445AA6" w14:paraId="43A1CA9C"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1D3169A9"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Tänavavalgustus</w:t>
            </w:r>
          </w:p>
        </w:tc>
        <w:tc>
          <w:tcPr>
            <w:tcW w:w="542" w:type="pct"/>
            <w:tcBorders>
              <w:top w:val="nil"/>
              <w:left w:val="nil"/>
              <w:bottom w:val="single" w:sz="4" w:space="0" w:color="auto"/>
              <w:right w:val="single" w:sz="4" w:space="0" w:color="auto"/>
            </w:tcBorders>
            <w:noWrap/>
            <w:vAlign w:val="center"/>
            <w:hideMark/>
          </w:tcPr>
          <w:p w14:paraId="0BAF26E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452 992</w:t>
            </w:r>
          </w:p>
        </w:tc>
        <w:tc>
          <w:tcPr>
            <w:tcW w:w="543" w:type="pct"/>
            <w:tcBorders>
              <w:top w:val="nil"/>
              <w:left w:val="nil"/>
              <w:bottom w:val="single" w:sz="4" w:space="0" w:color="auto"/>
              <w:right w:val="single" w:sz="4" w:space="0" w:color="auto"/>
            </w:tcBorders>
            <w:noWrap/>
            <w:vAlign w:val="center"/>
            <w:hideMark/>
          </w:tcPr>
          <w:p w14:paraId="5975243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502 465</w:t>
            </w:r>
          </w:p>
        </w:tc>
        <w:tc>
          <w:tcPr>
            <w:tcW w:w="609" w:type="pct"/>
            <w:tcBorders>
              <w:top w:val="nil"/>
              <w:left w:val="nil"/>
              <w:bottom w:val="single" w:sz="4" w:space="0" w:color="auto"/>
              <w:right w:val="single" w:sz="4" w:space="0" w:color="auto"/>
            </w:tcBorders>
            <w:shd w:val="clear" w:color="000000" w:fill="FCD5B4"/>
            <w:noWrap/>
            <w:vAlign w:val="center"/>
            <w:hideMark/>
          </w:tcPr>
          <w:p w14:paraId="7DFB552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DFFA19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563 200</w:t>
            </w:r>
          </w:p>
        </w:tc>
        <w:tc>
          <w:tcPr>
            <w:tcW w:w="543" w:type="pct"/>
            <w:tcBorders>
              <w:top w:val="nil"/>
              <w:left w:val="nil"/>
              <w:bottom w:val="single" w:sz="4" w:space="0" w:color="auto"/>
              <w:right w:val="single" w:sz="4" w:space="0" w:color="auto"/>
            </w:tcBorders>
            <w:shd w:val="clear" w:color="000000" w:fill="FABF8F"/>
            <w:noWrap/>
            <w:vAlign w:val="center"/>
            <w:hideMark/>
          </w:tcPr>
          <w:p w14:paraId="42E6528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8F9D65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563 200</w:t>
            </w:r>
          </w:p>
        </w:tc>
      </w:tr>
      <w:tr w:rsidR="00E20186" w:rsidRPr="00445AA6" w14:paraId="5C1A8F4F"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0E6A32E"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Muu elamu-</w:t>
            </w:r>
            <w:r>
              <w:rPr>
                <w:rFonts w:ascii="Times New Roman" w:eastAsia="Times New Roman" w:hAnsi="Times New Roman" w:cs="Times New Roman"/>
                <w:sz w:val="20"/>
                <w:szCs w:val="20"/>
                <w:lang w:eastAsia="et-EE"/>
              </w:rPr>
              <w:t xml:space="preserve"> </w:t>
            </w:r>
            <w:r w:rsidRPr="00445AA6">
              <w:rPr>
                <w:rFonts w:ascii="Times New Roman" w:eastAsia="Times New Roman" w:hAnsi="Times New Roman" w:cs="Times New Roman"/>
                <w:sz w:val="20"/>
                <w:szCs w:val="20"/>
                <w:lang w:eastAsia="et-EE"/>
              </w:rPr>
              <w:t>ja kommunaalmajandus</w:t>
            </w:r>
          </w:p>
        </w:tc>
        <w:tc>
          <w:tcPr>
            <w:tcW w:w="542" w:type="pct"/>
            <w:tcBorders>
              <w:top w:val="nil"/>
              <w:left w:val="nil"/>
              <w:bottom w:val="single" w:sz="4" w:space="0" w:color="auto"/>
              <w:right w:val="single" w:sz="4" w:space="0" w:color="auto"/>
            </w:tcBorders>
            <w:noWrap/>
            <w:vAlign w:val="center"/>
            <w:hideMark/>
          </w:tcPr>
          <w:p w14:paraId="1B0EF3C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365 519</w:t>
            </w:r>
          </w:p>
        </w:tc>
        <w:tc>
          <w:tcPr>
            <w:tcW w:w="543" w:type="pct"/>
            <w:tcBorders>
              <w:top w:val="nil"/>
              <w:left w:val="nil"/>
              <w:bottom w:val="single" w:sz="4" w:space="0" w:color="auto"/>
              <w:right w:val="single" w:sz="4" w:space="0" w:color="auto"/>
            </w:tcBorders>
            <w:noWrap/>
            <w:vAlign w:val="center"/>
            <w:hideMark/>
          </w:tcPr>
          <w:p w14:paraId="27A9F70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437 748</w:t>
            </w:r>
          </w:p>
        </w:tc>
        <w:tc>
          <w:tcPr>
            <w:tcW w:w="609" w:type="pct"/>
            <w:tcBorders>
              <w:top w:val="nil"/>
              <w:left w:val="nil"/>
              <w:bottom w:val="single" w:sz="4" w:space="0" w:color="auto"/>
              <w:right w:val="single" w:sz="4" w:space="0" w:color="auto"/>
            </w:tcBorders>
            <w:shd w:val="clear" w:color="000000" w:fill="FCD5B4"/>
            <w:noWrap/>
            <w:vAlign w:val="center"/>
            <w:hideMark/>
          </w:tcPr>
          <w:p w14:paraId="3E75843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3D5DAA7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460 769</w:t>
            </w:r>
          </w:p>
        </w:tc>
        <w:tc>
          <w:tcPr>
            <w:tcW w:w="543" w:type="pct"/>
            <w:tcBorders>
              <w:top w:val="nil"/>
              <w:left w:val="nil"/>
              <w:bottom w:val="single" w:sz="4" w:space="0" w:color="auto"/>
              <w:right w:val="single" w:sz="4" w:space="0" w:color="auto"/>
            </w:tcBorders>
            <w:shd w:val="clear" w:color="000000" w:fill="FABF8F"/>
            <w:noWrap/>
            <w:vAlign w:val="center"/>
            <w:hideMark/>
          </w:tcPr>
          <w:p w14:paraId="4D6250F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FC88EC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460 769</w:t>
            </w:r>
          </w:p>
        </w:tc>
      </w:tr>
      <w:tr w:rsidR="00E20186" w:rsidRPr="00445AA6" w14:paraId="16D3E5DB"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hideMark/>
          </w:tcPr>
          <w:p w14:paraId="01F89ED2"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TERVISHOID</w:t>
            </w:r>
          </w:p>
        </w:tc>
        <w:tc>
          <w:tcPr>
            <w:tcW w:w="542" w:type="pct"/>
            <w:tcBorders>
              <w:top w:val="nil"/>
              <w:left w:val="nil"/>
              <w:bottom w:val="single" w:sz="4" w:space="0" w:color="auto"/>
              <w:right w:val="single" w:sz="4" w:space="0" w:color="auto"/>
            </w:tcBorders>
            <w:shd w:val="clear" w:color="auto" w:fill="F1A983" w:themeFill="accent2" w:themeFillTint="99"/>
            <w:noWrap/>
            <w:vAlign w:val="center"/>
            <w:hideMark/>
          </w:tcPr>
          <w:p w14:paraId="39F19EF4"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0</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056BC71F"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51 633</w:t>
            </w:r>
          </w:p>
        </w:tc>
        <w:tc>
          <w:tcPr>
            <w:tcW w:w="609" w:type="pct"/>
            <w:tcBorders>
              <w:top w:val="nil"/>
              <w:left w:val="nil"/>
              <w:bottom w:val="single" w:sz="4" w:space="0" w:color="auto"/>
              <w:right w:val="single" w:sz="4" w:space="0" w:color="auto"/>
            </w:tcBorders>
            <w:shd w:val="clear" w:color="auto" w:fill="F1A983" w:themeFill="accent2" w:themeFillTint="99"/>
            <w:noWrap/>
            <w:vAlign w:val="center"/>
            <w:hideMark/>
          </w:tcPr>
          <w:p w14:paraId="12C29787"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0</w:t>
            </w:r>
          </w:p>
        </w:tc>
        <w:tc>
          <w:tcPr>
            <w:tcW w:w="610" w:type="pct"/>
            <w:tcBorders>
              <w:top w:val="nil"/>
              <w:left w:val="nil"/>
              <w:bottom w:val="single" w:sz="4" w:space="0" w:color="auto"/>
              <w:right w:val="single" w:sz="4" w:space="0" w:color="auto"/>
            </w:tcBorders>
            <w:shd w:val="clear" w:color="auto" w:fill="F1A983" w:themeFill="accent2" w:themeFillTint="99"/>
            <w:noWrap/>
            <w:vAlign w:val="center"/>
            <w:hideMark/>
          </w:tcPr>
          <w:p w14:paraId="4E3BD069"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51 633</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67B73917"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0</w:t>
            </w:r>
          </w:p>
        </w:tc>
        <w:tc>
          <w:tcPr>
            <w:tcW w:w="596" w:type="pct"/>
            <w:tcBorders>
              <w:top w:val="nil"/>
              <w:left w:val="nil"/>
              <w:bottom w:val="single" w:sz="4" w:space="0" w:color="auto"/>
              <w:right w:val="single" w:sz="4" w:space="0" w:color="auto"/>
            </w:tcBorders>
            <w:shd w:val="clear" w:color="auto" w:fill="F1A983" w:themeFill="accent2" w:themeFillTint="99"/>
            <w:noWrap/>
            <w:vAlign w:val="center"/>
            <w:hideMark/>
          </w:tcPr>
          <w:p w14:paraId="7B16053D"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51 633</w:t>
            </w:r>
          </w:p>
        </w:tc>
      </w:tr>
      <w:tr w:rsidR="00E20186" w:rsidRPr="00445AA6" w14:paraId="04397301"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hideMark/>
          </w:tcPr>
          <w:p w14:paraId="5A25BD3A"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VABA</w:t>
            </w:r>
            <w:r>
              <w:rPr>
                <w:rFonts w:ascii="Times New Roman" w:eastAsia="Times New Roman" w:hAnsi="Times New Roman" w:cs="Times New Roman"/>
                <w:b/>
                <w:bCs/>
                <w:sz w:val="20"/>
                <w:szCs w:val="20"/>
                <w:lang w:eastAsia="et-EE"/>
              </w:rPr>
              <w:t xml:space="preserve"> </w:t>
            </w:r>
            <w:r w:rsidRPr="00445AA6">
              <w:rPr>
                <w:rFonts w:ascii="Times New Roman" w:eastAsia="Times New Roman" w:hAnsi="Times New Roman" w:cs="Times New Roman"/>
                <w:b/>
                <w:bCs/>
                <w:sz w:val="20"/>
                <w:szCs w:val="20"/>
                <w:lang w:eastAsia="et-EE"/>
              </w:rPr>
              <w:t>AEG,</w:t>
            </w:r>
            <w:r>
              <w:rPr>
                <w:rFonts w:ascii="Times New Roman" w:eastAsia="Times New Roman" w:hAnsi="Times New Roman" w:cs="Times New Roman"/>
                <w:b/>
                <w:bCs/>
                <w:sz w:val="20"/>
                <w:szCs w:val="20"/>
                <w:lang w:eastAsia="et-EE"/>
              </w:rPr>
              <w:t xml:space="preserve"> </w:t>
            </w:r>
            <w:r w:rsidRPr="00445AA6">
              <w:rPr>
                <w:rFonts w:ascii="Times New Roman" w:eastAsia="Times New Roman" w:hAnsi="Times New Roman" w:cs="Times New Roman"/>
                <w:b/>
                <w:bCs/>
                <w:sz w:val="20"/>
                <w:szCs w:val="20"/>
                <w:lang w:eastAsia="et-EE"/>
              </w:rPr>
              <w:t>KULTUUR JA RELIGIOON</w:t>
            </w:r>
          </w:p>
        </w:tc>
        <w:tc>
          <w:tcPr>
            <w:tcW w:w="542" w:type="pct"/>
            <w:tcBorders>
              <w:top w:val="nil"/>
              <w:left w:val="nil"/>
              <w:bottom w:val="single" w:sz="4" w:space="0" w:color="auto"/>
              <w:right w:val="single" w:sz="4" w:space="0" w:color="auto"/>
            </w:tcBorders>
            <w:shd w:val="clear" w:color="auto" w:fill="F1A983" w:themeFill="accent2" w:themeFillTint="99"/>
            <w:noWrap/>
            <w:vAlign w:val="center"/>
            <w:hideMark/>
          </w:tcPr>
          <w:p w14:paraId="74D93C86"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4 982 772</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4CF3D472"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5 560 522</w:t>
            </w:r>
          </w:p>
        </w:tc>
        <w:tc>
          <w:tcPr>
            <w:tcW w:w="609" w:type="pct"/>
            <w:tcBorders>
              <w:top w:val="nil"/>
              <w:left w:val="nil"/>
              <w:bottom w:val="single" w:sz="4" w:space="0" w:color="auto"/>
              <w:right w:val="single" w:sz="4" w:space="0" w:color="auto"/>
            </w:tcBorders>
            <w:shd w:val="clear" w:color="auto" w:fill="F1A983" w:themeFill="accent2" w:themeFillTint="99"/>
            <w:noWrap/>
            <w:vAlign w:val="center"/>
            <w:hideMark/>
          </w:tcPr>
          <w:p w14:paraId="4129E551"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3 091 955</w:t>
            </w:r>
          </w:p>
        </w:tc>
        <w:tc>
          <w:tcPr>
            <w:tcW w:w="610" w:type="pct"/>
            <w:tcBorders>
              <w:top w:val="nil"/>
              <w:left w:val="nil"/>
              <w:bottom w:val="single" w:sz="4" w:space="0" w:color="auto"/>
              <w:right w:val="single" w:sz="4" w:space="0" w:color="auto"/>
            </w:tcBorders>
            <w:shd w:val="clear" w:color="auto" w:fill="F1A983" w:themeFill="accent2" w:themeFillTint="99"/>
            <w:noWrap/>
            <w:vAlign w:val="center"/>
            <w:hideMark/>
          </w:tcPr>
          <w:p w14:paraId="7F4F2E56"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1 841 952</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1BB19840"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570 000</w:t>
            </w:r>
          </w:p>
        </w:tc>
        <w:tc>
          <w:tcPr>
            <w:tcW w:w="596" w:type="pct"/>
            <w:tcBorders>
              <w:top w:val="nil"/>
              <w:left w:val="nil"/>
              <w:bottom w:val="single" w:sz="4" w:space="0" w:color="auto"/>
              <w:right w:val="single" w:sz="4" w:space="0" w:color="auto"/>
            </w:tcBorders>
            <w:shd w:val="clear" w:color="auto" w:fill="F1A983" w:themeFill="accent2" w:themeFillTint="99"/>
            <w:noWrap/>
            <w:vAlign w:val="center"/>
            <w:hideMark/>
          </w:tcPr>
          <w:p w14:paraId="072A7E3C"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5 503 907</w:t>
            </w:r>
          </w:p>
        </w:tc>
      </w:tr>
      <w:tr w:rsidR="00E20186" w:rsidRPr="00445AA6" w14:paraId="1778ACF9"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AFDB17A"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Spordikeskus</w:t>
            </w:r>
          </w:p>
        </w:tc>
        <w:tc>
          <w:tcPr>
            <w:tcW w:w="542" w:type="pct"/>
            <w:tcBorders>
              <w:top w:val="nil"/>
              <w:left w:val="nil"/>
              <w:bottom w:val="single" w:sz="4" w:space="0" w:color="auto"/>
              <w:right w:val="single" w:sz="4" w:space="0" w:color="auto"/>
            </w:tcBorders>
            <w:noWrap/>
            <w:vAlign w:val="center"/>
            <w:hideMark/>
          </w:tcPr>
          <w:p w14:paraId="618E4D1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1 688 797</w:t>
            </w:r>
          </w:p>
        </w:tc>
        <w:tc>
          <w:tcPr>
            <w:tcW w:w="543" w:type="pct"/>
            <w:tcBorders>
              <w:top w:val="nil"/>
              <w:left w:val="nil"/>
              <w:bottom w:val="single" w:sz="4" w:space="0" w:color="auto"/>
              <w:right w:val="single" w:sz="4" w:space="0" w:color="auto"/>
            </w:tcBorders>
            <w:noWrap/>
            <w:vAlign w:val="center"/>
            <w:hideMark/>
          </w:tcPr>
          <w:p w14:paraId="2B2F646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1 821 601</w:t>
            </w:r>
          </w:p>
        </w:tc>
        <w:tc>
          <w:tcPr>
            <w:tcW w:w="609" w:type="pct"/>
            <w:tcBorders>
              <w:top w:val="nil"/>
              <w:left w:val="nil"/>
              <w:bottom w:val="single" w:sz="4" w:space="0" w:color="auto"/>
              <w:right w:val="single" w:sz="4" w:space="0" w:color="auto"/>
            </w:tcBorders>
            <w:shd w:val="clear" w:color="000000" w:fill="FCD5B4"/>
            <w:noWrap/>
            <w:vAlign w:val="center"/>
            <w:hideMark/>
          </w:tcPr>
          <w:p w14:paraId="542BE4D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900 000</w:t>
            </w:r>
          </w:p>
        </w:tc>
        <w:tc>
          <w:tcPr>
            <w:tcW w:w="610" w:type="pct"/>
            <w:tcBorders>
              <w:top w:val="nil"/>
              <w:left w:val="nil"/>
              <w:bottom w:val="single" w:sz="4" w:space="0" w:color="auto"/>
              <w:right w:val="single" w:sz="4" w:space="0" w:color="auto"/>
            </w:tcBorders>
            <w:shd w:val="clear" w:color="000000" w:fill="FCD5B4"/>
            <w:noWrap/>
            <w:vAlign w:val="center"/>
            <w:hideMark/>
          </w:tcPr>
          <w:p w14:paraId="32F5E32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832 168</w:t>
            </w:r>
          </w:p>
        </w:tc>
        <w:tc>
          <w:tcPr>
            <w:tcW w:w="543" w:type="pct"/>
            <w:tcBorders>
              <w:top w:val="nil"/>
              <w:left w:val="nil"/>
              <w:bottom w:val="single" w:sz="4" w:space="0" w:color="auto"/>
              <w:right w:val="single" w:sz="4" w:space="0" w:color="auto"/>
            </w:tcBorders>
            <w:shd w:val="clear" w:color="000000" w:fill="FABF8F"/>
            <w:noWrap/>
            <w:vAlign w:val="center"/>
            <w:hideMark/>
          </w:tcPr>
          <w:p w14:paraId="1E17C54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0F80F8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1 732 168</w:t>
            </w:r>
          </w:p>
        </w:tc>
      </w:tr>
      <w:tr w:rsidR="00E20186" w:rsidRPr="00445AA6" w14:paraId="2149DFE4"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B909AC3"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Noortespordi toetus</w:t>
            </w:r>
          </w:p>
        </w:tc>
        <w:tc>
          <w:tcPr>
            <w:tcW w:w="542" w:type="pct"/>
            <w:tcBorders>
              <w:top w:val="nil"/>
              <w:left w:val="nil"/>
              <w:bottom w:val="single" w:sz="4" w:space="0" w:color="auto"/>
              <w:right w:val="single" w:sz="4" w:space="0" w:color="auto"/>
            </w:tcBorders>
            <w:noWrap/>
            <w:vAlign w:val="center"/>
            <w:hideMark/>
          </w:tcPr>
          <w:p w14:paraId="458DD73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496 208</w:t>
            </w:r>
          </w:p>
        </w:tc>
        <w:tc>
          <w:tcPr>
            <w:tcW w:w="543" w:type="pct"/>
            <w:tcBorders>
              <w:top w:val="nil"/>
              <w:left w:val="nil"/>
              <w:bottom w:val="single" w:sz="4" w:space="0" w:color="auto"/>
              <w:right w:val="single" w:sz="4" w:space="0" w:color="auto"/>
            </w:tcBorders>
            <w:noWrap/>
            <w:vAlign w:val="center"/>
            <w:hideMark/>
          </w:tcPr>
          <w:p w14:paraId="6D85876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500</w:t>
            </w:r>
            <w:r>
              <w:rPr>
                <w:rFonts w:ascii="Times New Roman" w:eastAsia="Times New Roman" w:hAnsi="Times New Roman" w:cs="Times New Roman"/>
                <w:sz w:val="20"/>
                <w:szCs w:val="20"/>
                <w:lang w:eastAsia="et-EE"/>
              </w:rPr>
              <w:t> </w:t>
            </w:r>
            <w:r w:rsidRPr="00445AA6">
              <w:rPr>
                <w:rFonts w:ascii="Times New Roman" w:eastAsia="Times New Roman" w:hAnsi="Times New Roman" w:cs="Times New Roman"/>
                <w:sz w:val="20"/>
                <w:szCs w:val="20"/>
                <w:lang w:eastAsia="et-EE"/>
              </w:rPr>
              <w:t>000</w:t>
            </w:r>
          </w:p>
        </w:tc>
        <w:tc>
          <w:tcPr>
            <w:tcW w:w="609" w:type="pct"/>
            <w:tcBorders>
              <w:top w:val="nil"/>
              <w:left w:val="nil"/>
              <w:bottom w:val="single" w:sz="4" w:space="0" w:color="auto"/>
              <w:right w:val="single" w:sz="4" w:space="0" w:color="auto"/>
            </w:tcBorders>
            <w:shd w:val="clear" w:color="000000" w:fill="FCD5B4"/>
            <w:noWrap/>
            <w:vAlign w:val="center"/>
            <w:hideMark/>
          </w:tcPr>
          <w:p w14:paraId="36A79BDC" w14:textId="77777777" w:rsidR="00E20186" w:rsidRPr="00445AA6" w:rsidRDefault="00E20186" w:rsidP="00581BBA">
            <w:pPr>
              <w:spacing w:after="0" w:line="240" w:lineRule="auto"/>
              <w:jc w:val="right"/>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 </w:t>
            </w:r>
            <w:r>
              <w:rPr>
                <w:rFonts w:ascii="Times New Roman" w:eastAsia="Times New Roman" w:hAnsi="Times New Roman" w:cs="Times New Roman"/>
                <w:color w:val="000000"/>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7131811" w14:textId="77777777" w:rsidR="00E20186" w:rsidRPr="00445AA6" w:rsidRDefault="00E20186" w:rsidP="00581BBA">
            <w:pPr>
              <w:spacing w:after="0" w:line="240" w:lineRule="auto"/>
              <w:jc w:val="right"/>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 </w:t>
            </w:r>
            <w:r>
              <w:rPr>
                <w:rFonts w:ascii="Times New Roman" w:eastAsia="Times New Roman" w:hAnsi="Times New Roman" w:cs="Times New Roman"/>
                <w:color w:val="000000"/>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128F3984" w14:textId="77777777" w:rsidR="00E20186" w:rsidRPr="00445AA6" w:rsidRDefault="00E20186" w:rsidP="00581BBA">
            <w:pPr>
              <w:spacing w:after="0" w:line="240" w:lineRule="auto"/>
              <w:jc w:val="right"/>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500</w:t>
            </w:r>
            <w:r>
              <w:rPr>
                <w:rFonts w:ascii="Times New Roman" w:eastAsia="Times New Roman" w:hAnsi="Times New Roman" w:cs="Times New Roman"/>
                <w:color w:val="000000"/>
                <w:sz w:val="20"/>
                <w:szCs w:val="20"/>
                <w:lang w:eastAsia="et-EE"/>
              </w:rPr>
              <w:t> </w:t>
            </w:r>
            <w:r w:rsidRPr="00445AA6">
              <w:rPr>
                <w:rFonts w:ascii="Times New Roman" w:eastAsia="Times New Roman" w:hAnsi="Times New Roman" w:cs="Times New Roman"/>
                <w:color w:val="000000"/>
                <w:sz w:val="20"/>
                <w:szCs w:val="20"/>
                <w:lang w:eastAsia="et-EE"/>
              </w:rPr>
              <w:t>000</w:t>
            </w:r>
          </w:p>
        </w:tc>
        <w:tc>
          <w:tcPr>
            <w:tcW w:w="596" w:type="pct"/>
            <w:tcBorders>
              <w:top w:val="nil"/>
              <w:left w:val="nil"/>
              <w:bottom w:val="single" w:sz="4" w:space="0" w:color="auto"/>
              <w:right w:val="single" w:sz="4" w:space="0" w:color="auto"/>
            </w:tcBorders>
            <w:shd w:val="clear" w:color="000000" w:fill="FCD5B4"/>
            <w:noWrap/>
            <w:vAlign w:val="center"/>
            <w:hideMark/>
          </w:tcPr>
          <w:p w14:paraId="1B9E41A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500 000</w:t>
            </w:r>
          </w:p>
        </w:tc>
      </w:tr>
      <w:tr w:rsidR="00E20186" w:rsidRPr="00445AA6" w14:paraId="3A71D71A"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A1EEC18"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Toetused spordiklubidele</w:t>
            </w:r>
          </w:p>
        </w:tc>
        <w:tc>
          <w:tcPr>
            <w:tcW w:w="542" w:type="pct"/>
            <w:tcBorders>
              <w:top w:val="nil"/>
              <w:left w:val="nil"/>
              <w:bottom w:val="single" w:sz="4" w:space="0" w:color="auto"/>
              <w:right w:val="single" w:sz="4" w:space="0" w:color="auto"/>
            </w:tcBorders>
            <w:noWrap/>
            <w:vAlign w:val="center"/>
            <w:hideMark/>
          </w:tcPr>
          <w:p w14:paraId="7F542C6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44 885</w:t>
            </w:r>
          </w:p>
        </w:tc>
        <w:tc>
          <w:tcPr>
            <w:tcW w:w="543" w:type="pct"/>
            <w:tcBorders>
              <w:top w:val="nil"/>
              <w:left w:val="nil"/>
              <w:bottom w:val="single" w:sz="4" w:space="0" w:color="auto"/>
              <w:right w:val="single" w:sz="4" w:space="0" w:color="auto"/>
            </w:tcBorders>
            <w:noWrap/>
            <w:vAlign w:val="center"/>
            <w:hideMark/>
          </w:tcPr>
          <w:p w14:paraId="5B37995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45</w:t>
            </w:r>
            <w:r>
              <w:rPr>
                <w:rFonts w:ascii="Times New Roman" w:eastAsia="Times New Roman" w:hAnsi="Times New Roman" w:cs="Times New Roman"/>
                <w:sz w:val="20"/>
                <w:szCs w:val="20"/>
                <w:lang w:eastAsia="et-EE"/>
              </w:rPr>
              <w:t> </w:t>
            </w:r>
            <w:r w:rsidRPr="00445AA6">
              <w:rPr>
                <w:rFonts w:ascii="Times New Roman" w:eastAsia="Times New Roman" w:hAnsi="Times New Roman" w:cs="Times New Roman"/>
                <w:sz w:val="20"/>
                <w:szCs w:val="20"/>
                <w:lang w:eastAsia="et-EE"/>
              </w:rPr>
              <w:t>000</w:t>
            </w:r>
          </w:p>
        </w:tc>
        <w:tc>
          <w:tcPr>
            <w:tcW w:w="609" w:type="pct"/>
            <w:tcBorders>
              <w:top w:val="nil"/>
              <w:left w:val="nil"/>
              <w:bottom w:val="single" w:sz="4" w:space="0" w:color="auto"/>
              <w:right w:val="single" w:sz="4" w:space="0" w:color="auto"/>
            </w:tcBorders>
            <w:shd w:val="clear" w:color="000000" w:fill="FCD5B4"/>
            <w:noWrap/>
            <w:vAlign w:val="center"/>
            <w:hideMark/>
          </w:tcPr>
          <w:p w14:paraId="7F03AF6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4B6CA66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2237DEA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50 </w:t>
            </w:r>
            <w:r w:rsidRPr="00445AA6">
              <w:rPr>
                <w:rFonts w:ascii="Times New Roman" w:eastAsia="Times New Roman" w:hAnsi="Times New Roman" w:cs="Times New Roman"/>
                <w:sz w:val="20"/>
                <w:szCs w:val="20"/>
                <w:lang w:eastAsia="et-EE"/>
              </w:rPr>
              <w:t>000</w:t>
            </w:r>
          </w:p>
        </w:tc>
        <w:tc>
          <w:tcPr>
            <w:tcW w:w="596" w:type="pct"/>
            <w:tcBorders>
              <w:top w:val="nil"/>
              <w:left w:val="nil"/>
              <w:bottom w:val="single" w:sz="4" w:space="0" w:color="auto"/>
              <w:right w:val="single" w:sz="4" w:space="0" w:color="auto"/>
            </w:tcBorders>
            <w:shd w:val="clear" w:color="000000" w:fill="FCD5B4"/>
            <w:noWrap/>
            <w:vAlign w:val="center"/>
            <w:hideMark/>
          </w:tcPr>
          <w:p w14:paraId="5464CF4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50 000</w:t>
            </w:r>
          </w:p>
        </w:tc>
      </w:tr>
      <w:tr w:rsidR="00E20186" w:rsidRPr="00445AA6" w14:paraId="4C644BC6"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C55CC46" w14:textId="11BE7A9F" w:rsidR="00E20186" w:rsidRPr="00445AA6" w:rsidRDefault="00E20186" w:rsidP="00581BBA">
            <w:pPr>
              <w:spacing w:after="0" w:line="240" w:lineRule="auto"/>
              <w:rPr>
                <w:rFonts w:ascii="Times New Roman" w:eastAsia="Times New Roman" w:hAnsi="Times New Roman" w:cs="Times New Roman"/>
                <w:sz w:val="20"/>
                <w:szCs w:val="20"/>
                <w:lang w:eastAsia="et-EE"/>
              </w:rPr>
            </w:pPr>
            <w:proofErr w:type="spellStart"/>
            <w:r w:rsidRPr="00445AA6">
              <w:rPr>
                <w:rFonts w:ascii="Times New Roman" w:eastAsia="Times New Roman" w:hAnsi="Times New Roman" w:cs="Times New Roman"/>
                <w:sz w:val="20"/>
                <w:szCs w:val="20"/>
                <w:lang w:eastAsia="et-EE"/>
              </w:rPr>
              <w:t>Puhkepark</w:t>
            </w:r>
            <w:proofErr w:type="spellEnd"/>
            <w:r w:rsidRPr="00445AA6">
              <w:rPr>
                <w:rFonts w:ascii="Times New Roman" w:eastAsia="Times New Roman" w:hAnsi="Times New Roman" w:cs="Times New Roman"/>
                <w:sz w:val="20"/>
                <w:szCs w:val="20"/>
                <w:lang w:eastAsia="et-EE"/>
              </w:rPr>
              <w:t>, mänguväljakud</w:t>
            </w:r>
          </w:p>
        </w:tc>
        <w:tc>
          <w:tcPr>
            <w:tcW w:w="542" w:type="pct"/>
            <w:tcBorders>
              <w:top w:val="nil"/>
              <w:left w:val="nil"/>
              <w:bottom w:val="single" w:sz="4" w:space="0" w:color="auto"/>
              <w:right w:val="single" w:sz="4" w:space="0" w:color="auto"/>
            </w:tcBorders>
            <w:noWrap/>
            <w:vAlign w:val="center"/>
            <w:hideMark/>
          </w:tcPr>
          <w:p w14:paraId="428A6C6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72 885</w:t>
            </w:r>
          </w:p>
        </w:tc>
        <w:tc>
          <w:tcPr>
            <w:tcW w:w="543" w:type="pct"/>
            <w:tcBorders>
              <w:top w:val="nil"/>
              <w:left w:val="nil"/>
              <w:bottom w:val="single" w:sz="4" w:space="0" w:color="auto"/>
              <w:right w:val="single" w:sz="4" w:space="0" w:color="auto"/>
            </w:tcBorders>
            <w:noWrap/>
            <w:vAlign w:val="center"/>
            <w:hideMark/>
          </w:tcPr>
          <w:p w14:paraId="536C7BA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94 346</w:t>
            </w:r>
          </w:p>
        </w:tc>
        <w:tc>
          <w:tcPr>
            <w:tcW w:w="609" w:type="pct"/>
            <w:tcBorders>
              <w:top w:val="nil"/>
              <w:left w:val="nil"/>
              <w:bottom w:val="single" w:sz="4" w:space="0" w:color="auto"/>
              <w:right w:val="single" w:sz="4" w:space="0" w:color="auto"/>
            </w:tcBorders>
            <w:shd w:val="clear" w:color="000000" w:fill="FCD5B4"/>
            <w:noWrap/>
            <w:vAlign w:val="center"/>
            <w:hideMark/>
          </w:tcPr>
          <w:p w14:paraId="03CFF11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B61914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75 760</w:t>
            </w:r>
          </w:p>
        </w:tc>
        <w:tc>
          <w:tcPr>
            <w:tcW w:w="543" w:type="pct"/>
            <w:tcBorders>
              <w:top w:val="nil"/>
              <w:left w:val="nil"/>
              <w:bottom w:val="single" w:sz="4" w:space="0" w:color="auto"/>
              <w:right w:val="single" w:sz="4" w:space="0" w:color="auto"/>
            </w:tcBorders>
            <w:shd w:val="clear" w:color="000000" w:fill="FABF8F"/>
            <w:noWrap/>
            <w:vAlign w:val="center"/>
            <w:hideMark/>
          </w:tcPr>
          <w:p w14:paraId="490FC71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D554C7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75 760</w:t>
            </w:r>
          </w:p>
        </w:tc>
      </w:tr>
      <w:tr w:rsidR="00E20186" w:rsidRPr="00445AA6" w14:paraId="5D612F07"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EBBC837"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Noortekeskus</w:t>
            </w:r>
          </w:p>
        </w:tc>
        <w:tc>
          <w:tcPr>
            <w:tcW w:w="542" w:type="pct"/>
            <w:tcBorders>
              <w:top w:val="nil"/>
              <w:left w:val="nil"/>
              <w:bottom w:val="single" w:sz="4" w:space="0" w:color="auto"/>
              <w:right w:val="single" w:sz="4" w:space="0" w:color="auto"/>
            </w:tcBorders>
            <w:noWrap/>
            <w:vAlign w:val="center"/>
            <w:hideMark/>
          </w:tcPr>
          <w:p w14:paraId="44FCC54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175 013</w:t>
            </w:r>
          </w:p>
        </w:tc>
        <w:tc>
          <w:tcPr>
            <w:tcW w:w="543" w:type="pct"/>
            <w:tcBorders>
              <w:top w:val="nil"/>
              <w:left w:val="nil"/>
              <w:bottom w:val="single" w:sz="4" w:space="0" w:color="auto"/>
              <w:right w:val="single" w:sz="4" w:space="0" w:color="auto"/>
            </w:tcBorders>
            <w:noWrap/>
            <w:vAlign w:val="center"/>
            <w:hideMark/>
          </w:tcPr>
          <w:p w14:paraId="3029838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235 898</w:t>
            </w:r>
          </w:p>
        </w:tc>
        <w:tc>
          <w:tcPr>
            <w:tcW w:w="609" w:type="pct"/>
            <w:tcBorders>
              <w:top w:val="nil"/>
              <w:left w:val="nil"/>
              <w:bottom w:val="single" w:sz="4" w:space="0" w:color="auto"/>
              <w:right w:val="single" w:sz="4" w:space="0" w:color="auto"/>
            </w:tcBorders>
            <w:shd w:val="clear" w:color="000000" w:fill="FCD5B4"/>
            <w:noWrap/>
            <w:vAlign w:val="center"/>
            <w:hideMark/>
          </w:tcPr>
          <w:p w14:paraId="43A764C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189 875</w:t>
            </w:r>
          </w:p>
        </w:tc>
        <w:tc>
          <w:tcPr>
            <w:tcW w:w="610" w:type="pct"/>
            <w:tcBorders>
              <w:top w:val="nil"/>
              <w:left w:val="nil"/>
              <w:bottom w:val="single" w:sz="4" w:space="0" w:color="auto"/>
              <w:right w:val="single" w:sz="4" w:space="0" w:color="auto"/>
            </w:tcBorders>
            <w:shd w:val="clear" w:color="000000" w:fill="FCD5B4"/>
            <w:noWrap/>
            <w:vAlign w:val="center"/>
            <w:hideMark/>
          </w:tcPr>
          <w:p w14:paraId="07D1E98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76 522</w:t>
            </w:r>
          </w:p>
        </w:tc>
        <w:tc>
          <w:tcPr>
            <w:tcW w:w="543" w:type="pct"/>
            <w:tcBorders>
              <w:top w:val="nil"/>
              <w:left w:val="nil"/>
              <w:bottom w:val="single" w:sz="4" w:space="0" w:color="auto"/>
              <w:right w:val="single" w:sz="4" w:space="0" w:color="auto"/>
            </w:tcBorders>
            <w:shd w:val="clear" w:color="000000" w:fill="FABF8F"/>
            <w:noWrap/>
            <w:vAlign w:val="center"/>
            <w:hideMark/>
          </w:tcPr>
          <w:p w14:paraId="1AF7D11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301CD69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266 397</w:t>
            </w:r>
          </w:p>
        </w:tc>
      </w:tr>
      <w:tr w:rsidR="00E20186" w:rsidRPr="00445AA6" w14:paraId="2D17D074"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456070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Linnaspordi- ja vabaajaüritused</w:t>
            </w:r>
          </w:p>
        </w:tc>
        <w:tc>
          <w:tcPr>
            <w:tcW w:w="542" w:type="pct"/>
            <w:tcBorders>
              <w:top w:val="nil"/>
              <w:left w:val="nil"/>
              <w:bottom w:val="single" w:sz="4" w:space="0" w:color="auto"/>
              <w:right w:val="single" w:sz="4" w:space="0" w:color="auto"/>
            </w:tcBorders>
            <w:noWrap/>
            <w:vAlign w:val="center"/>
            <w:hideMark/>
          </w:tcPr>
          <w:p w14:paraId="23581EB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50 000</w:t>
            </w:r>
          </w:p>
        </w:tc>
        <w:tc>
          <w:tcPr>
            <w:tcW w:w="543" w:type="pct"/>
            <w:tcBorders>
              <w:top w:val="nil"/>
              <w:left w:val="nil"/>
              <w:bottom w:val="single" w:sz="4" w:space="0" w:color="auto"/>
              <w:right w:val="single" w:sz="4" w:space="0" w:color="auto"/>
            </w:tcBorders>
            <w:noWrap/>
            <w:vAlign w:val="center"/>
            <w:hideMark/>
          </w:tcPr>
          <w:p w14:paraId="069FFCE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52 771</w:t>
            </w:r>
          </w:p>
        </w:tc>
        <w:tc>
          <w:tcPr>
            <w:tcW w:w="609" w:type="pct"/>
            <w:tcBorders>
              <w:top w:val="nil"/>
              <w:left w:val="nil"/>
              <w:bottom w:val="single" w:sz="4" w:space="0" w:color="auto"/>
              <w:right w:val="single" w:sz="4" w:space="0" w:color="auto"/>
            </w:tcBorders>
            <w:shd w:val="clear" w:color="000000" w:fill="FCD5B4"/>
            <w:noWrap/>
            <w:vAlign w:val="center"/>
            <w:hideMark/>
          </w:tcPr>
          <w:p w14:paraId="42B6AF6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757472D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55 000</w:t>
            </w:r>
          </w:p>
        </w:tc>
        <w:tc>
          <w:tcPr>
            <w:tcW w:w="543" w:type="pct"/>
            <w:tcBorders>
              <w:top w:val="nil"/>
              <w:left w:val="nil"/>
              <w:bottom w:val="single" w:sz="4" w:space="0" w:color="auto"/>
              <w:right w:val="single" w:sz="4" w:space="0" w:color="auto"/>
            </w:tcBorders>
            <w:shd w:val="clear" w:color="000000" w:fill="FABF8F"/>
            <w:noWrap/>
            <w:vAlign w:val="center"/>
            <w:hideMark/>
          </w:tcPr>
          <w:p w14:paraId="0F675DB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0B829EE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55 000</w:t>
            </w:r>
          </w:p>
        </w:tc>
      </w:tr>
      <w:tr w:rsidR="00E20186" w:rsidRPr="00445AA6" w14:paraId="6A596699"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5A4AA4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Kultuuriüritused</w:t>
            </w:r>
          </w:p>
        </w:tc>
        <w:tc>
          <w:tcPr>
            <w:tcW w:w="542" w:type="pct"/>
            <w:tcBorders>
              <w:top w:val="nil"/>
              <w:left w:val="nil"/>
              <w:bottom w:val="single" w:sz="4" w:space="0" w:color="auto"/>
              <w:right w:val="single" w:sz="4" w:space="0" w:color="auto"/>
            </w:tcBorders>
            <w:noWrap/>
            <w:vAlign w:val="center"/>
            <w:hideMark/>
          </w:tcPr>
          <w:p w14:paraId="1924A80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99 196</w:t>
            </w:r>
          </w:p>
        </w:tc>
        <w:tc>
          <w:tcPr>
            <w:tcW w:w="543" w:type="pct"/>
            <w:tcBorders>
              <w:top w:val="nil"/>
              <w:left w:val="nil"/>
              <w:bottom w:val="single" w:sz="4" w:space="0" w:color="auto"/>
              <w:right w:val="single" w:sz="4" w:space="0" w:color="auto"/>
            </w:tcBorders>
            <w:noWrap/>
            <w:vAlign w:val="center"/>
            <w:hideMark/>
          </w:tcPr>
          <w:p w14:paraId="2E4FE12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149 412</w:t>
            </w:r>
          </w:p>
        </w:tc>
        <w:tc>
          <w:tcPr>
            <w:tcW w:w="609" w:type="pct"/>
            <w:tcBorders>
              <w:top w:val="nil"/>
              <w:left w:val="nil"/>
              <w:bottom w:val="single" w:sz="4" w:space="0" w:color="auto"/>
              <w:right w:val="single" w:sz="4" w:space="0" w:color="auto"/>
            </w:tcBorders>
            <w:shd w:val="clear" w:color="000000" w:fill="FCD5B4"/>
            <w:noWrap/>
            <w:vAlign w:val="center"/>
            <w:hideMark/>
          </w:tcPr>
          <w:p w14:paraId="497D544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68163F9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160 000</w:t>
            </w:r>
          </w:p>
        </w:tc>
        <w:tc>
          <w:tcPr>
            <w:tcW w:w="543" w:type="pct"/>
            <w:tcBorders>
              <w:top w:val="nil"/>
              <w:left w:val="nil"/>
              <w:bottom w:val="single" w:sz="4" w:space="0" w:color="auto"/>
              <w:right w:val="single" w:sz="4" w:space="0" w:color="auto"/>
            </w:tcBorders>
            <w:shd w:val="clear" w:color="000000" w:fill="FABF8F"/>
            <w:noWrap/>
            <w:vAlign w:val="center"/>
            <w:hideMark/>
          </w:tcPr>
          <w:p w14:paraId="3891847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1941E4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160 000</w:t>
            </w:r>
          </w:p>
        </w:tc>
      </w:tr>
      <w:tr w:rsidR="00E20186" w:rsidRPr="00445AA6" w14:paraId="67B50878"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2C1E443"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Seltsitegevus</w:t>
            </w:r>
          </w:p>
        </w:tc>
        <w:tc>
          <w:tcPr>
            <w:tcW w:w="542" w:type="pct"/>
            <w:tcBorders>
              <w:top w:val="nil"/>
              <w:left w:val="nil"/>
              <w:bottom w:val="single" w:sz="4" w:space="0" w:color="auto"/>
              <w:right w:val="single" w:sz="4" w:space="0" w:color="auto"/>
            </w:tcBorders>
            <w:noWrap/>
            <w:vAlign w:val="center"/>
            <w:hideMark/>
          </w:tcPr>
          <w:p w14:paraId="635E884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5 715</w:t>
            </w:r>
          </w:p>
        </w:tc>
        <w:tc>
          <w:tcPr>
            <w:tcW w:w="543" w:type="pct"/>
            <w:tcBorders>
              <w:top w:val="nil"/>
              <w:left w:val="nil"/>
              <w:bottom w:val="single" w:sz="4" w:space="0" w:color="auto"/>
              <w:right w:val="single" w:sz="4" w:space="0" w:color="auto"/>
            </w:tcBorders>
            <w:noWrap/>
            <w:vAlign w:val="center"/>
            <w:hideMark/>
          </w:tcPr>
          <w:p w14:paraId="3C9FC10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10 000</w:t>
            </w:r>
          </w:p>
        </w:tc>
        <w:tc>
          <w:tcPr>
            <w:tcW w:w="609" w:type="pct"/>
            <w:tcBorders>
              <w:top w:val="nil"/>
              <w:left w:val="nil"/>
              <w:bottom w:val="single" w:sz="4" w:space="0" w:color="auto"/>
              <w:right w:val="single" w:sz="4" w:space="0" w:color="auto"/>
            </w:tcBorders>
            <w:shd w:val="clear" w:color="000000" w:fill="FCD5B4"/>
            <w:noWrap/>
            <w:vAlign w:val="center"/>
            <w:hideMark/>
          </w:tcPr>
          <w:p w14:paraId="57BCE5D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04CB0B3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7C7A95E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20 000</w:t>
            </w:r>
          </w:p>
        </w:tc>
        <w:tc>
          <w:tcPr>
            <w:tcW w:w="596" w:type="pct"/>
            <w:tcBorders>
              <w:top w:val="nil"/>
              <w:left w:val="nil"/>
              <w:bottom w:val="single" w:sz="4" w:space="0" w:color="auto"/>
              <w:right w:val="single" w:sz="4" w:space="0" w:color="auto"/>
            </w:tcBorders>
            <w:shd w:val="clear" w:color="000000" w:fill="FCD5B4"/>
            <w:noWrap/>
            <w:vAlign w:val="center"/>
            <w:hideMark/>
          </w:tcPr>
          <w:p w14:paraId="05D56CA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20 000</w:t>
            </w:r>
          </w:p>
        </w:tc>
      </w:tr>
      <w:tr w:rsidR="00E20186" w:rsidRPr="00445AA6" w14:paraId="5DF772FB"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712D556"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Keskraamatukogu</w:t>
            </w:r>
          </w:p>
        </w:tc>
        <w:tc>
          <w:tcPr>
            <w:tcW w:w="542" w:type="pct"/>
            <w:tcBorders>
              <w:top w:val="nil"/>
              <w:left w:val="nil"/>
              <w:bottom w:val="single" w:sz="4" w:space="0" w:color="auto"/>
              <w:right w:val="single" w:sz="4" w:space="0" w:color="auto"/>
            </w:tcBorders>
            <w:noWrap/>
            <w:vAlign w:val="center"/>
            <w:hideMark/>
          </w:tcPr>
          <w:p w14:paraId="188F13B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491 384</w:t>
            </w:r>
          </w:p>
        </w:tc>
        <w:tc>
          <w:tcPr>
            <w:tcW w:w="543" w:type="pct"/>
            <w:tcBorders>
              <w:top w:val="nil"/>
              <w:left w:val="nil"/>
              <w:bottom w:val="single" w:sz="4" w:space="0" w:color="auto"/>
              <w:right w:val="single" w:sz="4" w:space="0" w:color="auto"/>
            </w:tcBorders>
            <w:noWrap/>
            <w:vAlign w:val="center"/>
            <w:hideMark/>
          </w:tcPr>
          <w:p w14:paraId="43F52F2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563 988</w:t>
            </w:r>
          </w:p>
        </w:tc>
        <w:tc>
          <w:tcPr>
            <w:tcW w:w="609" w:type="pct"/>
            <w:tcBorders>
              <w:top w:val="nil"/>
              <w:left w:val="nil"/>
              <w:bottom w:val="single" w:sz="4" w:space="0" w:color="auto"/>
              <w:right w:val="single" w:sz="4" w:space="0" w:color="auto"/>
            </w:tcBorders>
            <w:shd w:val="clear" w:color="000000" w:fill="FCD5B4"/>
            <w:noWrap/>
            <w:vAlign w:val="center"/>
            <w:hideMark/>
          </w:tcPr>
          <w:p w14:paraId="301E977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481 038</w:t>
            </w:r>
          </w:p>
        </w:tc>
        <w:tc>
          <w:tcPr>
            <w:tcW w:w="610" w:type="pct"/>
            <w:tcBorders>
              <w:top w:val="nil"/>
              <w:left w:val="nil"/>
              <w:bottom w:val="single" w:sz="4" w:space="0" w:color="auto"/>
              <w:right w:val="single" w:sz="4" w:space="0" w:color="auto"/>
            </w:tcBorders>
            <w:shd w:val="clear" w:color="000000" w:fill="FCD5B4"/>
            <w:noWrap/>
            <w:vAlign w:val="center"/>
            <w:hideMark/>
          </w:tcPr>
          <w:p w14:paraId="20A4FE0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100 000</w:t>
            </w:r>
          </w:p>
        </w:tc>
        <w:tc>
          <w:tcPr>
            <w:tcW w:w="543" w:type="pct"/>
            <w:tcBorders>
              <w:top w:val="nil"/>
              <w:left w:val="nil"/>
              <w:bottom w:val="single" w:sz="4" w:space="0" w:color="auto"/>
              <w:right w:val="single" w:sz="4" w:space="0" w:color="auto"/>
            </w:tcBorders>
            <w:shd w:val="clear" w:color="000000" w:fill="FABF8F"/>
            <w:noWrap/>
            <w:vAlign w:val="center"/>
            <w:hideMark/>
          </w:tcPr>
          <w:p w14:paraId="74B237E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418295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581 038</w:t>
            </w:r>
          </w:p>
        </w:tc>
      </w:tr>
      <w:tr w:rsidR="00E20186" w:rsidRPr="00445AA6" w14:paraId="39691A1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902E8D0"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Kultuurikeskus</w:t>
            </w:r>
          </w:p>
        </w:tc>
        <w:tc>
          <w:tcPr>
            <w:tcW w:w="542" w:type="pct"/>
            <w:tcBorders>
              <w:top w:val="nil"/>
              <w:left w:val="nil"/>
              <w:bottom w:val="single" w:sz="4" w:space="0" w:color="auto"/>
              <w:right w:val="single" w:sz="4" w:space="0" w:color="auto"/>
            </w:tcBorders>
            <w:noWrap/>
            <w:vAlign w:val="center"/>
            <w:hideMark/>
          </w:tcPr>
          <w:p w14:paraId="7FAA676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1 249 486</w:t>
            </w:r>
          </w:p>
        </w:tc>
        <w:tc>
          <w:tcPr>
            <w:tcW w:w="543" w:type="pct"/>
            <w:tcBorders>
              <w:top w:val="nil"/>
              <w:left w:val="nil"/>
              <w:bottom w:val="single" w:sz="4" w:space="0" w:color="auto"/>
              <w:right w:val="single" w:sz="4" w:space="0" w:color="auto"/>
            </w:tcBorders>
            <w:noWrap/>
            <w:vAlign w:val="center"/>
            <w:hideMark/>
          </w:tcPr>
          <w:p w14:paraId="474DAD5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1 390 338</w:t>
            </w:r>
          </w:p>
        </w:tc>
        <w:tc>
          <w:tcPr>
            <w:tcW w:w="609" w:type="pct"/>
            <w:tcBorders>
              <w:top w:val="nil"/>
              <w:left w:val="nil"/>
              <w:bottom w:val="single" w:sz="4" w:space="0" w:color="auto"/>
              <w:right w:val="single" w:sz="4" w:space="0" w:color="auto"/>
            </w:tcBorders>
            <w:shd w:val="clear" w:color="000000" w:fill="FCD5B4"/>
            <w:noWrap/>
            <w:vAlign w:val="center"/>
            <w:hideMark/>
          </w:tcPr>
          <w:p w14:paraId="0A00A5A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899 146</w:t>
            </w:r>
          </w:p>
        </w:tc>
        <w:tc>
          <w:tcPr>
            <w:tcW w:w="610" w:type="pct"/>
            <w:tcBorders>
              <w:top w:val="nil"/>
              <w:left w:val="nil"/>
              <w:bottom w:val="single" w:sz="4" w:space="0" w:color="auto"/>
              <w:right w:val="single" w:sz="4" w:space="0" w:color="auto"/>
            </w:tcBorders>
            <w:shd w:val="clear" w:color="000000" w:fill="FCD5B4"/>
            <w:noWrap/>
            <w:vAlign w:val="center"/>
            <w:hideMark/>
          </w:tcPr>
          <w:p w14:paraId="55DEA09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426 700</w:t>
            </w:r>
          </w:p>
        </w:tc>
        <w:tc>
          <w:tcPr>
            <w:tcW w:w="543" w:type="pct"/>
            <w:tcBorders>
              <w:top w:val="nil"/>
              <w:left w:val="nil"/>
              <w:bottom w:val="single" w:sz="4" w:space="0" w:color="auto"/>
              <w:right w:val="single" w:sz="4" w:space="0" w:color="auto"/>
            </w:tcBorders>
            <w:shd w:val="clear" w:color="000000" w:fill="FABF8F"/>
            <w:noWrap/>
            <w:vAlign w:val="center"/>
            <w:hideMark/>
          </w:tcPr>
          <w:p w14:paraId="58C4E82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509F0D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1 325 846</w:t>
            </w:r>
          </w:p>
        </w:tc>
      </w:tr>
      <w:tr w:rsidR="00E20186" w:rsidRPr="00445AA6" w14:paraId="4F82B4F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101A776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Ahtme Klubi</w:t>
            </w:r>
          </w:p>
        </w:tc>
        <w:tc>
          <w:tcPr>
            <w:tcW w:w="542" w:type="pct"/>
            <w:tcBorders>
              <w:top w:val="nil"/>
              <w:left w:val="nil"/>
              <w:bottom w:val="single" w:sz="4" w:space="0" w:color="auto"/>
              <w:right w:val="single" w:sz="4" w:space="0" w:color="auto"/>
            </w:tcBorders>
            <w:noWrap/>
            <w:vAlign w:val="center"/>
            <w:hideMark/>
          </w:tcPr>
          <w:p w14:paraId="6262F00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416 632</w:t>
            </w:r>
          </w:p>
        </w:tc>
        <w:tc>
          <w:tcPr>
            <w:tcW w:w="543" w:type="pct"/>
            <w:tcBorders>
              <w:top w:val="nil"/>
              <w:left w:val="nil"/>
              <w:bottom w:val="single" w:sz="4" w:space="0" w:color="auto"/>
              <w:right w:val="single" w:sz="4" w:space="0" w:color="auto"/>
            </w:tcBorders>
            <w:noWrap/>
            <w:vAlign w:val="center"/>
            <w:hideMark/>
          </w:tcPr>
          <w:p w14:paraId="089FE97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492 786</w:t>
            </w:r>
          </w:p>
        </w:tc>
        <w:tc>
          <w:tcPr>
            <w:tcW w:w="609" w:type="pct"/>
            <w:tcBorders>
              <w:top w:val="nil"/>
              <w:left w:val="nil"/>
              <w:bottom w:val="single" w:sz="4" w:space="0" w:color="auto"/>
              <w:right w:val="single" w:sz="4" w:space="0" w:color="auto"/>
            </w:tcBorders>
            <w:shd w:val="clear" w:color="000000" w:fill="FCD5B4"/>
            <w:noWrap/>
            <w:vAlign w:val="center"/>
            <w:hideMark/>
          </w:tcPr>
          <w:p w14:paraId="79CBF2F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456 326</w:t>
            </w:r>
          </w:p>
        </w:tc>
        <w:tc>
          <w:tcPr>
            <w:tcW w:w="610" w:type="pct"/>
            <w:tcBorders>
              <w:top w:val="nil"/>
              <w:left w:val="nil"/>
              <w:bottom w:val="single" w:sz="4" w:space="0" w:color="auto"/>
              <w:right w:val="single" w:sz="4" w:space="0" w:color="auto"/>
            </w:tcBorders>
            <w:shd w:val="clear" w:color="000000" w:fill="FCD5B4"/>
            <w:noWrap/>
            <w:vAlign w:val="center"/>
            <w:hideMark/>
          </w:tcPr>
          <w:p w14:paraId="2034AFD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70 000</w:t>
            </w:r>
          </w:p>
        </w:tc>
        <w:tc>
          <w:tcPr>
            <w:tcW w:w="543" w:type="pct"/>
            <w:tcBorders>
              <w:top w:val="nil"/>
              <w:left w:val="nil"/>
              <w:bottom w:val="single" w:sz="4" w:space="0" w:color="auto"/>
              <w:right w:val="single" w:sz="4" w:space="0" w:color="auto"/>
            </w:tcBorders>
            <w:shd w:val="clear" w:color="000000" w:fill="FABF8F"/>
            <w:noWrap/>
            <w:vAlign w:val="center"/>
            <w:hideMark/>
          </w:tcPr>
          <w:p w14:paraId="2049C6D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95EA8E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526 326</w:t>
            </w:r>
          </w:p>
        </w:tc>
      </w:tr>
      <w:tr w:rsidR="00E20186" w:rsidRPr="00445AA6" w14:paraId="050021E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464EB53"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Põlevkivimuuseum</w:t>
            </w:r>
          </w:p>
        </w:tc>
        <w:tc>
          <w:tcPr>
            <w:tcW w:w="542" w:type="pct"/>
            <w:tcBorders>
              <w:top w:val="nil"/>
              <w:left w:val="nil"/>
              <w:bottom w:val="single" w:sz="4" w:space="0" w:color="auto"/>
              <w:right w:val="single" w:sz="4" w:space="0" w:color="auto"/>
            </w:tcBorders>
            <w:noWrap/>
            <w:vAlign w:val="center"/>
            <w:hideMark/>
          </w:tcPr>
          <w:p w14:paraId="0EA4C49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126 664</w:t>
            </w:r>
          </w:p>
        </w:tc>
        <w:tc>
          <w:tcPr>
            <w:tcW w:w="543" w:type="pct"/>
            <w:tcBorders>
              <w:top w:val="nil"/>
              <w:left w:val="nil"/>
              <w:bottom w:val="single" w:sz="4" w:space="0" w:color="auto"/>
              <w:right w:val="single" w:sz="4" w:space="0" w:color="auto"/>
            </w:tcBorders>
            <w:noWrap/>
            <w:vAlign w:val="center"/>
            <w:hideMark/>
          </w:tcPr>
          <w:p w14:paraId="6215BA5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138 911</w:t>
            </w:r>
          </w:p>
        </w:tc>
        <w:tc>
          <w:tcPr>
            <w:tcW w:w="609" w:type="pct"/>
            <w:tcBorders>
              <w:top w:val="nil"/>
              <w:left w:val="nil"/>
              <w:bottom w:val="single" w:sz="4" w:space="0" w:color="auto"/>
              <w:right w:val="single" w:sz="4" w:space="0" w:color="auto"/>
            </w:tcBorders>
            <w:shd w:val="clear" w:color="000000" w:fill="FCD5B4"/>
            <w:noWrap/>
            <w:vAlign w:val="center"/>
            <w:hideMark/>
          </w:tcPr>
          <w:p w14:paraId="769AFA1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98 751</w:t>
            </w:r>
          </w:p>
        </w:tc>
        <w:tc>
          <w:tcPr>
            <w:tcW w:w="610" w:type="pct"/>
            <w:tcBorders>
              <w:top w:val="nil"/>
              <w:left w:val="nil"/>
              <w:bottom w:val="single" w:sz="4" w:space="0" w:color="auto"/>
              <w:right w:val="single" w:sz="4" w:space="0" w:color="auto"/>
            </w:tcBorders>
            <w:shd w:val="clear" w:color="000000" w:fill="FCD5B4"/>
            <w:noWrap/>
            <w:vAlign w:val="center"/>
            <w:hideMark/>
          </w:tcPr>
          <w:p w14:paraId="3278432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39 500</w:t>
            </w:r>
          </w:p>
        </w:tc>
        <w:tc>
          <w:tcPr>
            <w:tcW w:w="543" w:type="pct"/>
            <w:tcBorders>
              <w:top w:val="nil"/>
              <w:left w:val="nil"/>
              <w:bottom w:val="single" w:sz="4" w:space="0" w:color="auto"/>
              <w:right w:val="single" w:sz="4" w:space="0" w:color="auto"/>
            </w:tcBorders>
            <w:shd w:val="clear" w:color="000000" w:fill="FABF8F"/>
            <w:noWrap/>
            <w:vAlign w:val="center"/>
            <w:hideMark/>
          </w:tcPr>
          <w:p w14:paraId="4AB60FD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58B1DB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138 251</w:t>
            </w:r>
          </w:p>
        </w:tc>
      </w:tr>
      <w:tr w:rsidR="00E20186" w:rsidRPr="00445AA6" w14:paraId="01ED3901"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120FFF1"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Linnaorkester</w:t>
            </w:r>
          </w:p>
        </w:tc>
        <w:tc>
          <w:tcPr>
            <w:tcW w:w="542" w:type="pct"/>
            <w:tcBorders>
              <w:top w:val="nil"/>
              <w:left w:val="nil"/>
              <w:bottom w:val="single" w:sz="4" w:space="0" w:color="auto"/>
              <w:right w:val="single" w:sz="4" w:space="0" w:color="auto"/>
            </w:tcBorders>
            <w:noWrap/>
            <w:vAlign w:val="center"/>
            <w:hideMark/>
          </w:tcPr>
          <w:p w14:paraId="1A07B1C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65 907</w:t>
            </w:r>
          </w:p>
        </w:tc>
        <w:tc>
          <w:tcPr>
            <w:tcW w:w="543" w:type="pct"/>
            <w:tcBorders>
              <w:top w:val="nil"/>
              <w:left w:val="nil"/>
              <w:bottom w:val="single" w:sz="4" w:space="0" w:color="auto"/>
              <w:right w:val="single" w:sz="4" w:space="0" w:color="auto"/>
            </w:tcBorders>
            <w:noWrap/>
            <w:vAlign w:val="center"/>
            <w:hideMark/>
          </w:tcPr>
          <w:p w14:paraId="343B97B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65 471</w:t>
            </w:r>
          </w:p>
        </w:tc>
        <w:tc>
          <w:tcPr>
            <w:tcW w:w="609" w:type="pct"/>
            <w:tcBorders>
              <w:top w:val="nil"/>
              <w:left w:val="nil"/>
              <w:bottom w:val="single" w:sz="4" w:space="0" w:color="auto"/>
              <w:right w:val="single" w:sz="4" w:space="0" w:color="auto"/>
            </w:tcBorders>
            <w:shd w:val="clear" w:color="000000" w:fill="FCD5B4"/>
            <w:noWrap/>
            <w:vAlign w:val="center"/>
            <w:hideMark/>
          </w:tcPr>
          <w:p w14:paraId="6D38872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66 819</w:t>
            </w:r>
          </w:p>
        </w:tc>
        <w:tc>
          <w:tcPr>
            <w:tcW w:w="610" w:type="pct"/>
            <w:tcBorders>
              <w:top w:val="nil"/>
              <w:left w:val="nil"/>
              <w:bottom w:val="single" w:sz="4" w:space="0" w:color="auto"/>
              <w:right w:val="single" w:sz="4" w:space="0" w:color="auto"/>
            </w:tcBorders>
            <w:shd w:val="clear" w:color="000000" w:fill="FCD5B4"/>
            <w:noWrap/>
            <w:vAlign w:val="center"/>
            <w:hideMark/>
          </w:tcPr>
          <w:p w14:paraId="2CA588B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6 302</w:t>
            </w:r>
          </w:p>
        </w:tc>
        <w:tc>
          <w:tcPr>
            <w:tcW w:w="543" w:type="pct"/>
            <w:tcBorders>
              <w:top w:val="nil"/>
              <w:left w:val="nil"/>
              <w:bottom w:val="single" w:sz="4" w:space="0" w:color="auto"/>
              <w:right w:val="single" w:sz="4" w:space="0" w:color="auto"/>
            </w:tcBorders>
            <w:shd w:val="clear" w:color="000000" w:fill="FABF8F"/>
            <w:noWrap/>
            <w:vAlign w:val="center"/>
            <w:hideMark/>
          </w:tcPr>
          <w:p w14:paraId="657A61B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230495A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73 121</w:t>
            </w:r>
          </w:p>
        </w:tc>
      </w:tr>
      <w:tr w:rsidR="00E20186" w:rsidRPr="00445AA6" w14:paraId="7DA27861"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hideMark/>
          </w:tcPr>
          <w:p w14:paraId="04B083FA"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HARIDUS</w:t>
            </w:r>
          </w:p>
        </w:tc>
        <w:tc>
          <w:tcPr>
            <w:tcW w:w="542" w:type="pct"/>
            <w:tcBorders>
              <w:top w:val="nil"/>
              <w:left w:val="nil"/>
              <w:right w:val="single" w:sz="4" w:space="0" w:color="auto"/>
            </w:tcBorders>
            <w:shd w:val="clear" w:color="auto" w:fill="F1A983" w:themeFill="accent2" w:themeFillTint="99"/>
            <w:noWrap/>
            <w:vAlign w:val="center"/>
            <w:hideMark/>
          </w:tcPr>
          <w:p w14:paraId="02C3D289"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28 519 138</w:t>
            </w:r>
          </w:p>
        </w:tc>
        <w:tc>
          <w:tcPr>
            <w:tcW w:w="543" w:type="pct"/>
            <w:tcBorders>
              <w:top w:val="nil"/>
              <w:left w:val="nil"/>
              <w:right w:val="single" w:sz="4" w:space="0" w:color="auto"/>
            </w:tcBorders>
            <w:shd w:val="clear" w:color="auto" w:fill="F1A983" w:themeFill="accent2" w:themeFillTint="99"/>
            <w:noWrap/>
            <w:vAlign w:val="center"/>
            <w:hideMark/>
          </w:tcPr>
          <w:p w14:paraId="2D708B88"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29 223 513</w:t>
            </w:r>
          </w:p>
        </w:tc>
        <w:tc>
          <w:tcPr>
            <w:tcW w:w="609" w:type="pct"/>
            <w:tcBorders>
              <w:top w:val="nil"/>
              <w:left w:val="nil"/>
              <w:right w:val="single" w:sz="4" w:space="0" w:color="auto"/>
            </w:tcBorders>
            <w:shd w:val="clear" w:color="auto" w:fill="F1A983" w:themeFill="accent2" w:themeFillTint="99"/>
            <w:noWrap/>
            <w:vAlign w:val="center"/>
            <w:hideMark/>
          </w:tcPr>
          <w:p w14:paraId="51A5ACB7"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20 322 600</w:t>
            </w:r>
          </w:p>
        </w:tc>
        <w:tc>
          <w:tcPr>
            <w:tcW w:w="610" w:type="pct"/>
            <w:tcBorders>
              <w:top w:val="nil"/>
              <w:left w:val="nil"/>
              <w:right w:val="single" w:sz="4" w:space="0" w:color="auto"/>
            </w:tcBorders>
            <w:shd w:val="clear" w:color="auto" w:fill="F1A983" w:themeFill="accent2" w:themeFillTint="99"/>
            <w:noWrap/>
            <w:vAlign w:val="center"/>
            <w:hideMark/>
          </w:tcPr>
          <w:p w14:paraId="5BDFB6EE"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5 469 753</w:t>
            </w:r>
          </w:p>
        </w:tc>
        <w:tc>
          <w:tcPr>
            <w:tcW w:w="543" w:type="pct"/>
            <w:tcBorders>
              <w:top w:val="nil"/>
              <w:left w:val="nil"/>
              <w:right w:val="single" w:sz="4" w:space="0" w:color="auto"/>
            </w:tcBorders>
            <w:shd w:val="clear" w:color="auto" w:fill="F1A983" w:themeFill="accent2" w:themeFillTint="99"/>
            <w:noWrap/>
            <w:vAlign w:val="center"/>
            <w:hideMark/>
          </w:tcPr>
          <w:p w14:paraId="3079A91F"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0</w:t>
            </w:r>
          </w:p>
        </w:tc>
        <w:tc>
          <w:tcPr>
            <w:tcW w:w="596" w:type="pct"/>
            <w:tcBorders>
              <w:top w:val="nil"/>
              <w:left w:val="nil"/>
              <w:right w:val="single" w:sz="4" w:space="0" w:color="auto"/>
            </w:tcBorders>
            <w:shd w:val="clear" w:color="auto" w:fill="F1A983" w:themeFill="accent2" w:themeFillTint="99"/>
            <w:noWrap/>
            <w:vAlign w:val="center"/>
            <w:hideMark/>
          </w:tcPr>
          <w:p w14:paraId="4659C9E0"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25 792 353</w:t>
            </w:r>
          </w:p>
        </w:tc>
      </w:tr>
      <w:tr w:rsidR="00E20186" w:rsidRPr="00445AA6" w14:paraId="06A35749"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CF1118E"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Lasteaedade reserv</w:t>
            </w:r>
          </w:p>
        </w:tc>
        <w:tc>
          <w:tcPr>
            <w:tcW w:w="542" w:type="pct"/>
            <w:tcBorders>
              <w:top w:val="nil"/>
              <w:left w:val="nil"/>
              <w:bottom w:val="single" w:sz="4" w:space="0" w:color="auto"/>
              <w:right w:val="single" w:sz="4" w:space="0" w:color="auto"/>
            </w:tcBorders>
            <w:noWrap/>
            <w:vAlign w:val="center"/>
            <w:hideMark/>
          </w:tcPr>
          <w:p w14:paraId="273B593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2ADA6AA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09" w:type="pct"/>
            <w:tcBorders>
              <w:top w:val="nil"/>
              <w:left w:val="nil"/>
              <w:bottom w:val="single" w:sz="4" w:space="0" w:color="auto"/>
              <w:right w:val="single" w:sz="4" w:space="0" w:color="auto"/>
            </w:tcBorders>
            <w:shd w:val="clear" w:color="000000" w:fill="FCD5B4"/>
            <w:noWrap/>
            <w:vAlign w:val="center"/>
            <w:hideMark/>
          </w:tcPr>
          <w:p w14:paraId="183A29B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0A5F08E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100 000</w:t>
            </w:r>
          </w:p>
        </w:tc>
        <w:tc>
          <w:tcPr>
            <w:tcW w:w="543" w:type="pct"/>
            <w:tcBorders>
              <w:top w:val="nil"/>
              <w:left w:val="nil"/>
              <w:bottom w:val="single" w:sz="4" w:space="0" w:color="auto"/>
              <w:right w:val="single" w:sz="4" w:space="0" w:color="auto"/>
            </w:tcBorders>
            <w:shd w:val="clear" w:color="000000" w:fill="FABF8F"/>
            <w:noWrap/>
            <w:vAlign w:val="center"/>
            <w:hideMark/>
          </w:tcPr>
          <w:p w14:paraId="7AE655D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1773E7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100 000</w:t>
            </w:r>
          </w:p>
        </w:tc>
      </w:tr>
      <w:tr w:rsidR="00E20186" w:rsidRPr="00445AA6" w14:paraId="6247F818"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3584417"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Lepatriinu</w:t>
            </w:r>
          </w:p>
        </w:tc>
        <w:tc>
          <w:tcPr>
            <w:tcW w:w="542" w:type="pct"/>
            <w:tcBorders>
              <w:top w:val="nil"/>
              <w:left w:val="nil"/>
              <w:bottom w:val="single" w:sz="4" w:space="0" w:color="auto"/>
              <w:right w:val="single" w:sz="4" w:space="0" w:color="auto"/>
            </w:tcBorders>
            <w:noWrap/>
            <w:vAlign w:val="center"/>
            <w:hideMark/>
          </w:tcPr>
          <w:p w14:paraId="2C39058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114 296</w:t>
            </w:r>
          </w:p>
        </w:tc>
        <w:tc>
          <w:tcPr>
            <w:tcW w:w="543" w:type="pct"/>
            <w:tcBorders>
              <w:top w:val="nil"/>
              <w:left w:val="nil"/>
              <w:bottom w:val="single" w:sz="4" w:space="0" w:color="auto"/>
              <w:right w:val="single" w:sz="4" w:space="0" w:color="auto"/>
            </w:tcBorders>
            <w:noWrap/>
            <w:vAlign w:val="center"/>
            <w:hideMark/>
          </w:tcPr>
          <w:p w14:paraId="229566A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09" w:type="pct"/>
            <w:tcBorders>
              <w:top w:val="nil"/>
              <w:left w:val="nil"/>
              <w:bottom w:val="single" w:sz="4" w:space="0" w:color="auto"/>
              <w:right w:val="single" w:sz="4" w:space="0" w:color="auto"/>
            </w:tcBorders>
            <w:shd w:val="clear" w:color="000000" w:fill="FCD5B4"/>
            <w:noWrap/>
            <w:vAlign w:val="center"/>
            <w:hideMark/>
          </w:tcPr>
          <w:p w14:paraId="588FFC5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6D18AF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4FCD50B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29E69A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r>
      <w:tr w:rsidR="00E20186" w:rsidRPr="00445AA6" w14:paraId="3205C32F"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E05950B"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Väikemees</w:t>
            </w:r>
          </w:p>
        </w:tc>
        <w:tc>
          <w:tcPr>
            <w:tcW w:w="542" w:type="pct"/>
            <w:tcBorders>
              <w:top w:val="nil"/>
              <w:left w:val="nil"/>
              <w:bottom w:val="single" w:sz="4" w:space="0" w:color="auto"/>
              <w:right w:val="single" w:sz="4" w:space="0" w:color="auto"/>
            </w:tcBorders>
            <w:noWrap/>
            <w:vAlign w:val="center"/>
            <w:hideMark/>
          </w:tcPr>
          <w:p w14:paraId="3733CF8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 xml:space="preserve">469 171 </w:t>
            </w:r>
          </w:p>
        </w:tc>
        <w:tc>
          <w:tcPr>
            <w:tcW w:w="543" w:type="pct"/>
            <w:tcBorders>
              <w:top w:val="nil"/>
              <w:left w:val="nil"/>
              <w:bottom w:val="single" w:sz="4" w:space="0" w:color="auto"/>
              <w:right w:val="single" w:sz="4" w:space="0" w:color="auto"/>
            </w:tcBorders>
            <w:noWrap/>
            <w:vAlign w:val="center"/>
            <w:hideMark/>
          </w:tcPr>
          <w:p w14:paraId="59ACD2F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09" w:type="pct"/>
            <w:tcBorders>
              <w:top w:val="nil"/>
              <w:left w:val="nil"/>
              <w:bottom w:val="single" w:sz="4" w:space="0" w:color="auto"/>
              <w:right w:val="single" w:sz="4" w:space="0" w:color="auto"/>
            </w:tcBorders>
            <w:shd w:val="clear" w:color="000000" w:fill="FCD5B4"/>
            <w:noWrap/>
            <w:vAlign w:val="center"/>
            <w:hideMark/>
          </w:tcPr>
          <w:p w14:paraId="5627448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3B7C91E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34F576B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7D7849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0B5A3B4A"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21DBC5D"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Tuvike</w:t>
            </w:r>
          </w:p>
        </w:tc>
        <w:tc>
          <w:tcPr>
            <w:tcW w:w="542" w:type="pct"/>
            <w:tcBorders>
              <w:top w:val="nil"/>
              <w:left w:val="nil"/>
              <w:bottom w:val="single" w:sz="4" w:space="0" w:color="auto"/>
              <w:right w:val="single" w:sz="4" w:space="0" w:color="auto"/>
            </w:tcBorders>
            <w:noWrap/>
            <w:vAlign w:val="center"/>
            <w:hideMark/>
          </w:tcPr>
          <w:p w14:paraId="69D010E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127 761</w:t>
            </w:r>
          </w:p>
        </w:tc>
        <w:tc>
          <w:tcPr>
            <w:tcW w:w="543" w:type="pct"/>
            <w:tcBorders>
              <w:top w:val="nil"/>
              <w:left w:val="nil"/>
              <w:bottom w:val="single" w:sz="4" w:space="0" w:color="auto"/>
              <w:right w:val="single" w:sz="4" w:space="0" w:color="auto"/>
            </w:tcBorders>
            <w:noWrap/>
            <w:vAlign w:val="center"/>
            <w:hideMark/>
          </w:tcPr>
          <w:p w14:paraId="6E2554F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09" w:type="pct"/>
            <w:tcBorders>
              <w:top w:val="nil"/>
              <w:left w:val="nil"/>
              <w:bottom w:val="single" w:sz="4" w:space="0" w:color="auto"/>
              <w:right w:val="single" w:sz="4" w:space="0" w:color="auto"/>
            </w:tcBorders>
            <w:shd w:val="clear" w:color="000000" w:fill="FCD5B4"/>
            <w:noWrap/>
            <w:vAlign w:val="center"/>
            <w:hideMark/>
          </w:tcPr>
          <w:p w14:paraId="2938986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7B3AEB1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1E5A15D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0103D6F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r>
      <w:tr w:rsidR="00E20186" w:rsidRPr="00445AA6" w14:paraId="0A0960A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1FA147E6"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Kakuke</w:t>
            </w:r>
          </w:p>
        </w:tc>
        <w:tc>
          <w:tcPr>
            <w:tcW w:w="542" w:type="pct"/>
            <w:tcBorders>
              <w:top w:val="nil"/>
              <w:left w:val="nil"/>
              <w:bottom w:val="single" w:sz="4" w:space="0" w:color="auto"/>
              <w:right w:val="single" w:sz="4" w:space="0" w:color="auto"/>
            </w:tcBorders>
            <w:noWrap/>
            <w:vAlign w:val="center"/>
            <w:hideMark/>
          </w:tcPr>
          <w:p w14:paraId="0950028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515 196</w:t>
            </w:r>
          </w:p>
        </w:tc>
        <w:tc>
          <w:tcPr>
            <w:tcW w:w="543" w:type="pct"/>
            <w:tcBorders>
              <w:top w:val="nil"/>
              <w:left w:val="nil"/>
              <w:bottom w:val="single" w:sz="4" w:space="0" w:color="auto"/>
              <w:right w:val="single" w:sz="4" w:space="0" w:color="auto"/>
            </w:tcBorders>
            <w:noWrap/>
            <w:vAlign w:val="center"/>
            <w:hideMark/>
          </w:tcPr>
          <w:p w14:paraId="5D7CFD0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556 706</w:t>
            </w:r>
          </w:p>
        </w:tc>
        <w:tc>
          <w:tcPr>
            <w:tcW w:w="609" w:type="pct"/>
            <w:tcBorders>
              <w:top w:val="nil"/>
              <w:left w:val="nil"/>
              <w:bottom w:val="single" w:sz="4" w:space="0" w:color="auto"/>
              <w:right w:val="single" w:sz="4" w:space="0" w:color="auto"/>
            </w:tcBorders>
            <w:shd w:val="clear" w:color="000000" w:fill="FCD5B4"/>
            <w:noWrap/>
            <w:vAlign w:val="center"/>
            <w:hideMark/>
          </w:tcPr>
          <w:p w14:paraId="1F047FF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360 715</w:t>
            </w:r>
          </w:p>
        </w:tc>
        <w:tc>
          <w:tcPr>
            <w:tcW w:w="610" w:type="pct"/>
            <w:tcBorders>
              <w:top w:val="nil"/>
              <w:left w:val="nil"/>
              <w:bottom w:val="single" w:sz="4" w:space="0" w:color="auto"/>
              <w:right w:val="single" w:sz="4" w:space="0" w:color="auto"/>
            </w:tcBorders>
            <w:shd w:val="clear" w:color="000000" w:fill="FCD5B4"/>
            <w:noWrap/>
            <w:vAlign w:val="center"/>
            <w:hideMark/>
          </w:tcPr>
          <w:p w14:paraId="0AAD737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73 757</w:t>
            </w:r>
          </w:p>
        </w:tc>
        <w:tc>
          <w:tcPr>
            <w:tcW w:w="543" w:type="pct"/>
            <w:tcBorders>
              <w:top w:val="nil"/>
              <w:left w:val="nil"/>
              <w:bottom w:val="single" w:sz="4" w:space="0" w:color="auto"/>
              <w:right w:val="single" w:sz="4" w:space="0" w:color="auto"/>
            </w:tcBorders>
            <w:shd w:val="clear" w:color="000000" w:fill="FABF8F"/>
            <w:noWrap/>
            <w:vAlign w:val="center"/>
            <w:hideMark/>
          </w:tcPr>
          <w:p w14:paraId="3B34063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55DFE96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434 472</w:t>
            </w:r>
          </w:p>
        </w:tc>
      </w:tr>
      <w:tr w:rsidR="00E20186" w:rsidRPr="00445AA6" w14:paraId="7E39408D"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4CD601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Tareke</w:t>
            </w:r>
          </w:p>
        </w:tc>
        <w:tc>
          <w:tcPr>
            <w:tcW w:w="542" w:type="pct"/>
            <w:tcBorders>
              <w:top w:val="nil"/>
              <w:left w:val="nil"/>
              <w:bottom w:val="single" w:sz="4" w:space="0" w:color="auto"/>
              <w:right w:val="single" w:sz="4" w:space="0" w:color="auto"/>
            </w:tcBorders>
            <w:noWrap/>
            <w:vAlign w:val="center"/>
            <w:hideMark/>
          </w:tcPr>
          <w:p w14:paraId="75EB935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1 174 083</w:t>
            </w:r>
          </w:p>
        </w:tc>
        <w:tc>
          <w:tcPr>
            <w:tcW w:w="543" w:type="pct"/>
            <w:tcBorders>
              <w:top w:val="nil"/>
              <w:left w:val="nil"/>
              <w:bottom w:val="single" w:sz="4" w:space="0" w:color="auto"/>
              <w:right w:val="single" w:sz="4" w:space="0" w:color="auto"/>
            </w:tcBorders>
            <w:noWrap/>
            <w:vAlign w:val="center"/>
            <w:hideMark/>
          </w:tcPr>
          <w:p w14:paraId="698053A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1 097 850</w:t>
            </w:r>
          </w:p>
        </w:tc>
        <w:tc>
          <w:tcPr>
            <w:tcW w:w="609" w:type="pct"/>
            <w:tcBorders>
              <w:top w:val="nil"/>
              <w:left w:val="nil"/>
              <w:bottom w:val="single" w:sz="4" w:space="0" w:color="auto"/>
              <w:right w:val="single" w:sz="4" w:space="0" w:color="auto"/>
            </w:tcBorders>
            <w:shd w:val="clear" w:color="000000" w:fill="FCD5B4"/>
            <w:noWrap/>
            <w:vAlign w:val="center"/>
            <w:hideMark/>
          </w:tcPr>
          <w:p w14:paraId="7B16595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913 750</w:t>
            </w:r>
          </w:p>
        </w:tc>
        <w:tc>
          <w:tcPr>
            <w:tcW w:w="610" w:type="pct"/>
            <w:tcBorders>
              <w:top w:val="nil"/>
              <w:left w:val="nil"/>
              <w:bottom w:val="single" w:sz="4" w:space="0" w:color="auto"/>
              <w:right w:val="single" w:sz="4" w:space="0" w:color="auto"/>
            </w:tcBorders>
            <w:shd w:val="clear" w:color="000000" w:fill="FCD5B4"/>
            <w:noWrap/>
            <w:vAlign w:val="center"/>
            <w:hideMark/>
          </w:tcPr>
          <w:p w14:paraId="236DCAA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222 000</w:t>
            </w:r>
          </w:p>
        </w:tc>
        <w:tc>
          <w:tcPr>
            <w:tcW w:w="543" w:type="pct"/>
            <w:tcBorders>
              <w:top w:val="nil"/>
              <w:left w:val="nil"/>
              <w:bottom w:val="single" w:sz="4" w:space="0" w:color="auto"/>
              <w:right w:val="single" w:sz="4" w:space="0" w:color="auto"/>
            </w:tcBorders>
            <w:shd w:val="clear" w:color="000000" w:fill="FABF8F"/>
            <w:noWrap/>
            <w:vAlign w:val="center"/>
            <w:hideMark/>
          </w:tcPr>
          <w:p w14:paraId="46051CB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D2ACE4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1 135 750</w:t>
            </w:r>
          </w:p>
        </w:tc>
      </w:tr>
      <w:tr w:rsidR="00E20186" w:rsidRPr="00445AA6" w14:paraId="3B2EACF3"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56E6698"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Pääsuke</w:t>
            </w:r>
          </w:p>
        </w:tc>
        <w:tc>
          <w:tcPr>
            <w:tcW w:w="542" w:type="pct"/>
            <w:tcBorders>
              <w:top w:val="nil"/>
              <w:left w:val="nil"/>
              <w:bottom w:val="single" w:sz="4" w:space="0" w:color="auto"/>
              <w:right w:val="single" w:sz="4" w:space="0" w:color="auto"/>
            </w:tcBorders>
            <w:noWrap/>
            <w:vAlign w:val="center"/>
            <w:hideMark/>
          </w:tcPr>
          <w:p w14:paraId="2762BB5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585 811</w:t>
            </w:r>
          </w:p>
        </w:tc>
        <w:tc>
          <w:tcPr>
            <w:tcW w:w="543" w:type="pct"/>
            <w:tcBorders>
              <w:top w:val="nil"/>
              <w:left w:val="nil"/>
              <w:bottom w:val="single" w:sz="4" w:space="0" w:color="auto"/>
              <w:right w:val="single" w:sz="4" w:space="0" w:color="auto"/>
            </w:tcBorders>
            <w:noWrap/>
            <w:vAlign w:val="center"/>
            <w:hideMark/>
          </w:tcPr>
          <w:p w14:paraId="11BA0EF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340 167</w:t>
            </w:r>
          </w:p>
        </w:tc>
        <w:tc>
          <w:tcPr>
            <w:tcW w:w="609" w:type="pct"/>
            <w:tcBorders>
              <w:top w:val="nil"/>
              <w:left w:val="nil"/>
              <w:bottom w:val="single" w:sz="4" w:space="0" w:color="auto"/>
              <w:right w:val="single" w:sz="4" w:space="0" w:color="auto"/>
            </w:tcBorders>
            <w:shd w:val="clear" w:color="000000" w:fill="FCD5B4"/>
            <w:noWrap/>
            <w:vAlign w:val="center"/>
            <w:hideMark/>
          </w:tcPr>
          <w:p w14:paraId="29DDC89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3C652A0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100A8BA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F9CBDE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1835E80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8ADB255"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Punamütsike</w:t>
            </w:r>
          </w:p>
        </w:tc>
        <w:tc>
          <w:tcPr>
            <w:tcW w:w="542" w:type="pct"/>
            <w:tcBorders>
              <w:top w:val="nil"/>
              <w:left w:val="nil"/>
              <w:bottom w:val="single" w:sz="4" w:space="0" w:color="auto"/>
              <w:right w:val="single" w:sz="4" w:space="0" w:color="auto"/>
            </w:tcBorders>
            <w:noWrap/>
            <w:vAlign w:val="center"/>
            <w:hideMark/>
          </w:tcPr>
          <w:p w14:paraId="0A9F285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1 187 375</w:t>
            </w:r>
          </w:p>
        </w:tc>
        <w:tc>
          <w:tcPr>
            <w:tcW w:w="543" w:type="pct"/>
            <w:tcBorders>
              <w:top w:val="nil"/>
              <w:left w:val="nil"/>
              <w:bottom w:val="single" w:sz="4" w:space="0" w:color="auto"/>
              <w:right w:val="single" w:sz="4" w:space="0" w:color="auto"/>
            </w:tcBorders>
            <w:noWrap/>
            <w:vAlign w:val="center"/>
            <w:hideMark/>
          </w:tcPr>
          <w:p w14:paraId="16DC6E8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1 190 476</w:t>
            </w:r>
          </w:p>
        </w:tc>
        <w:tc>
          <w:tcPr>
            <w:tcW w:w="609" w:type="pct"/>
            <w:tcBorders>
              <w:top w:val="nil"/>
              <w:left w:val="nil"/>
              <w:bottom w:val="single" w:sz="4" w:space="0" w:color="auto"/>
              <w:right w:val="single" w:sz="4" w:space="0" w:color="auto"/>
            </w:tcBorders>
            <w:shd w:val="clear" w:color="000000" w:fill="FCD5B4"/>
            <w:noWrap/>
            <w:vAlign w:val="center"/>
            <w:hideMark/>
          </w:tcPr>
          <w:p w14:paraId="2189C6E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890 323</w:t>
            </w:r>
          </w:p>
        </w:tc>
        <w:tc>
          <w:tcPr>
            <w:tcW w:w="610" w:type="pct"/>
            <w:tcBorders>
              <w:top w:val="nil"/>
              <w:left w:val="nil"/>
              <w:bottom w:val="single" w:sz="4" w:space="0" w:color="auto"/>
              <w:right w:val="single" w:sz="4" w:space="0" w:color="auto"/>
            </w:tcBorders>
            <w:shd w:val="clear" w:color="000000" w:fill="FCD5B4"/>
            <w:noWrap/>
            <w:vAlign w:val="center"/>
            <w:hideMark/>
          </w:tcPr>
          <w:p w14:paraId="3D9F6D4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200 000</w:t>
            </w:r>
          </w:p>
        </w:tc>
        <w:tc>
          <w:tcPr>
            <w:tcW w:w="543" w:type="pct"/>
            <w:tcBorders>
              <w:top w:val="nil"/>
              <w:left w:val="nil"/>
              <w:bottom w:val="single" w:sz="4" w:space="0" w:color="auto"/>
              <w:right w:val="single" w:sz="4" w:space="0" w:color="auto"/>
            </w:tcBorders>
            <w:shd w:val="clear" w:color="000000" w:fill="FABF8F"/>
            <w:noWrap/>
            <w:vAlign w:val="center"/>
            <w:hideMark/>
          </w:tcPr>
          <w:p w14:paraId="2830C1F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18F0EC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1 090 323</w:t>
            </w:r>
          </w:p>
        </w:tc>
      </w:tr>
      <w:tr w:rsidR="00E20186" w:rsidRPr="00445AA6" w14:paraId="6FC07E53"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712BC7D"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Buratino</w:t>
            </w:r>
          </w:p>
        </w:tc>
        <w:tc>
          <w:tcPr>
            <w:tcW w:w="542" w:type="pct"/>
            <w:tcBorders>
              <w:top w:val="nil"/>
              <w:left w:val="nil"/>
              <w:bottom w:val="single" w:sz="4" w:space="0" w:color="auto"/>
              <w:right w:val="single" w:sz="4" w:space="0" w:color="auto"/>
            </w:tcBorders>
            <w:noWrap/>
            <w:vAlign w:val="center"/>
            <w:hideMark/>
          </w:tcPr>
          <w:p w14:paraId="54D5FBD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522 770</w:t>
            </w:r>
          </w:p>
        </w:tc>
        <w:tc>
          <w:tcPr>
            <w:tcW w:w="543" w:type="pct"/>
            <w:tcBorders>
              <w:top w:val="nil"/>
              <w:left w:val="nil"/>
              <w:bottom w:val="single" w:sz="4" w:space="0" w:color="auto"/>
              <w:right w:val="single" w:sz="4" w:space="0" w:color="auto"/>
            </w:tcBorders>
            <w:noWrap/>
            <w:vAlign w:val="center"/>
            <w:hideMark/>
          </w:tcPr>
          <w:p w14:paraId="302B980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334 740</w:t>
            </w:r>
          </w:p>
        </w:tc>
        <w:tc>
          <w:tcPr>
            <w:tcW w:w="609" w:type="pct"/>
            <w:tcBorders>
              <w:top w:val="nil"/>
              <w:left w:val="nil"/>
              <w:bottom w:val="single" w:sz="4" w:space="0" w:color="auto"/>
              <w:right w:val="single" w:sz="4" w:space="0" w:color="auto"/>
            </w:tcBorders>
            <w:shd w:val="clear" w:color="000000" w:fill="FCD5B4"/>
            <w:noWrap/>
            <w:vAlign w:val="center"/>
            <w:hideMark/>
          </w:tcPr>
          <w:p w14:paraId="13737F5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0E7D9D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699C9BF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3817450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6E337319"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6BB335C"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Muinasjutt</w:t>
            </w:r>
          </w:p>
        </w:tc>
        <w:tc>
          <w:tcPr>
            <w:tcW w:w="542" w:type="pct"/>
            <w:tcBorders>
              <w:top w:val="nil"/>
              <w:left w:val="nil"/>
              <w:bottom w:val="single" w:sz="4" w:space="0" w:color="auto"/>
              <w:right w:val="single" w:sz="4" w:space="0" w:color="auto"/>
            </w:tcBorders>
            <w:noWrap/>
            <w:vAlign w:val="center"/>
            <w:hideMark/>
          </w:tcPr>
          <w:p w14:paraId="16AE17F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438 866</w:t>
            </w:r>
          </w:p>
        </w:tc>
        <w:tc>
          <w:tcPr>
            <w:tcW w:w="543" w:type="pct"/>
            <w:tcBorders>
              <w:top w:val="nil"/>
              <w:left w:val="nil"/>
              <w:bottom w:val="single" w:sz="4" w:space="0" w:color="auto"/>
              <w:right w:val="single" w:sz="4" w:space="0" w:color="auto"/>
            </w:tcBorders>
            <w:noWrap/>
            <w:vAlign w:val="center"/>
            <w:hideMark/>
          </w:tcPr>
          <w:p w14:paraId="2FDABD9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460 488</w:t>
            </w:r>
          </w:p>
        </w:tc>
        <w:tc>
          <w:tcPr>
            <w:tcW w:w="609" w:type="pct"/>
            <w:tcBorders>
              <w:top w:val="nil"/>
              <w:left w:val="nil"/>
              <w:bottom w:val="single" w:sz="4" w:space="0" w:color="auto"/>
              <w:right w:val="single" w:sz="4" w:space="0" w:color="auto"/>
            </w:tcBorders>
            <w:shd w:val="clear" w:color="000000" w:fill="FCD5B4"/>
            <w:noWrap/>
            <w:vAlign w:val="center"/>
            <w:hideMark/>
          </w:tcPr>
          <w:p w14:paraId="75A7452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345 019</w:t>
            </w:r>
          </w:p>
        </w:tc>
        <w:tc>
          <w:tcPr>
            <w:tcW w:w="610" w:type="pct"/>
            <w:tcBorders>
              <w:top w:val="nil"/>
              <w:left w:val="nil"/>
              <w:bottom w:val="single" w:sz="4" w:space="0" w:color="auto"/>
              <w:right w:val="single" w:sz="4" w:space="0" w:color="auto"/>
            </w:tcBorders>
            <w:shd w:val="clear" w:color="000000" w:fill="FCD5B4"/>
            <w:noWrap/>
            <w:vAlign w:val="center"/>
            <w:hideMark/>
          </w:tcPr>
          <w:p w14:paraId="2D14F56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102 200</w:t>
            </w:r>
          </w:p>
        </w:tc>
        <w:tc>
          <w:tcPr>
            <w:tcW w:w="543" w:type="pct"/>
            <w:tcBorders>
              <w:top w:val="nil"/>
              <w:left w:val="nil"/>
              <w:bottom w:val="single" w:sz="4" w:space="0" w:color="auto"/>
              <w:right w:val="single" w:sz="4" w:space="0" w:color="auto"/>
            </w:tcBorders>
            <w:shd w:val="clear" w:color="000000" w:fill="FABF8F"/>
            <w:noWrap/>
            <w:vAlign w:val="center"/>
            <w:hideMark/>
          </w:tcPr>
          <w:p w14:paraId="18187E5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EB483D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447 219</w:t>
            </w:r>
          </w:p>
        </w:tc>
      </w:tr>
      <w:tr w:rsidR="00E20186" w:rsidRPr="00445AA6" w14:paraId="0DCA5C1D"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6D380BD"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Rukkilill</w:t>
            </w:r>
          </w:p>
        </w:tc>
        <w:tc>
          <w:tcPr>
            <w:tcW w:w="542" w:type="pct"/>
            <w:tcBorders>
              <w:top w:val="nil"/>
              <w:left w:val="nil"/>
              <w:bottom w:val="single" w:sz="4" w:space="0" w:color="auto"/>
              <w:right w:val="single" w:sz="4" w:space="0" w:color="auto"/>
            </w:tcBorders>
            <w:noWrap/>
            <w:vAlign w:val="center"/>
            <w:hideMark/>
          </w:tcPr>
          <w:p w14:paraId="3AFEB9D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1 068 617</w:t>
            </w:r>
          </w:p>
        </w:tc>
        <w:tc>
          <w:tcPr>
            <w:tcW w:w="543" w:type="pct"/>
            <w:tcBorders>
              <w:top w:val="nil"/>
              <w:left w:val="nil"/>
              <w:bottom w:val="single" w:sz="4" w:space="0" w:color="auto"/>
              <w:right w:val="single" w:sz="4" w:space="0" w:color="auto"/>
            </w:tcBorders>
            <w:noWrap/>
            <w:vAlign w:val="center"/>
            <w:hideMark/>
          </w:tcPr>
          <w:p w14:paraId="592C252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1 058 216</w:t>
            </w:r>
          </w:p>
        </w:tc>
        <w:tc>
          <w:tcPr>
            <w:tcW w:w="609" w:type="pct"/>
            <w:tcBorders>
              <w:top w:val="nil"/>
              <w:left w:val="nil"/>
              <w:bottom w:val="single" w:sz="4" w:space="0" w:color="auto"/>
              <w:right w:val="single" w:sz="4" w:space="0" w:color="auto"/>
            </w:tcBorders>
            <w:shd w:val="clear" w:color="000000" w:fill="FCD5B4"/>
            <w:noWrap/>
            <w:vAlign w:val="center"/>
            <w:hideMark/>
          </w:tcPr>
          <w:p w14:paraId="0D9A1DE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849 575</w:t>
            </w:r>
          </w:p>
        </w:tc>
        <w:tc>
          <w:tcPr>
            <w:tcW w:w="610" w:type="pct"/>
            <w:tcBorders>
              <w:top w:val="nil"/>
              <w:left w:val="nil"/>
              <w:bottom w:val="single" w:sz="4" w:space="0" w:color="auto"/>
              <w:right w:val="single" w:sz="4" w:space="0" w:color="auto"/>
            </w:tcBorders>
            <w:shd w:val="clear" w:color="000000" w:fill="FCD5B4"/>
            <w:noWrap/>
            <w:vAlign w:val="center"/>
            <w:hideMark/>
          </w:tcPr>
          <w:p w14:paraId="6C7A5E3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180 000</w:t>
            </w:r>
          </w:p>
        </w:tc>
        <w:tc>
          <w:tcPr>
            <w:tcW w:w="543" w:type="pct"/>
            <w:tcBorders>
              <w:top w:val="nil"/>
              <w:left w:val="nil"/>
              <w:bottom w:val="single" w:sz="4" w:space="0" w:color="auto"/>
              <w:right w:val="single" w:sz="4" w:space="0" w:color="auto"/>
            </w:tcBorders>
            <w:shd w:val="clear" w:color="000000" w:fill="FABF8F"/>
            <w:noWrap/>
            <w:vAlign w:val="center"/>
            <w:hideMark/>
          </w:tcPr>
          <w:p w14:paraId="2D7C62E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7EA2CE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1 029 575</w:t>
            </w:r>
          </w:p>
        </w:tc>
      </w:tr>
      <w:tr w:rsidR="00E20186" w:rsidRPr="00445AA6" w14:paraId="6D25E7F6"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73C7A1C"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Kirju-Mirju</w:t>
            </w:r>
          </w:p>
        </w:tc>
        <w:tc>
          <w:tcPr>
            <w:tcW w:w="542" w:type="pct"/>
            <w:tcBorders>
              <w:top w:val="nil"/>
              <w:left w:val="nil"/>
              <w:bottom w:val="single" w:sz="4" w:space="0" w:color="auto"/>
              <w:right w:val="single" w:sz="4" w:space="0" w:color="auto"/>
            </w:tcBorders>
            <w:noWrap/>
            <w:vAlign w:val="center"/>
            <w:hideMark/>
          </w:tcPr>
          <w:p w14:paraId="5625592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1 221 514</w:t>
            </w:r>
          </w:p>
        </w:tc>
        <w:tc>
          <w:tcPr>
            <w:tcW w:w="543" w:type="pct"/>
            <w:tcBorders>
              <w:top w:val="nil"/>
              <w:left w:val="nil"/>
              <w:bottom w:val="single" w:sz="4" w:space="0" w:color="auto"/>
              <w:right w:val="single" w:sz="4" w:space="0" w:color="auto"/>
            </w:tcBorders>
            <w:noWrap/>
            <w:vAlign w:val="center"/>
            <w:hideMark/>
          </w:tcPr>
          <w:p w14:paraId="71D9932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2 436 319</w:t>
            </w:r>
          </w:p>
        </w:tc>
        <w:tc>
          <w:tcPr>
            <w:tcW w:w="609" w:type="pct"/>
            <w:tcBorders>
              <w:top w:val="nil"/>
              <w:left w:val="nil"/>
              <w:bottom w:val="single" w:sz="4" w:space="0" w:color="auto"/>
              <w:right w:val="single" w:sz="4" w:space="0" w:color="auto"/>
            </w:tcBorders>
            <w:shd w:val="clear" w:color="000000" w:fill="FCD5B4"/>
            <w:noWrap/>
            <w:vAlign w:val="center"/>
            <w:hideMark/>
          </w:tcPr>
          <w:p w14:paraId="42EFB15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3 500 000</w:t>
            </w:r>
          </w:p>
        </w:tc>
        <w:tc>
          <w:tcPr>
            <w:tcW w:w="610" w:type="pct"/>
            <w:tcBorders>
              <w:top w:val="nil"/>
              <w:left w:val="nil"/>
              <w:bottom w:val="single" w:sz="4" w:space="0" w:color="auto"/>
              <w:right w:val="single" w:sz="4" w:space="0" w:color="auto"/>
            </w:tcBorders>
            <w:shd w:val="clear" w:color="000000" w:fill="FCD5B4"/>
            <w:noWrap/>
            <w:vAlign w:val="center"/>
            <w:hideMark/>
          </w:tcPr>
          <w:p w14:paraId="00730C7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630 000</w:t>
            </w:r>
          </w:p>
        </w:tc>
        <w:tc>
          <w:tcPr>
            <w:tcW w:w="543" w:type="pct"/>
            <w:tcBorders>
              <w:top w:val="nil"/>
              <w:left w:val="nil"/>
              <w:bottom w:val="single" w:sz="4" w:space="0" w:color="auto"/>
              <w:right w:val="single" w:sz="4" w:space="0" w:color="auto"/>
            </w:tcBorders>
            <w:shd w:val="clear" w:color="000000" w:fill="FABF8F"/>
            <w:noWrap/>
            <w:vAlign w:val="center"/>
            <w:hideMark/>
          </w:tcPr>
          <w:p w14:paraId="58B2952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561134D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4 130 000</w:t>
            </w:r>
          </w:p>
        </w:tc>
      </w:tr>
      <w:tr w:rsidR="00E20186" w:rsidRPr="00445AA6" w14:paraId="750B08C1"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240B4DD"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Aljonuška</w:t>
            </w:r>
          </w:p>
        </w:tc>
        <w:tc>
          <w:tcPr>
            <w:tcW w:w="542" w:type="pct"/>
            <w:tcBorders>
              <w:top w:val="nil"/>
              <w:left w:val="nil"/>
              <w:bottom w:val="single" w:sz="4" w:space="0" w:color="auto"/>
              <w:right w:val="single" w:sz="4" w:space="0" w:color="auto"/>
            </w:tcBorders>
            <w:noWrap/>
            <w:vAlign w:val="center"/>
            <w:hideMark/>
          </w:tcPr>
          <w:p w14:paraId="67675CB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1 088 717</w:t>
            </w:r>
          </w:p>
        </w:tc>
        <w:tc>
          <w:tcPr>
            <w:tcW w:w="543" w:type="pct"/>
            <w:tcBorders>
              <w:top w:val="nil"/>
              <w:left w:val="nil"/>
              <w:bottom w:val="single" w:sz="4" w:space="0" w:color="auto"/>
              <w:right w:val="single" w:sz="4" w:space="0" w:color="auto"/>
            </w:tcBorders>
            <w:noWrap/>
            <w:vAlign w:val="center"/>
            <w:hideMark/>
          </w:tcPr>
          <w:p w14:paraId="035D084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685 056</w:t>
            </w:r>
          </w:p>
        </w:tc>
        <w:tc>
          <w:tcPr>
            <w:tcW w:w="609" w:type="pct"/>
            <w:tcBorders>
              <w:top w:val="nil"/>
              <w:left w:val="nil"/>
              <w:bottom w:val="single" w:sz="4" w:space="0" w:color="auto"/>
              <w:right w:val="single" w:sz="4" w:space="0" w:color="auto"/>
            </w:tcBorders>
            <w:shd w:val="clear" w:color="000000" w:fill="FCD5B4"/>
            <w:noWrap/>
            <w:vAlign w:val="center"/>
            <w:hideMark/>
          </w:tcPr>
          <w:p w14:paraId="2312D12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3ED89D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6ACE1FC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00A5D5E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3DF37F72"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35BC329"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Karuke</w:t>
            </w:r>
          </w:p>
        </w:tc>
        <w:tc>
          <w:tcPr>
            <w:tcW w:w="542" w:type="pct"/>
            <w:tcBorders>
              <w:top w:val="nil"/>
              <w:left w:val="nil"/>
              <w:bottom w:val="single" w:sz="4" w:space="0" w:color="auto"/>
              <w:right w:val="single" w:sz="4" w:space="0" w:color="auto"/>
            </w:tcBorders>
            <w:noWrap/>
            <w:vAlign w:val="center"/>
            <w:hideMark/>
          </w:tcPr>
          <w:p w14:paraId="325AC24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1 077 959</w:t>
            </w:r>
          </w:p>
        </w:tc>
        <w:tc>
          <w:tcPr>
            <w:tcW w:w="543" w:type="pct"/>
            <w:tcBorders>
              <w:top w:val="nil"/>
              <w:left w:val="nil"/>
              <w:bottom w:val="single" w:sz="4" w:space="0" w:color="auto"/>
              <w:right w:val="single" w:sz="4" w:space="0" w:color="auto"/>
            </w:tcBorders>
            <w:noWrap/>
            <w:vAlign w:val="center"/>
            <w:hideMark/>
          </w:tcPr>
          <w:p w14:paraId="5EDB009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693 204</w:t>
            </w:r>
          </w:p>
        </w:tc>
        <w:tc>
          <w:tcPr>
            <w:tcW w:w="609" w:type="pct"/>
            <w:tcBorders>
              <w:top w:val="nil"/>
              <w:left w:val="nil"/>
              <w:bottom w:val="single" w:sz="4" w:space="0" w:color="auto"/>
              <w:right w:val="single" w:sz="4" w:space="0" w:color="auto"/>
            </w:tcBorders>
            <w:shd w:val="clear" w:color="000000" w:fill="FCD5B4"/>
            <w:noWrap/>
            <w:vAlign w:val="center"/>
            <w:hideMark/>
          </w:tcPr>
          <w:p w14:paraId="12B29DE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6960D38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42A0B53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2A55F06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0733F4FA"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16D19D2"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 Tuhkatriinu</w:t>
            </w:r>
          </w:p>
        </w:tc>
        <w:tc>
          <w:tcPr>
            <w:tcW w:w="542" w:type="pct"/>
            <w:tcBorders>
              <w:top w:val="nil"/>
              <w:left w:val="nil"/>
              <w:bottom w:val="single" w:sz="4" w:space="0" w:color="auto"/>
              <w:right w:val="single" w:sz="4" w:space="0" w:color="auto"/>
            </w:tcBorders>
            <w:noWrap/>
            <w:vAlign w:val="center"/>
            <w:hideMark/>
          </w:tcPr>
          <w:p w14:paraId="11846C3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1 281 771</w:t>
            </w:r>
          </w:p>
        </w:tc>
        <w:tc>
          <w:tcPr>
            <w:tcW w:w="543" w:type="pct"/>
            <w:tcBorders>
              <w:top w:val="nil"/>
              <w:left w:val="nil"/>
              <w:bottom w:val="single" w:sz="4" w:space="0" w:color="auto"/>
              <w:right w:val="single" w:sz="4" w:space="0" w:color="auto"/>
            </w:tcBorders>
            <w:noWrap/>
            <w:vAlign w:val="center"/>
            <w:hideMark/>
          </w:tcPr>
          <w:p w14:paraId="2038A5D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1 203 459</w:t>
            </w:r>
          </w:p>
        </w:tc>
        <w:tc>
          <w:tcPr>
            <w:tcW w:w="609" w:type="pct"/>
            <w:tcBorders>
              <w:top w:val="nil"/>
              <w:left w:val="nil"/>
              <w:bottom w:val="single" w:sz="4" w:space="0" w:color="auto"/>
              <w:right w:val="single" w:sz="4" w:space="0" w:color="auto"/>
            </w:tcBorders>
            <w:shd w:val="clear" w:color="000000" w:fill="FCD5B4"/>
            <w:noWrap/>
            <w:vAlign w:val="center"/>
            <w:hideMark/>
          </w:tcPr>
          <w:p w14:paraId="3840035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961 525</w:t>
            </w:r>
          </w:p>
        </w:tc>
        <w:tc>
          <w:tcPr>
            <w:tcW w:w="610" w:type="pct"/>
            <w:tcBorders>
              <w:top w:val="nil"/>
              <w:left w:val="nil"/>
              <w:bottom w:val="single" w:sz="4" w:space="0" w:color="auto"/>
              <w:right w:val="single" w:sz="4" w:space="0" w:color="auto"/>
            </w:tcBorders>
            <w:shd w:val="clear" w:color="000000" w:fill="FCD5B4"/>
            <w:noWrap/>
            <w:vAlign w:val="center"/>
            <w:hideMark/>
          </w:tcPr>
          <w:p w14:paraId="0ACD550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180 000</w:t>
            </w:r>
          </w:p>
        </w:tc>
        <w:tc>
          <w:tcPr>
            <w:tcW w:w="543" w:type="pct"/>
            <w:tcBorders>
              <w:top w:val="nil"/>
              <w:left w:val="nil"/>
              <w:bottom w:val="single" w:sz="4" w:space="0" w:color="auto"/>
              <w:right w:val="single" w:sz="4" w:space="0" w:color="auto"/>
            </w:tcBorders>
            <w:shd w:val="clear" w:color="000000" w:fill="FABF8F"/>
            <w:noWrap/>
            <w:vAlign w:val="center"/>
            <w:hideMark/>
          </w:tcPr>
          <w:p w14:paraId="0243FCB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0543703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1 141 525</w:t>
            </w:r>
          </w:p>
        </w:tc>
      </w:tr>
      <w:tr w:rsidR="00E20186" w:rsidRPr="00445AA6" w14:paraId="1A2FF0D3"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F49D7E0"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Lasteaia kohamaks</w:t>
            </w:r>
          </w:p>
        </w:tc>
        <w:tc>
          <w:tcPr>
            <w:tcW w:w="542" w:type="pct"/>
            <w:tcBorders>
              <w:top w:val="nil"/>
              <w:left w:val="nil"/>
              <w:bottom w:val="single" w:sz="4" w:space="0" w:color="auto"/>
              <w:right w:val="single" w:sz="4" w:space="0" w:color="auto"/>
            </w:tcBorders>
            <w:noWrap/>
            <w:vAlign w:val="center"/>
            <w:hideMark/>
          </w:tcPr>
          <w:p w14:paraId="7EEB9EB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287 474</w:t>
            </w:r>
          </w:p>
        </w:tc>
        <w:tc>
          <w:tcPr>
            <w:tcW w:w="543" w:type="pct"/>
            <w:tcBorders>
              <w:top w:val="nil"/>
              <w:left w:val="nil"/>
              <w:bottom w:val="single" w:sz="4" w:space="0" w:color="auto"/>
              <w:right w:val="single" w:sz="4" w:space="0" w:color="auto"/>
            </w:tcBorders>
            <w:noWrap/>
            <w:vAlign w:val="center"/>
            <w:hideMark/>
          </w:tcPr>
          <w:p w14:paraId="3035C76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415 000</w:t>
            </w:r>
          </w:p>
        </w:tc>
        <w:tc>
          <w:tcPr>
            <w:tcW w:w="609" w:type="pct"/>
            <w:tcBorders>
              <w:top w:val="nil"/>
              <w:left w:val="nil"/>
              <w:bottom w:val="single" w:sz="4" w:space="0" w:color="auto"/>
              <w:right w:val="single" w:sz="4" w:space="0" w:color="auto"/>
            </w:tcBorders>
            <w:shd w:val="clear" w:color="000000" w:fill="FCD5B4"/>
            <w:noWrap/>
            <w:vAlign w:val="center"/>
            <w:hideMark/>
          </w:tcPr>
          <w:p w14:paraId="1A2F6EF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8BFFA0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413 385</w:t>
            </w:r>
          </w:p>
        </w:tc>
        <w:tc>
          <w:tcPr>
            <w:tcW w:w="543" w:type="pct"/>
            <w:tcBorders>
              <w:top w:val="nil"/>
              <w:left w:val="nil"/>
              <w:bottom w:val="single" w:sz="4" w:space="0" w:color="auto"/>
              <w:right w:val="single" w:sz="4" w:space="0" w:color="auto"/>
            </w:tcBorders>
            <w:shd w:val="clear" w:color="000000" w:fill="FABF8F"/>
            <w:noWrap/>
            <w:vAlign w:val="center"/>
            <w:hideMark/>
          </w:tcPr>
          <w:p w14:paraId="67E8B12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64E0ABE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413 385</w:t>
            </w:r>
          </w:p>
        </w:tc>
      </w:tr>
      <w:tr w:rsidR="00E20186" w:rsidRPr="00445AA6" w14:paraId="58CD3D6C"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C3686B3"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Eralasteaed Mesimumm</w:t>
            </w:r>
          </w:p>
        </w:tc>
        <w:tc>
          <w:tcPr>
            <w:tcW w:w="542" w:type="pct"/>
            <w:tcBorders>
              <w:top w:val="nil"/>
              <w:left w:val="nil"/>
              <w:bottom w:val="single" w:sz="4" w:space="0" w:color="auto"/>
              <w:right w:val="single" w:sz="4" w:space="0" w:color="auto"/>
            </w:tcBorders>
            <w:noWrap/>
            <w:vAlign w:val="center"/>
            <w:hideMark/>
          </w:tcPr>
          <w:p w14:paraId="12DA55C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496 298</w:t>
            </w:r>
          </w:p>
        </w:tc>
        <w:tc>
          <w:tcPr>
            <w:tcW w:w="543" w:type="pct"/>
            <w:tcBorders>
              <w:top w:val="nil"/>
              <w:left w:val="nil"/>
              <w:bottom w:val="single" w:sz="4" w:space="0" w:color="auto"/>
              <w:right w:val="single" w:sz="4" w:space="0" w:color="auto"/>
            </w:tcBorders>
            <w:noWrap/>
            <w:vAlign w:val="center"/>
            <w:hideMark/>
          </w:tcPr>
          <w:p w14:paraId="5D19511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523 800</w:t>
            </w:r>
          </w:p>
        </w:tc>
        <w:tc>
          <w:tcPr>
            <w:tcW w:w="609" w:type="pct"/>
            <w:tcBorders>
              <w:top w:val="nil"/>
              <w:left w:val="nil"/>
              <w:bottom w:val="single" w:sz="4" w:space="0" w:color="auto"/>
              <w:right w:val="single" w:sz="4" w:space="0" w:color="auto"/>
            </w:tcBorders>
            <w:shd w:val="clear" w:color="000000" w:fill="FCD5B4"/>
            <w:noWrap/>
            <w:vAlign w:val="center"/>
            <w:hideMark/>
          </w:tcPr>
          <w:p w14:paraId="2F49AA9D" w14:textId="77777777" w:rsidR="00E20186" w:rsidRPr="00445AA6" w:rsidRDefault="00E20186" w:rsidP="00581BBA">
            <w:pPr>
              <w:spacing w:after="0" w:line="240" w:lineRule="auto"/>
              <w:jc w:val="right"/>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 </w:t>
            </w:r>
            <w:r>
              <w:rPr>
                <w:rFonts w:ascii="Times New Roman" w:eastAsia="Times New Roman" w:hAnsi="Times New Roman" w:cs="Times New Roman"/>
                <w:color w:val="000000"/>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38232426" w14:textId="77777777" w:rsidR="00E20186" w:rsidRPr="00445AA6" w:rsidRDefault="00E20186" w:rsidP="00581BBA">
            <w:pPr>
              <w:spacing w:after="0" w:line="240" w:lineRule="auto"/>
              <w:jc w:val="right"/>
              <w:rPr>
                <w:rFonts w:ascii="Times New Roman" w:eastAsia="Times New Roman" w:hAnsi="Times New Roman" w:cs="Times New Roman"/>
                <w:color w:val="000000"/>
                <w:sz w:val="20"/>
                <w:szCs w:val="20"/>
                <w:lang w:eastAsia="et-EE"/>
              </w:rPr>
            </w:pPr>
            <w:r>
              <w:rPr>
                <w:rFonts w:ascii="Times New Roman" w:eastAsia="Times New Roman" w:hAnsi="Times New Roman" w:cs="Times New Roman"/>
                <w:color w:val="000000"/>
                <w:sz w:val="20"/>
                <w:szCs w:val="20"/>
                <w:lang w:eastAsia="et-EE"/>
              </w:rPr>
              <w:t>525 000</w:t>
            </w:r>
          </w:p>
        </w:tc>
        <w:tc>
          <w:tcPr>
            <w:tcW w:w="543" w:type="pct"/>
            <w:tcBorders>
              <w:top w:val="nil"/>
              <w:left w:val="nil"/>
              <w:bottom w:val="single" w:sz="4" w:space="0" w:color="auto"/>
              <w:right w:val="single" w:sz="4" w:space="0" w:color="auto"/>
            </w:tcBorders>
            <w:shd w:val="clear" w:color="000000" w:fill="FABF8F"/>
            <w:noWrap/>
            <w:vAlign w:val="center"/>
            <w:hideMark/>
          </w:tcPr>
          <w:p w14:paraId="372E9AD9" w14:textId="77777777" w:rsidR="00E20186" w:rsidRPr="00445AA6" w:rsidRDefault="00E20186" w:rsidP="00581BBA">
            <w:pPr>
              <w:spacing w:after="0" w:line="240" w:lineRule="auto"/>
              <w:jc w:val="right"/>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 </w:t>
            </w:r>
            <w:r>
              <w:rPr>
                <w:rFonts w:ascii="Times New Roman" w:eastAsia="Times New Roman" w:hAnsi="Times New Roman" w:cs="Times New Roman"/>
                <w:color w:val="000000"/>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1F756E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525 000</w:t>
            </w:r>
          </w:p>
        </w:tc>
      </w:tr>
      <w:tr w:rsidR="00E20186" w:rsidRPr="00445AA6" w14:paraId="33BA7453"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4BA34D8"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Põhikoolid</w:t>
            </w:r>
            <w:r>
              <w:rPr>
                <w:rFonts w:ascii="Times New Roman" w:eastAsia="Times New Roman" w:hAnsi="Times New Roman" w:cs="Times New Roman"/>
                <w:sz w:val="20"/>
                <w:szCs w:val="20"/>
                <w:lang w:eastAsia="et-EE"/>
              </w:rPr>
              <w:t>e</w:t>
            </w:r>
            <w:r w:rsidRPr="00445AA6">
              <w:rPr>
                <w:rFonts w:ascii="Times New Roman" w:eastAsia="Times New Roman" w:hAnsi="Times New Roman" w:cs="Times New Roman"/>
                <w:sz w:val="20"/>
                <w:szCs w:val="20"/>
                <w:lang w:eastAsia="et-EE"/>
              </w:rPr>
              <w:t xml:space="preserve"> reserv</w:t>
            </w:r>
          </w:p>
        </w:tc>
        <w:tc>
          <w:tcPr>
            <w:tcW w:w="542" w:type="pct"/>
            <w:tcBorders>
              <w:top w:val="nil"/>
              <w:left w:val="nil"/>
              <w:bottom w:val="single" w:sz="4" w:space="0" w:color="auto"/>
              <w:right w:val="single" w:sz="4" w:space="0" w:color="auto"/>
            </w:tcBorders>
            <w:noWrap/>
            <w:vAlign w:val="center"/>
            <w:hideMark/>
          </w:tcPr>
          <w:p w14:paraId="068A2FC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7E5832B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224 663</w:t>
            </w:r>
          </w:p>
        </w:tc>
        <w:tc>
          <w:tcPr>
            <w:tcW w:w="609" w:type="pct"/>
            <w:tcBorders>
              <w:top w:val="nil"/>
              <w:left w:val="nil"/>
              <w:bottom w:val="single" w:sz="4" w:space="0" w:color="auto"/>
              <w:right w:val="single" w:sz="4" w:space="0" w:color="auto"/>
            </w:tcBorders>
            <w:shd w:val="clear" w:color="000000" w:fill="FCD5B4"/>
            <w:noWrap/>
            <w:vAlign w:val="center"/>
            <w:hideMark/>
          </w:tcPr>
          <w:p w14:paraId="189FA57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3F9BF5F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130 000</w:t>
            </w:r>
          </w:p>
        </w:tc>
        <w:tc>
          <w:tcPr>
            <w:tcW w:w="543" w:type="pct"/>
            <w:tcBorders>
              <w:top w:val="nil"/>
              <w:left w:val="nil"/>
              <w:bottom w:val="single" w:sz="4" w:space="0" w:color="auto"/>
              <w:right w:val="single" w:sz="4" w:space="0" w:color="auto"/>
            </w:tcBorders>
            <w:shd w:val="clear" w:color="000000" w:fill="FABF8F"/>
            <w:noWrap/>
            <w:vAlign w:val="center"/>
            <w:hideMark/>
          </w:tcPr>
          <w:p w14:paraId="5D36D00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AD68BB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130 000</w:t>
            </w:r>
          </w:p>
        </w:tc>
      </w:tr>
      <w:tr w:rsidR="00E20186" w:rsidRPr="00445AA6" w14:paraId="28BDDFCB"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130D584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proofErr w:type="spellStart"/>
            <w:r>
              <w:rPr>
                <w:rFonts w:ascii="Times New Roman" w:eastAsia="Times New Roman" w:hAnsi="Times New Roman" w:cs="Times New Roman"/>
                <w:sz w:val="20"/>
                <w:szCs w:val="20"/>
                <w:lang w:eastAsia="et-EE"/>
              </w:rPr>
              <w:t>Iidla</w:t>
            </w:r>
            <w:proofErr w:type="spellEnd"/>
            <w:r w:rsidRPr="00445AA6">
              <w:rPr>
                <w:rFonts w:ascii="Times New Roman" w:eastAsia="Times New Roman" w:hAnsi="Times New Roman" w:cs="Times New Roman"/>
                <w:sz w:val="20"/>
                <w:szCs w:val="20"/>
                <w:lang w:eastAsia="et-EE"/>
              </w:rPr>
              <w:t xml:space="preserve"> </w:t>
            </w:r>
            <w:r>
              <w:rPr>
                <w:rFonts w:ascii="Times New Roman" w:eastAsia="Times New Roman" w:hAnsi="Times New Roman" w:cs="Times New Roman"/>
                <w:sz w:val="20"/>
                <w:szCs w:val="20"/>
                <w:lang w:eastAsia="et-EE"/>
              </w:rPr>
              <w:t>p</w:t>
            </w:r>
            <w:r w:rsidRPr="00445AA6">
              <w:rPr>
                <w:rFonts w:ascii="Times New Roman" w:eastAsia="Times New Roman" w:hAnsi="Times New Roman" w:cs="Times New Roman"/>
                <w:sz w:val="20"/>
                <w:szCs w:val="20"/>
                <w:lang w:eastAsia="et-EE"/>
              </w:rPr>
              <w:t>õhikool</w:t>
            </w:r>
          </w:p>
        </w:tc>
        <w:tc>
          <w:tcPr>
            <w:tcW w:w="542" w:type="pct"/>
            <w:tcBorders>
              <w:top w:val="nil"/>
              <w:left w:val="nil"/>
              <w:bottom w:val="single" w:sz="4" w:space="0" w:color="auto"/>
              <w:right w:val="single" w:sz="4" w:space="0" w:color="auto"/>
            </w:tcBorders>
            <w:noWrap/>
            <w:vAlign w:val="center"/>
            <w:hideMark/>
          </w:tcPr>
          <w:p w14:paraId="01FFE07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3 265 619</w:t>
            </w:r>
          </w:p>
        </w:tc>
        <w:tc>
          <w:tcPr>
            <w:tcW w:w="543" w:type="pct"/>
            <w:tcBorders>
              <w:top w:val="nil"/>
              <w:left w:val="nil"/>
              <w:bottom w:val="single" w:sz="4" w:space="0" w:color="auto"/>
              <w:right w:val="single" w:sz="4" w:space="0" w:color="auto"/>
            </w:tcBorders>
            <w:noWrap/>
            <w:vAlign w:val="center"/>
            <w:hideMark/>
          </w:tcPr>
          <w:p w14:paraId="50527B0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3 841 456</w:t>
            </w:r>
          </w:p>
        </w:tc>
        <w:tc>
          <w:tcPr>
            <w:tcW w:w="609" w:type="pct"/>
            <w:tcBorders>
              <w:top w:val="nil"/>
              <w:left w:val="nil"/>
              <w:bottom w:val="single" w:sz="4" w:space="0" w:color="auto"/>
              <w:right w:val="single" w:sz="4" w:space="0" w:color="auto"/>
            </w:tcBorders>
            <w:shd w:val="clear" w:color="000000" w:fill="FCD5B4"/>
            <w:noWrap/>
            <w:vAlign w:val="center"/>
            <w:hideMark/>
          </w:tcPr>
          <w:p w14:paraId="0745F6C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6 137 109</w:t>
            </w:r>
          </w:p>
        </w:tc>
        <w:tc>
          <w:tcPr>
            <w:tcW w:w="610" w:type="pct"/>
            <w:tcBorders>
              <w:top w:val="nil"/>
              <w:left w:val="nil"/>
              <w:bottom w:val="single" w:sz="4" w:space="0" w:color="auto"/>
              <w:right w:val="single" w:sz="4" w:space="0" w:color="auto"/>
            </w:tcBorders>
            <w:shd w:val="clear" w:color="000000" w:fill="FCD5B4"/>
            <w:noWrap/>
            <w:vAlign w:val="center"/>
            <w:hideMark/>
          </w:tcPr>
          <w:p w14:paraId="22186B1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1 101 971</w:t>
            </w:r>
          </w:p>
        </w:tc>
        <w:tc>
          <w:tcPr>
            <w:tcW w:w="543" w:type="pct"/>
            <w:tcBorders>
              <w:top w:val="nil"/>
              <w:left w:val="nil"/>
              <w:bottom w:val="single" w:sz="4" w:space="0" w:color="auto"/>
              <w:right w:val="single" w:sz="4" w:space="0" w:color="auto"/>
            </w:tcBorders>
            <w:shd w:val="clear" w:color="000000" w:fill="FABF8F"/>
            <w:noWrap/>
            <w:vAlign w:val="center"/>
            <w:hideMark/>
          </w:tcPr>
          <w:p w14:paraId="1DCFFE9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F6675B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7 239 080</w:t>
            </w:r>
          </w:p>
        </w:tc>
      </w:tr>
      <w:tr w:rsidR="00E20186" w:rsidRPr="00445AA6" w14:paraId="3EF592A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173F3615"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Slaavi </w:t>
            </w:r>
            <w:r>
              <w:rPr>
                <w:rFonts w:ascii="Times New Roman" w:eastAsia="Times New Roman" w:hAnsi="Times New Roman" w:cs="Times New Roman"/>
                <w:sz w:val="20"/>
                <w:szCs w:val="20"/>
                <w:lang w:eastAsia="et-EE"/>
              </w:rPr>
              <w:t>p</w:t>
            </w:r>
            <w:r w:rsidRPr="00445AA6">
              <w:rPr>
                <w:rFonts w:ascii="Times New Roman" w:eastAsia="Times New Roman" w:hAnsi="Times New Roman" w:cs="Times New Roman"/>
                <w:sz w:val="20"/>
                <w:szCs w:val="20"/>
                <w:lang w:eastAsia="et-EE"/>
              </w:rPr>
              <w:t>õhikool</w:t>
            </w:r>
          </w:p>
        </w:tc>
        <w:tc>
          <w:tcPr>
            <w:tcW w:w="542" w:type="pct"/>
            <w:tcBorders>
              <w:top w:val="nil"/>
              <w:left w:val="nil"/>
              <w:bottom w:val="single" w:sz="4" w:space="0" w:color="auto"/>
              <w:right w:val="single" w:sz="4" w:space="0" w:color="auto"/>
            </w:tcBorders>
            <w:noWrap/>
            <w:vAlign w:val="center"/>
            <w:hideMark/>
          </w:tcPr>
          <w:p w14:paraId="6F0A741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2 368 688</w:t>
            </w:r>
          </w:p>
        </w:tc>
        <w:tc>
          <w:tcPr>
            <w:tcW w:w="543" w:type="pct"/>
            <w:tcBorders>
              <w:top w:val="nil"/>
              <w:left w:val="nil"/>
              <w:bottom w:val="single" w:sz="4" w:space="0" w:color="auto"/>
              <w:right w:val="single" w:sz="4" w:space="0" w:color="auto"/>
            </w:tcBorders>
            <w:noWrap/>
            <w:vAlign w:val="center"/>
            <w:hideMark/>
          </w:tcPr>
          <w:p w14:paraId="7F151DA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2 488 497</w:t>
            </w:r>
          </w:p>
        </w:tc>
        <w:tc>
          <w:tcPr>
            <w:tcW w:w="609" w:type="pct"/>
            <w:tcBorders>
              <w:top w:val="nil"/>
              <w:left w:val="nil"/>
              <w:bottom w:val="single" w:sz="4" w:space="0" w:color="auto"/>
              <w:right w:val="single" w:sz="4" w:space="0" w:color="auto"/>
            </w:tcBorders>
            <w:shd w:val="clear" w:color="000000" w:fill="FCD5B4"/>
            <w:noWrap/>
            <w:vAlign w:val="center"/>
            <w:hideMark/>
          </w:tcPr>
          <w:p w14:paraId="681F749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19C8DED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4A1975A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DC2A30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6CC44678"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E079FE0"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Tammiku </w:t>
            </w:r>
            <w:r>
              <w:rPr>
                <w:rFonts w:ascii="Times New Roman" w:eastAsia="Times New Roman" w:hAnsi="Times New Roman" w:cs="Times New Roman"/>
                <w:sz w:val="20"/>
                <w:szCs w:val="20"/>
                <w:lang w:eastAsia="et-EE"/>
              </w:rPr>
              <w:t>p</w:t>
            </w:r>
            <w:r w:rsidRPr="00445AA6">
              <w:rPr>
                <w:rFonts w:ascii="Times New Roman" w:eastAsia="Times New Roman" w:hAnsi="Times New Roman" w:cs="Times New Roman"/>
                <w:sz w:val="20"/>
                <w:szCs w:val="20"/>
                <w:lang w:eastAsia="et-EE"/>
              </w:rPr>
              <w:t>õhikool</w:t>
            </w:r>
          </w:p>
        </w:tc>
        <w:tc>
          <w:tcPr>
            <w:tcW w:w="542" w:type="pct"/>
            <w:tcBorders>
              <w:top w:val="nil"/>
              <w:left w:val="nil"/>
              <w:bottom w:val="single" w:sz="4" w:space="0" w:color="auto"/>
              <w:right w:val="single" w:sz="4" w:space="0" w:color="auto"/>
            </w:tcBorders>
            <w:noWrap/>
            <w:vAlign w:val="center"/>
            <w:hideMark/>
          </w:tcPr>
          <w:p w14:paraId="358D4FB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2 778 360</w:t>
            </w:r>
          </w:p>
        </w:tc>
        <w:tc>
          <w:tcPr>
            <w:tcW w:w="543" w:type="pct"/>
            <w:tcBorders>
              <w:top w:val="nil"/>
              <w:left w:val="nil"/>
              <w:bottom w:val="single" w:sz="4" w:space="0" w:color="auto"/>
              <w:right w:val="single" w:sz="4" w:space="0" w:color="auto"/>
            </w:tcBorders>
            <w:noWrap/>
            <w:vAlign w:val="center"/>
            <w:hideMark/>
          </w:tcPr>
          <w:p w14:paraId="0937ABF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2 590 487</w:t>
            </w:r>
          </w:p>
        </w:tc>
        <w:tc>
          <w:tcPr>
            <w:tcW w:w="609" w:type="pct"/>
            <w:tcBorders>
              <w:top w:val="nil"/>
              <w:left w:val="nil"/>
              <w:bottom w:val="single" w:sz="4" w:space="0" w:color="auto"/>
              <w:right w:val="single" w:sz="4" w:space="0" w:color="auto"/>
            </w:tcBorders>
            <w:shd w:val="clear" w:color="000000" w:fill="FCD5B4"/>
            <w:noWrap/>
            <w:vAlign w:val="center"/>
            <w:hideMark/>
          </w:tcPr>
          <w:p w14:paraId="37CE15E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782BF91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49FFD8F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732A3D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0A682F2B"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0D06201"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Kesklinna </w:t>
            </w:r>
            <w:r>
              <w:rPr>
                <w:rFonts w:ascii="Times New Roman" w:eastAsia="Times New Roman" w:hAnsi="Times New Roman" w:cs="Times New Roman"/>
                <w:sz w:val="20"/>
                <w:szCs w:val="20"/>
                <w:lang w:eastAsia="et-EE"/>
              </w:rPr>
              <w:t>p</w:t>
            </w:r>
            <w:r w:rsidRPr="00445AA6">
              <w:rPr>
                <w:rFonts w:ascii="Times New Roman" w:eastAsia="Times New Roman" w:hAnsi="Times New Roman" w:cs="Times New Roman"/>
                <w:sz w:val="20"/>
                <w:szCs w:val="20"/>
                <w:lang w:eastAsia="et-EE"/>
              </w:rPr>
              <w:t>õhikool</w:t>
            </w:r>
          </w:p>
        </w:tc>
        <w:tc>
          <w:tcPr>
            <w:tcW w:w="542" w:type="pct"/>
            <w:tcBorders>
              <w:top w:val="nil"/>
              <w:left w:val="nil"/>
              <w:bottom w:val="single" w:sz="4" w:space="0" w:color="auto"/>
              <w:right w:val="single" w:sz="4" w:space="0" w:color="auto"/>
            </w:tcBorders>
            <w:noWrap/>
            <w:vAlign w:val="center"/>
            <w:hideMark/>
          </w:tcPr>
          <w:p w14:paraId="154C964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2 420 237</w:t>
            </w:r>
          </w:p>
        </w:tc>
        <w:tc>
          <w:tcPr>
            <w:tcW w:w="543" w:type="pct"/>
            <w:tcBorders>
              <w:top w:val="nil"/>
              <w:left w:val="nil"/>
              <w:bottom w:val="single" w:sz="4" w:space="0" w:color="auto"/>
              <w:right w:val="single" w:sz="4" w:space="0" w:color="auto"/>
            </w:tcBorders>
            <w:noWrap/>
            <w:vAlign w:val="center"/>
            <w:hideMark/>
          </w:tcPr>
          <w:p w14:paraId="362F154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2 869 008</w:t>
            </w:r>
          </w:p>
        </w:tc>
        <w:tc>
          <w:tcPr>
            <w:tcW w:w="609" w:type="pct"/>
            <w:tcBorders>
              <w:top w:val="nil"/>
              <w:left w:val="nil"/>
              <w:bottom w:val="single" w:sz="4" w:space="0" w:color="auto"/>
              <w:right w:val="single" w:sz="4" w:space="0" w:color="auto"/>
            </w:tcBorders>
            <w:shd w:val="clear" w:color="000000" w:fill="FCD5B4"/>
            <w:noWrap/>
            <w:vAlign w:val="center"/>
            <w:hideMark/>
          </w:tcPr>
          <w:p w14:paraId="4750816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3 849 676</w:t>
            </w:r>
          </w:p>
        </w:tc>
        <w:tc>
          <w:tcPr>
            <w:tcW w:w="610" w:type="pct"/>
            <w:tcBorders>
              <w:top w:val="nil"/>
              <w:left w:val="nil"/>
              <w:bottom w:val="single" w:sz="4" w:space="0" w:color="auto"/>
              <w:right w:val="single" w:sz="4" w:space="0" w:color="auto"/>
            </w:tcBorders>
            <w:shd w:val="clear" w:color="000000" w:fill="FCD5B4"/>
            <w:noWrap/>
            <w:vAlign w:val="center"/>
            <w:hideMark/>
          </w:tcPr>
          <w:p w14:paraId="7680941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611 119</w:t>
            </w:r>
          </w:p>
        </w:tc>
        <w:tc>
          <w:tcPr>
            <w:tcW w:w="543" w:type="pct"/>
            <w:tcBorders>
              <w:top w:val="nil"/>
              <w:left w:val="nil"/>
              <w:bottom w:val="single" w:sz="4" w:space="0" w:color="auto"/>
              <w:right w:val="single" w:sz="4" w:space="0" w:color="auto"/>
            </w:tcBorders>
            <w:shd w:val="clear" w:color="000000" w:fill="FABF8F"/>
            <w:noWrap/>
            <w:vAlign w:val="center"/>
            <w:hideMark/>
          </w:tcPr>
          <w:p w14:paraId="3DBD5FF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2517501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4 460 795</w:t>
            </w:r>
          </w:p>
        </w:tc>
      </w:tr>
      <w:tr w:rsidR="00E20186" w:rsidRPr="00445AA6" w14:paraId="77624ABE"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9E6298F"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Ahtme </w:t>
            </w:r>
            <w:r>
              <w:rPr>
                <w:rFonts w:ascii="Times New Roman" w:eastAsia="Times New Roman" w:hAnsi="Times New Roman" w:cs="Times New Roman"/>
                <w:sz w:val="20"/>
                <w:szCs w:val="20"/>
                <w:lang w:eastAsia="et-EE"/>
              </w:rPr>
              <w:t>p</w:t>
            </w:r>
            <w:r w:rsidRPr="00445AA6">
              <w:rPr>
                <w:rFonts w:ascii="Times New Roman" w:eastAsia="Times New Roman" w:hAnsi="Times New Roman" w:cs="Times New Roman"/>
                <w:sz w:val="20"/>
                <w:szCs w:val="20"/>
                <w:lang w:eastAsia="et-EE"/>
              </w:rPr>
              <w:t>õhikool</w:t>
            </w:r>
          </w:p>
        </w:tc>
        <w:tc>
          <w:tcPr>
            <w:tcW w:w="542" w:type="pct"/>
            <w:tcBorders>
              <w:top w:val="nil"/>
              <w:left w:val="nil"/>
              <w:bottom w:val="single" w:sz="4" w:space="0" w:color="auto"/>
              <w:right w:val="single" w:sz="4" w:space="0" w:color="auto"/>
            </w:tcBorders>
            <w:noWrap/>
            <w:vAlign w:val="center"/>
            <w:hideMark/>
          </w:tcPr>
          <w:p w14:paraId="6DD541D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2 456 738</w:t>
            </w:r>
          </w:p>
        </w:tc>
        <w:tc>
          <w:tcPr>
            <w:tcW w:w="543" w:type="pct"/>
            <w:tcBorders>
              <w:top w:val="nil"/>
              <w:left w:val="nil"/>
              <w:bottom w:val="single" w:sz="4" w:space="0" w:color="auto"/>
              <w:right w:val="single" w:sz="4" w:space="0" w:color="auto"/>
            </w:tcBorders>
            <w:noWrap/>
            <w:vAlign w:val="center"/>
            <w:hideMark/>
          </w:tcPr>
          <w:p w14:paraId="294BCEB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2 624 248</w:t>
            </w:r>
          </w:p>
        </w:tc>
        <w:tc>
          <w:tcPr>
            <w:tcW w:w="609" w:type="pct"/>
            <w:tcBorders>
              <w:top w:val="nil"/>
              <w:left w:val="nil"/>
              <w:bottom w:val="single" w:sz="4" w:space="0" w:color="auto"/>
              <w:right w:val="single" w:sz="4" w:space="0" w:color="auto"/>
            </w:tcBorders>
            <w:shd w:val="clear" w:color="000000" w:fill="FCD5B4"/>
            <w:noWrap/>
            <w:vAlign w:val="center"/>
            <w:hideMark/>
          </w:tcPr>
          <w:p w14:paraId="5C4614D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0799D46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3375F63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F7284E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57C6203A"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10DA4247"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Täiskasvanute </w:t>
            </w:r>
            <w:r>
              <w:rPr>
                <w:rFonts w:ascii="Times New Roman" w:eastAsia="Times New Roman" w:hAnsi="Times New Roman" w:cs="Times New Roman"/>
                <w:sz w:val="20"/>
                <w:szCs w:val="20"/>
                <w:lang w:eastAsia="et-EE"/>
              </w:rPr>
              <w:t>g</w:t>
            </w:r>
            <w:r w:rsidRPr="00445AA6">
              <w:rPr>
                <w:rFonts w:ascii="Times New Roman" w:eastAsia="Times New Roman" w:hAnsi="Times New Roman" w:cs="Times New Roman"/>
                <w:sz w:val="20"/>
                <w:szCs w:val="20"/>
                <w:lang w:eastAsia="et-EE"/>
              </w:rPr>
              <w:t>ümnaasium</w:t>
            </w:r>
          </w:p>
        </w:tc>
        <w:tc>
          <w:tcPr>
            <w:tcW w:w="542" w:type="pct"/>
            <w:tcBorders>
              <w:top w:val="nil"/>
              <w:left w:val="nil"/>
              <w:bottom w:val="single" w:sz="4" w:space="0" w:color="auto"/>
              <w:right w:val="single" w:sz="4" w:space="0" w:color="auto"/>
            </w:tcBorders>
            <w:noWrap/>
            <w:vAlign w:val="center"/>
            <w:hideMark/>
          </w:tcPr>
          <w:p w14:paraId="202D5CF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669 711</w:t>
            </w:r>
          </w:p>
        </w:tc>
        <w:tc>
          <w:tcPr>
            <w:tcW w:w="543" w:type="pct"/>
            <w:tcBorders>
              <w:top w:val="nil"/>
              <w:left w:val="nil"/>
              <w:bottom w:val="single" w:sz="4" w:space="0" w:color="auto"/>
              <w:right w:val="single" w:sz="4" w:space="0" w:color="auto"/>
            </w:tcBorders>
            <w:noWrap/>
            <w:vAlign w:val="center"/>
            <w:hideMark/>
          </w:tcPr>
          <w:p w14:paraId="0754019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09" w:type="pct"/>
            <w:tcBorders>
              <w:top w:val="nil"/>
              <w:left w:val="nil"/>
              <w:bottom w:val="single" w:sz="4" w:space="0" w:color="auto"/>
              <w:right w:val="single" w:sz="4" w:space="0" w:color="auto"/>
            </w:tcBorders>
            <w:shd w:val="clear" w:color="000000" w:fill="FCD5B4"/>
            <w:noWrap/>
            <w:vAlign w:val="center"/>
            <w:hideMark/>
          </w:tcPr>
          <w:p w14:paraId="3CCCD3F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18ED999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6E29A89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F35A34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08816432"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tcPr>
          <w:p w14:paraId="66CF42CF"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Uue põhikooli ehitus</w:t>
            </w:r>
          </w:p>
        </w:tc>
        <w:tc>
          <w:tcPr>
            <w:tcW w:w="542" w:type="pct"/>
            <w:tcBorders>
              <w:top w:val="nil"/>
              <w:left w:val="nil"/>
              <w:bottom w:val="single" w:sz="4" w:space="0" w:color="auto"/>
              <w:right w:val="single" w:sz="4" w:space="0" w:color="auto"/>
            </w:tcBorders>
            <w:noWrap/>
            <w:vAlign w:val="center"/>
          </w:tcPr>
          <w:p w14:paraId="3842F510"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tcPr>
          <w:p w14:paraId="7BC035EF"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83 672</w:t>
            </w:r>
          </w:p>
        </w:tc>
        <w:tc>
          <w:tcPr>
            <w:tcW w:w="609" w:type="pct"/>
            <w:tcBorders>
              <w:top w:val="nil"/>
              <w:left w:val="nil"/>
              <w:bottom w:val="single" w:sz="4" w:space="0" w:color="auto"/>
              <w:right w:val="single" w:sz="4" w:space="0" w:color="auto"/>
            </w:tcBorders>
            <w:shd w:val="clear" w:color="000000" w:fill="FCD5B4"/>
            <w:noWrap/>
            <w:vAlign w:val="center"/>
          </w:tcPr>
          <w:p w14:paraId="17E20AD6"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tcPr>
          <w:p w14:paraId="55C674B4"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tcPr>
          <w:p w14:paraId="397809BD"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tcPr>
          <w:p w14:paraId="4D1A6429" w14:textId="77777777" w:rsidR="00E2018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075DFD72"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6ED89D5"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Põhikoolide kohamaksud</w:t>
            </w:r>
          </w:p>
        </w:tc>
        <w:tc>
          <w:tcPr>
            <w:tcW w:w="542" w:type="pct"/>
            <w:tcBorders>
              <w:top w:val="nil"/>
              <w:left w:val="nil"/>
              <w:bottom w:val="single" w:sz="4" w:space="0" w:color="auto"/>
              <w:right w:val="single" w:sz="4" w:space="0" w:color="auto"/>
            </w:tcBorders>
            <w:noWrap/>
            <w:vAlign w:val="center"/>
            <w:hideMark/>
          </w:tcPr>
          <w:p w14:paraId="41CDAF0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367 876</w:t>
            </w:r>
          </w:p>
        </w:tc>
        <w:tc>
          <w:tcPr>
            <w:tcW w:w="543" w:type="pct"/>
            <w:tcBorders>
              <w:top w:val="nil"/>
              <w:left w:val="nil"/>
              <w:bottom w:val="single" w:sz="4" w:space="0" w:color="auto"/>
              <w:right w:val="single" w:sz="4" w:space="0" w:color="auto"/>
            </w:tcBorders>
            <w:noWrap/>
            <w:vAlign w:val="center"/>
            <w:hideMark/>
          </w:tcPr>
          <w:p w14:paraId="0ABFB88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392 926</w:t>
            </w:r>
          </w:p>
        </w:tc>
        <w:tc>
          <w:tcPr>
            <w:tcW w:w="609" w:type="pct"/>
            <w:tcBorders>
              <w:top w:val="nil"/>
              <w:left w:val="nil"/>
              <w:bottom w:val="single" w:sz="4" w:space="0" w:color="auto"/>
              <w:right w:val="single" w:sz="4" w:space="0" w:color="auto"/>
            </w:tcBorders>
            <w:shd w:val="clear" w:color="000000" w:fill="FCD5B4"/>
            <w:noWrap/>
            <w:vAlign w:val="center"/>
            <w:hideMark/>
          </w:tcPr>
          <w:p w14:paraId="7816832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12B2824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385 747</w:t>
            </w:r>
          </w:p>
        </w:tc>
        <w:tc>
          <w:tcPr>
            <w:tcW w:w="543" w:type="pct"/>
            <w:tcBorders>
              <w:top w:val="nil"/>
              <w:left w:val="nil"/>
              <w:bottom w:val="single" w:sz="4" w:space="0" w:color="auto"/>
              <w:right w:val="single" w:sz="4" w:space="0" w:color="auto"/>
            </w:tcBorders>
            <w:shd w:val="clear" w:color="000000" w:fill="FABF8F"/>
            <w:noWrap/>
            <w:vAlign w:val="center"/>
            <w:hideMark/>
          </w:tcPr>
          <w:p w14:paraId="653BC0A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05B3DC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385 747</w:t>
            </w:r>
          </w:p>
        </w:tc>
      </w:tr>
      <w:tr w:rsidR="00E20186" w:rsidRPr="00445AA6" w14:paraId="293BBE3E"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BD0C572"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Kohtla-Järve Kunstide Kool</w:t>
            </w:r>
          </w:p>
        </w:tc>
        <w:tc>
          <w:tcPr>
            <w:tcW w:w="542" w:type="pct"/>
            <w:tcBorders>
              <w:top w:val="nil"/>
              <w:left w:val="nil"/>
              <w:bottom w:val="single" w:sz="4" w:space="0" w:color="auto"/>
              <w:right w:val="single" w:sz="4" w:space="0" w:color="auto"/>
            </w:tcBorders>
            <w:noWrap/>
            <w:vAlign w:val="center"/>
            <w:hideMark/>
          </w:tcPr>
          <w:p w14:paraId="533387B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666 973</w:t>
            </w:r>
          </w:p>
        </w:tc>
        <w:tc>
          <w:tcPr>
            <w:tcW w:w="543" w:type="pct"/>
            <w:tcBorders>
              <w:top w:val="nil"/>
              <w:left w:val="nil"/>
              <w:bottom w:val="single" w:sz="4" w:space="0" w:color="auto"/>
              <w:right w:val="single" w:sz="4" w:space="0" w:color="auto"/>
            </w:tcBorders>
            <w:noWrap/>
            <w:vAlign w:val="center"/>
            <w:hideMark/>
          </w:tcPr>
          <w:p w14:paraId="7AEB825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667 826</w:t>
            </w:r>
          </w:p>
        </w:tc>
        <w:tc>
          <w:tcPr>
            <w:tcW w:w="609" w:type="pct"/>
            <w:tcBorders>
              <w:top w:val="nil"/>
              <w:left w:val="nil"/>
              <w:bottom w:val="single" w:sz="4" w:space="0" w:color="auto"/>
              <w:right w:val="single" w:sz="4" w:space="0" w:color="auto"/>
            </w:tcBorders>
            <w:shd w:val="clear" w:color="000000" w:fill="FCD5B4"/>
            <w:noWrap/>
            <w:vAlign w:val="center"/>
            <w:hideMark/>
          </w:tcPr>
          <w:p w14:paraId="37F499F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655 620</w:t>
            </w:r>
          </w:p>
        </w:tc>
        <w:tc>
          <w:tcPr>
            <w:tcW w:w="610" w:type="pct"/>
            <w:tcBorders>
              <w:top w:val="nil"/>
              <w:left w:val="nil"/>
              <w:bottom w:val="single" w:sz="4" w:space="0" w:color="auto"/>
              <w:right w:val="single" w:sz="4" w:space="0" w:color="auto"/>
            </w:tcBorders>
            <w:shd w:val="clear" w:color="000000" w:fill="FCD5B4"/>
            <w:noWrap/>
            <w:vAlign w:val="center"/>
            <w:hideMark/>
          </w:tcPr>
          <w:p w14:paraId="3DC3D93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86 765</w:t>
            </w:r>
          </w:p>
        </w:tc>
        <w:tc>
          <w:tcPr>
            <w:tcW w:w="543" w:type="pct"/>
            <w:tcBorders>
              <w:top w:val="nil"/>
              <w:left w:val="nil"/>
              <w:bottom w:val="single" w:sz="4" w:space="0" w:color="auto"/>
              <w:right w:val="single" w:sz="4" w:space="0" w:color="auto"/>
            </w:tcBorders>
            <w:shd w:val="clear" w:color="000000" w:fill="FABF8F"/>
            <w:noWrap/>
            <w:vAlign w:val="center"/>
            <w:hideMark/>
          </w:tcPr>
          <w:p w14:paraId="1D712B8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99FF9B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742 385</w:t>
            </w:r>
          </w:p>
        </w:tc>
      </w:tr>
      <w:tr w:rsidR="00E20186" w:rsidRPr="00445AA6" w14:paraId="0CF29C7B"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3FE256A"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Ahtme Kunstide Kool</w:t>
            </w:r>
          </w:p>
        </w:tc>
        <w:tc>
          <w:tcPr>
            <w:tcW w:w="542" w:type="pct"/>
            <w:tcBorders>
              <w:top w:val="nil"/>
              <w:left w:val="nil"/>
              <w:bottom w:val="single" w:sz="4" w:space="0" w:color="auto"/>
              <w:right w:val="single" w:sz="4" w:space="0" w:color="auto"/>
            </w:tcBorders>
            <w:noWrap/>
            <w:vAlign w:val="center"/>
            <w:hideMark/>
          </w:tcPr>
          <w:p w14:paraId="77EE4BF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921 018</w:t>
            </w:r>
          </w:p>
        </w:tc>
        <w:tc>
          <w:tcPr>
            <w:tcW w:w="543" w:type="pct"/>
            <w:tcBorders>
              <w:top w:val="nil"/>
              <w:left w:val="nil"/>
              <w:bottom w:val="single" w:sz="4" w:space="0" w:color="auto"/>
              <w:right w:val="single" w:sz="4" w:space="0" w:color="auto"/>
            </w:tcBorders>
            <w:noWrap/>
            <w:vAlign w:val="center"/>
            <w:hideMark/>
          </w:tcPr>
          <w:p w14:paraId="0BE62C1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1 105 113</w:t>
            </w:r>
          </w:p>
        </w:tc>
        <w:tc>
          <w:tcPr>
            <w:tcW w:w="609" w:type="pct"/>
            <w:tcBorders>
              <w:top w:val="nil"/>
              <w:left w:val="nil"/>
              <w:bottom w:val="single" w:sz="4" w:space="0" w:color="auto"/>
              <w:right w:val="single" w:sz="4" w:space="0" w:color="auto"/>
            </w:tcBorders>
            <w:shd w:val="clear" w:color="000000" w:fill="FCD5B4"/>
            <w:noWrap/>
            <w:vAlign w:val="center"/>
            <w:hideMark/>
          </w:tcPr>
          <w:p w14:paraId="18370A1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1 073 759</w:t>
            </w:r>
          </w:p>
        </w:tc>
        <w:tc>
          <w:tcPr>
            <w:tcW w:w="610" w:type="pct"/>
            <w:tcBorders>
              <w:top w:val="nil"/>
              <w:left w:val="nil"/>
              <w:bottom w:val="single" w:sz="4" w:space="0" w:color="auto"/>
              <w:right w:val="single" w:sz="4" w:space="0" w:color="auto"/>
            </w:tcBorders>
            <w:shd w:val="clear" w:color="000000" w:fill="FCD5B4"/>
            <w:noWrap/>
            <w:vAlign w:val="center"/>
            <w:hideMark/>
          </w:tcPr>
          <w:p w14:paraId="128BA92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96 968</w:t>
            </w:r>
          </w:p>
        </w:tc>
        <w:tc>
          <w:tcPr>
            <w:tcW w:w="543" w:type="pct"/>
            <w:tcBorders>
              <w:top w:val="nil"/>
              <w:left w:val="nil"/>
              <w:bottom w:val="single" w:sz="4" w:space="0" w:color="auto"/>
              <w:right w:val="single" w:sz="4" w:space="0" w:color="auto"/>
            </w:tcBorders>
            <w:shd w:val="clear" w:color="000000" w:fill="FABF8F"/>
            <w:noWrap/>
            <w:vAlign w:val="center"/>
            <w:hideMark/>
          </w:tcPr>
          <w:p w14:paraId="12E4A32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6854815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1 170 727</w:t>
            </w:r>
          </w:p>
        </w:tc>
      </w:tr>
      <w:tr w:rsidR="00E20186" w:rsidRPr="00445AA6" w14:paraId="6C891D29"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269E529" w14:textId="3679D145" w:rsidR="00E20186" w:rsidRPr="00445AA6" w:rsidRDefault="00437C89" w:rsidP="00581BBA">
            <w:pPr>
              <w:spacing w:after="0" w:line="240" w:lineRule="auto"/>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 xml:space="preserve">Kohtla-Järve </w:t>
            </w:r>
            <w:r w:rsidR="00E20186" w:rsidRPr="00445AA6">
              <w:rPr>
                <w:rFonts w:ascii="Times New Roman" w:eastAsia="Times New Roman" w:hAnsi="Times New Roman" w:cs="Times New Roman"/>
                <w:sz w:val="20"/>
                <w:szCs w:val="20"/>
                <w:lang w:eastAsia="et-EE"/>
              </w:rPr>
              <w:t xml:space="preserve">Koolinoorte </w:t>
            </w:r>
            <w:r w:rsidR="00E20186">
              <w:rPr>
                <w:rFonts w:ascii="Times New Roman" w:eastAsia="Times New Roman" w:hAnsi="Times New Roman" w:cs="Times New Roman"/>
                <w:sz w:val="20"/>
                <w:szCs w:val="20"/>
                <w:lang w:eastAsia="et-EE"/>
              </w:rPr>
              <w:t>L</w:t>
            </w:r>
            <w:r w:rsidR="00E20186" w:rsidRPr="00445AA6">
              <w:rPr>
                <w:rFonts w:ascii="Times New Roman" w:eastAsia="Times New Roman" w:hAnsi="Times New Roman" w:cs="Times New Roman"/>
                <w:sz w:val="20"/>
                <w:szCs w:val="20"/>
                <w:lang w:eastAsia="et-EE"/>
              </w:rPr>
              <w:t>oomemaja</w:t>
            </w:r>
          </w:p>
        </w:tc>
        <w:tc>
          <w:tcPr>
            <w:tcW w:w="542" w:type="pct"/>
            <w:tcBorders>
              <w:top w:val="nil"/>
              <w:left w:val="nil"/>
              <w:bottom w:val="single" w:sz="4" w:space="0" w:color="auto"/>
              <w:right w:val="single" w:sz="4" w:space="0" w:color="auto"/>
            </w:tcBorders>
            <w:noWrap/>
            <w:vAlign w:val="center"/>
            <w:hideMark/>
          </w:tcPr>
          <w:p w14:paraId="438944D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541 989</w:t>
            </w:r>
          </w:p>
        </w:tc>
        <w:tc>
          <w:tcPr>
            <w:tcW w:w="543" w:type="pct"/>
            <w:tcBorders>
              <w:top w:val="nil"/>
              <w:left w:val="nil"/>
              <w:bottom w:val="single" w:sz="4" w:space="0" w:color="auto"/>
              <w:right w:val="single" w:sz="4" w:space="0" w:color="auto"/>
            </w:tcBorders>
            <w:noWrap/>
            <w:vAlign w:val="center"/>
            <w:hideMark/>
          </w:tcPr>
          <w:p w14:paraId="0423AC8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615 906</w:t>
            </w:r>
          </w:p>
        </w:tc>
        <w:tc>
          <w:tcPr>
            <w:tcW w:w="609" w:type="pct"/>
            <w:tcBorders>
              <w:top w:val="nil"/>
              <w:left w:val="nil"/>
              <w:bottom w:val="single" w:sz="4" w:space="0" w:color="auto"/>
              <w:right w:val="single" w:sz="4" w:space="0" w:color="auto"/>
            </w:tcBorders>
            <w:shd w:val="clear" w:color="000000" w:fill="FCD5B4"/>
            <w:noWrap/>
            <w:vAlign w:val="center"/>
            <w:hideMark/>
          </w:tcPr>
          <w:p w14:paraId="679D78A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510 529</w:t>
            </w:r>
          </w:p>
        </w:tc>
        <w:tc>
          <w:tcPr>
            <w:tcW w:w="610" w:type="pct"/>
            <w:tcBorders>
              <w:top w:val="nil"/>
              <w:left w:val="nil"/>
              <w:bottom w:val="single" w:sz="4" w:space="0" w:color="auto"/>
              <w:right w:val="single" w:sz="4" w:space="0" w:color="auto"/>
            </w:tcBorders>
            <w:shd w:val="clear" w:color="000000" w:fill="FCD5B4"/>
            <w:noWrap/>
            <w:vAlign w:val="center"/>
            <w:hideMark/>
          </w:tcPr>
          <w:p w14:paraId="1F2A637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96 000</w:t>
            </w:r>
          </w:p>
        </w:tc>
        <w:tc>
          <w:tcPr>
            <w:tcW w:w="543" w:type="pct"/>
            <w:tcBorders>
              <w:top w:val="nil"/>
              <w:left w:val="nil"/>
              <w:bottom w:val="single" w:sz="4" w:space="0" w:color="auto"/>
              <w:right w:val="single" w:sz="4" w:space="0" w:color="auto"/>
            </w:tcBorders>
            <w:shd w:val="clear" w:color="000000" w:fill="FABF8F"/>
            <w:noWrap/>
            <w:vAlign w:val="center"/>
            <w:hideMark/>
          </w:tcPr>
          <w:p w14:paraId="3836293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10D8E9A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606 529</w:t>
            </w:r>
          </w:p>
        </w:tc>
      </w:tr>
      <w:tr w:rsidR="00E20186" w:rsidRPr="00445AA6" w14:paraId="1D60C24C"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3309824" w14:textId="3F3770E8"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Huvikoolide kohamaks</w:t>
            </w:r>
          </w:p>
        </w:tc>
        <w:tc>
          <w:tcPr>
            <w:tcW w:w="542" w:type="pct"/>
            <w:tcBorders>
              <w:top w:val="nil"/>
              <w:left w:val="nil"/>
              <w:bottom w:val="single" w:sz="4" w:space="0" w:color="auto"/>
              <w:right w:val="single" w:sz="4" w:space="0" w:color="auto"/>
            </w:tcBorders>
            <w:noWrap/>
            <w:vAlign w:val="center"/>
            <w:hideMark/>
          </w:tcPr>
          <w:p w14:paraId="5A498CC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33 060</w:t>
            </w:r>
          </w:p>
        </w:tc>
        <w:tc>
          <w:tcPr>
            <w:tcW w:w="543" w:type="pct"/>
            <w:tcBorders>
              <w:top w:val="nil"/>
              <w:left w:val="nil"/>
              <w:bottom w:val="single" w:sz="4" w:space="0" w:color="auto"/>
              <w:right w:val="single" w:sz="4" w:space="0" w:color="auto"/>
            </w:tcBorders>
            <w:noWrap/>
            <w:vAlign w:val="center"/>
            <w:hideMark/>
          </w:tcPr>
          <w:p w14:paraId="52AB414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63 000</w:t>
            </w:r>
          </w:p>
        </w:tc>
        <w:tc>
          <w:tcPr>
            <w:tcW w:w="609" w:type="pct"/>
            <w:tcBorders>
              <w:top w:val="nil"/>
              <w:left w:val="nil"/>
              <w:bottom w:val="single" w:sz="4" w:space="0" w:color="auto"/>
              <w:right w:val="single" w:sz="4" w:space="0" w:color="auto"/>
            </w:tcBorders>
            <w:shd w:val="clear" w:color="000000" w:fill="FCD5B4"/>
            <w:noWrap/>
            <w:vAlign w:val="center"/>
            <w:hideMark/>
          </w:tcPr>
          <w:p w14:paraId="0EF4327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4940A16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67 000</w:t>
            </w:r>
          </w:p>
        </w:tc>
        <w:tc>
          <w:tcPr>
            <w:tcW w:w="543" w:type="pct"/>
            <w:tcBorders>
              <w:top w:val="nil"/>
              <w:left w:val="nil"/>
              <w:bottom w:val="single" w:sz="4" w:space="0" w:color="auto"/>
              <w:right w:val="single" w:sz="4" w:space="0" w:color="auto"/>
            </w:tcBorders>
            <w:shd w:val="clear" w:color="000000" w:fill="FABF8F"/>
            <w:noWrap/>
            <w:vAlign w:val="center"/>
            <w:hideMark/>
          </w:tcPr>
          <w:p w14:paraId="4F7C994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A11F13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67 000</w:t>
            </w:r>
          </w:p>
        </w:tc>
      </w:tr>
      <w:tr w:rsidR="00E20186" w:rsidRPr="00445AA6" w14:paraId="252EBD0A"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40AB14E" w14:textId="44108CE3"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Huvi</w:t>
            </w:r>
            <w:r w:rsidR="008F523C">
              <w:rPr>
                <w:rFonts w:ascii="Times New Roman" w:eastAsia="Times New Roman" w:hAnsi="Times New Roman" w:cs="Times New Roman"/>
                <w:sz w:val="20"/>
                <w:szCs w:val="20"/>
                <w:lang w:eastAsia="et-EE"/>
              </w:rPr>
              <w:t>tegevuse</w:t>
            </w:r>
            <w:r w:rsidRPr="00445AA6">
              <w:rPr>
                <w:rFonts w:ascii="Times New Roman" w:eastAsia="Times New Roman" w:hAnsi="Times New Roman" w:cs="Times New Roman"/>
                <w:sz w:val="20"/>
                <w:szCs w:val="20"/>
                <w:lang w:eastAsia="et-EE"/>
              </w:rPr>
              <w:t xml:space="preserve"> toetus</w:t>
            </w:r>
          </w:p>
        </w:tc>
        <w:tc>
          <w:tcPr>
            <w:tcW w:w="542" w:type="pct"/>
            <w:tcBorders>
              <w:top w:val="nil"/>
              <w:left w:val="nil"/>
              <w:bottom w:val="single" w:sz="4" w:space="0" w:color="auto"/>
              <w:right w:val="single" w:sz="4" w:space="0" w:color="auto"/>
            </w:tcBorders>
            <w:noWrap/>
            <w:vAlign w:val="center"/>
            <w:hideMark/>
          </w:tcPr>
          <w:p w14:paraId="4940D30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144 882</w:t>
            </w:r>
          </w:p>
        </w:tc>
        <w:tc>
          <w:tcPr>
            <w:tcW w:w="543" w:type="pct"/>
            <w:tcBorders>
              <w:top w:val="nil"/>
              <w:left w:val="nil"/>
              <w:bottom w:val="single" w:sz="4" w:space="0" w:color="auto"/>
              <w:right w:val="single" w:sz="4" w:space="0" w:color="auto"/>
            </w:tcBorders>
            <w:noWrap/>
            <w:vAlign w:val="center"/>
            <w:hideMark/>
          </w:tcPr>
          <w:p w14:paraId="56ED922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137 651</w:t>
            </w:r>
          </w:p>
        </w:tc>
        <w:tc>
          <w:tcPr>
            <w:tcW w:w="609" w:type="pct"/>
            <w:tcBorders>
              <w:top w:val="nil"/>
              <w:left w:val="nil"/>
              <w:bottom w:val="single" w:sz="4" w:space="0" w:color="auto"/>
              <w:right w:val="single" w:sz="4" w:space="0" w:color="auto"/>
            </w:tcBorders>
            <w:shd w:val="clear" w:color="000000" w:fill="FCD5B4"/>
            <w:noWrap/>
            <w:vAlign w:val="center"/>
            <w:hideMark/>
          </w:tcPr>
          <w:p w14:paraId="730BF83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D3E5C5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193 841</w:t>
            </w:r>
          </w:p>
        </w:tc>
        <w:tc>
          <w:tcPr>
            <w:tcW w:w="543" w:type="pct"/>
            <w:tcBorders>
              <w:top w:val="nil"/>
              <w:left w:val="nil"/>
              <w:bottom w:val="single" w:sz="4" w:space="0" w:color="auto"/>
              <w:right w:val="single" w:sz="4" w:space="0" w:color="auto"/>
            </w:tcBorders>
            <w:shd w:val="clear" w:color="000000" w:fill="FABF8F"/>
            <w:noWrap/>
            <w:vAlign w:val="center"/>
            <w:hideMark/>
          </w:tcPr>
          <w:p w14:paraId="4C68D03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6C08B5A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193 841</w:t>
            </w:r>
          </w:p>
        </w:tc>
      </w:tr>
      <w:tr w:rsidR="00E20186" w:rsidRPr="00445AA6" w14:paraId="0AAFD122"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D16E09C"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Õpilasveo eriliinid</w:t>
            </w:r>
          </w:p>
        </w:tc>
        <w:tc>
          <w:tcPr>
            <w:tcW w:w="542" w:type="pct"/>
            <w:tcBorders>
              <w:top w:val="nil"/>
              <w:left w:val="nil"/>
              <w:bottom w:val="single" w:sz="4" w:space="0" w:color="auto"/>
              <w:right w:val="single" w:sz="4" w:space="0" w:color="auto"/>
            </w:tcBorders>
            <w:noWrap/>
            <w:vAlign w:val="center"/>
            <w:hideMark/>
          </w:tcPr>
          <w:p w14:paraId="41B3681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15 503</w:t>
            </w:r>
          </w:p>
        </w:tc>
        <w:tc>
          <w:tcPr>
            <w:tcW w:w="543" w:type="pct"/>
            <w:tcBorders>
              <w:top w:val="nil"/>
              <w:left w:val="nil"/>
              <w:bottom w:val="single" w:sz="4" w:space="0" w:color="auto"/>
              <w:right w:val="single" w:sz="4" w:space="0" w:color="auto"/>
            </w:tcBorders>
            <w:noWrap/>
            <w:vAlign w:val="center"/>
            <w:hideMark/>
          </w:tcPr>
          <w:p w14:paraId="1AACDC4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17 000</w:t>
            </w:r>
          </w:p>
        </w:tc>
        <w:tc>
          <w:tcPr>
            <w:tcW w:w="609" w:type="pct"/>
            <w:tcBorders>
              <w:top w:val="nil"/>
              <w:left w:val="nil"/>
              <w:bottom w:val="single" w:sz="4" w:space="0" w:color="auto"/>
              <w:right w:val="single" w:sz="4" w:space="0" w:color="auto"/>
            </w:tcBorders>
            <w:shd w:val="clear" w:color="000000" w:fill="FCD5B4"/>
            <w:noWrap/>
            <w:vAlign w:val="center"/>
            <w:hideMark/>
          </w:tcPr>
          <w:p w14:paraId="748C344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41BFBFB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15 000</w:t>
            </w:r>
          </w:p>
        </w:tc>
        <w:tc>
          <w:tcPr>
            <w:tcW w:w="543" w:type="pct"/>
            <w:tcBorders>
              <w:top w:val="nil"/>
              <w:left w:val="nil"/>
              <w:bottom w:val="single" w:sz="4" w:space="0" w:color="auto"/>
              <w:right w:val="single" w:sz="4" w:space="0" w:color="auto"/>
            </w:tcBorders>
            <w:shd w:val="clear" w:color="000000" w:fill="FABF8F"/>
            <w:noWrap/>
            <w:vAlign w:val="center"/>
            <w:hideMark/>
          </w:tcPr>
          <w:p w14:paraId="7429F96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0951301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15 000</w:t>
            </w:r>
          </w:p>
        </w:tc>
      </w:tr>
      <w:tr w:rsidR="00E20186" w:rsidRPr="00445AA6" w14:paraId="4D53E484"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15F6BDDA"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Linnahariduse </w:t>
            </w:r>
            <w:proofErr w:type="spellStart"/>
            <w:r w:rsidRPr="00445AA6">
              <w:rPr>
                <w:rFonts w:ascii="Times New Roman" w:eastAsia="Times New Roman" w:hAnsi="Times New Roman" w:cs="Times New Roman"/>
                <w:sz w:val="20"/>
                <w:szCs w:val="20"/>
                <w:lang w:eastAsia="et-EE"/>
              </w:rPr>
              <w:t>üldüritused</w:t>
            </w:r>
            <w:proofErr w:type="spellEnd"/>
          </w:p>
        </w:tc>
        <w:tc>
          <w:tcPr>
            <w:tcW w:w="542" w:type="pct"/>
            <w:tcBorders>
              <w:top w:val="nil"/>
              <w:left w:val="nil"/>
              <w:bottom w:val="single" w:sz="4" w:space="0" w:color="auto"/>
              <w:right w:val="single" w:sz="4" w:space="0" w:color="auto"/>
            </w:tcBorders>
            <w:noWrap/>
            <w:vAlign w:val="center"/>
            <w:hideMark/>
          </w:tcPr>
          <w:p w14:paraId="35DE060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36 222</w:t>
            </w:r>
          </w:p>
        </w:tc>
        <w:tc>
          <w:tcPr>
            <w:tcW w:w="543" w:type="pct"/>
            <w:tcBorders>
              <w:top w:val="nil"/>
              <w:left w:val="nil"/>
              <w:bottom w:val="single" w:sz="4" w:space="0" w:color="auto"/>
              <w:right w:val="single" w:sz="4" w:space="0" w:color="auto"/>
            </w:tcBorders>
            <w:noWrap/>
            <w:vAlign w:val="center"/>
            <w:hideMark/>
          </w:tcPr>
          <w:p w14:paraId="2199E60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58 500</w:t>
            </w:r>
          </w:p>
        </w:tc>
        <w:tc>
          <w:tcPr>
            <w:tcW w:w="609" w:type="pct"/>
            <w:tcBorders>
              <w:top w:val="nil"/>
              <w:left w:val="nil"/>
              <w:bottom w:val="single" w:sz="4" w:space="0" w:color="auto"/>
              <w:right w:val="single" w:sz="4" w:space="0" w:color="auto"/>
            </w:tcBorders>
            <w:shd w:val="clear" w:color="000000" w:fill="FCD5B4"/>
            <w:noWrap/>
            <w:vAlign w:val="center"/>
            <w:hideMark/>
          </w:tcPr>
          <w:p w14:paraId="2819755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73B6DD7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54 000</w:t>
            </w:r>
          </w:p>
        </w:tc>
        <w:tc>
          <w:tcPr>
            <w:tcW w:w="543" w:type="pct"/>
            <w:tcBorders>
              <w:top w:val="nil"/>
              <w:left w:val="nil"/>
              <w:bottom w:val="single" w:sz="4" w:space="0" w:color="auto"/>
              <w:right w:val="single" w:sz="4" w:space="0" w:color="auto"/>
            </w:tcBorders>
            <w:shd w:val="clear" w:color="000000" w:fill="FABF8F"/>
            <w:noWrap/>
            <w:vAlign w:val="center"/>
            <w:hideMark/>
          </w:tcPr>
          <w:p w14:paraId="495C440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3A99F5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54 000</w:t>
            </w:r>
          </w:p>
        </w:tc>
      </w:tr>
      <w:tr w:rsidR="00E20186" w:rsidRPr="00445AA6" w14:paraId="738625E6"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26727019"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Linnavalitsuse haridusvaldkonna personalikulu</w:t>
            </w:r>
          </w:p>
        </w:tc>
        <w:tc>
          <w:tcPr>
            <w:tcW w:w="542" w:type="pct"/>
            <w:tcBorders>
              <w:top w:val="nil"/>
              <w:left w:val="nil"/>
              <w:bottom w:val="single" w:sz="4" w:space="0" w:color="auto"/>
              <w:right w:val="single" w:sz="4" w:space="0" w:color="auto"/>
            </w:tcBorders>
            <w:noWrap/>
            <w:vAlign w:val="center"/>
            <w:hideMark/>
          </w:tcPr>
          <w:p w14:paraId="0F43484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170 803</w:t>
            </w:r>
          </w:p>
        </w:tc>
        <w:tc>
          <w:tcPr>
            <w:tcW w:w="543" w:type="pct"/>
            <w:tcBorders>
              <w:top w:val="nil"/>
              <w:left w:val="nil"/>
              <w:bottom w:val="single" w:sz="4" w:space="0" w:color="auto"/>
              <w:right w:val="single" w:sz="4" w:space="0" w:color="auto"/>
            </w:tcBorders>
            <w:noWrap/>
            <w:vAlign w:val="center"/>
            <w:hideMark/>
          </w:tcPr>
          <w:p w14:paraId="2337789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205 697</w:t>
            </w:r>
          </w:p>
        </w:tc>
        <w:tc>
          <w:tcPr>
            <w:tcW w:w="609" w:type="pct"/>
            <w:tcBorders>
              <w:top w:val="nil"/>
              <w:left w:val="nil"/>
              <w:bottom w:val="single" w:sz="4" w:space="0" w:color="auto"/>
              <w:right w:val="single" w:sz="4" w:space="0" w:color="auto"/>
            </w:tcBorders>
            <w:shd w:val="clear" w:color="000000" w:fill="FCD5B4"/>
            <w:noWrap/>
            <w:vAlign w:val="center"/>
            <w:hideMark/>
          </w:tcPr>
          <w:p w14:paraId="2219512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275 000</w:t>
            </w:r>
          </w:p>
        </w:tc>
        <w:tc>
          <w:tcPr>
            <w:tcW w:w="610" w:type="pct"/>
            <w:tcBorders>
              <w:top w:val="nil"/>
              <w:left w:val="nil"/>
              <w:bottom w:val="single" w:sz="4" w:space="0" w:color="auto"/>
              <w:right w:val="single" w:sz="4" w:space="0" w:color="auto"/>
            </w:tcBorders>
            <w:shd w:val="clear" w:color="000000" w:fill="FCD5B4"/>
            <w:noWrap/>
            <w:vAlign w:val="center"/>
            <w:hideMark/>
          </w:tcPr>
          <w:p w14:paraId="404B366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2072390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59036D5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275 000</w:t>
            </w:r>
          </w:p>
        </w:tc>
      </w:tr>
      <w:tr w:rsidR="00E20186" w:rsidRPr="00445AA6" w14:paraId="789B72C3"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C68E874"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Lasteaedade üldkulud</w:t>
            </w:r>
          </w:p>
        </w:tc>
        <w:tc>
          <w:tcPr>
            <w:tcW w:w="542" w:type="pct"/>
            <w:tcBorders>
              <w:top w:val="nil"/>
              <w:left w:val="nil"/>
              <w:bottom w:val="single" w:sz="4" w:space="0" w:color="auto"/>
              <w:right w:val="single" w:sz="4" w:space="0" w:color="auto"/>
            </w:tcBorders>
            <w:noWrap/>
            <w:vAlign w:val="center"/>
            <w:hideMark/>
          </w:tcPr>
          <w:p w14:paraId="5FAAACB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3 780</w:t>
            </w:r>
          </w:p>
        </w:tc>
        <w:tc>
          <w:tcPr>
            <w:tcW w:w="543" w:type="pct"/>
            <w:tcBorders>
              <w:top w:val="nil"/>
              <w:left w:val="nil"/>
              <w:bottom w:val="single" w:sz="4" w:space="0" w:color="auto"/>
              <w:right w:val="single" w:sz="4" w:space="0" w:color="auto"/>
            </w:tcBorders>
            <w:noWrap/>
            <w:vAlign w:val="center"/>
            <w:hideMark/>
          </w:tcPr>
          <w:p w14:paraId="31B1BF9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5 000</w:t>
            </w:r>
          </w:p>
        </w:tc>
        <w:tc>
          <w:tcPr>
            <w:tcW w:w="609" w:type="pct"/>
            <w:tcBorders>
              <w:top w:val="nil"/>
              <w:left w:val="nil"/>
              <w:bottom w:val="single" w:sz="4" w:space="0" w:color="auto"/>
              <w:right w:val="single" w:sz="4" w:space="0" w:color="auto"/>
            </w:tcBorders>
            <w:shd w:val="clear" w:color="000000" w:fill="FCD5B4"/>
            <w:noWrap/>
            <w:vAlign w:val="center"/>
            <w:hideMark/>
          </w:tcPr>
          <w:p w14:paraId="0B0F605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67EFBFB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5 000</w:t>
            </w:r>
          </w:p>
        </w:tc>
        <w:tc>
          <w:tcPr>
            <w:tcW w:w="543" w:type="pct"/>
            <w:tcBorders>
              <w:top w:val="nil"/>
              <w:left w:val="nil"/>
              <w:bottom w:val="single" w:sz="4" w:space="0" w:color="auto"/>
              <w:right w:val="single" w:sz="4" w:space="0" w:color="auto"/>
            </w:tcBorders>
            <w:shd w:val="clear" w:color="000000" w:fill="FABF8F"/>
            <w:noWrap/>
            <w:vAlign w:val="center"/>
            <w:hideMark/>
          </w:tcPr>
          <w:p w14:paraId="739A048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6AD7CD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5 000</w:t>
            </w:r>
          </w:p>
        </w:tc>
      </w:tr>
      <w:tr w:rsidR="00E20186" w:rsidRPr="00445AA6" w14:paraId="2FEA3D3A"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shd w:val="clear" w:color="auto" w:fill="F1A983" w:themeFill="accent2" w:themeFillTint="99"/>
            <w:noWrap/>
            <w:vAlign w:val="bottom"/>
            <w:hideMark/>
          </w:tcPr>
          <w:p w14:paraId="7E8E8C43"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SOTSIAALNE KAITSE</w:t>
            </w:r>
          </w:p>
        </w:tc>
        <w:tc>
          <w:tcPr>
            <w:tcW w:w="542" w:type="pct"/>
            <w:tcBorders>
              <w:top w:val="nil"/>
              <w:left w:val="nil"/>
              <w:bottom w:val="single" w:sz="4" w:space="0" w:color="auto"/>
              <w:right w:val="single" w:sz="4" w:space="0" w:color="auto"/>
            </w:tcBorders>
            <w:shd w:val="clear" w:color="auto" w:fill="F1A983" w:themeFill="accent2" w:themeFillTint="99"/>
            <w:noWrap/>
            <w:vAlign w:val="center"/>
            <w:hideMark/>
          </w:tcPr>
          <w:p w14:paraId="3DA7D60F"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10 589 811</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6ACBD0B1"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12 244 626</w:t>
            </w:r>
          </w:p>
        </w:tc>
        <w:tc>
          <w:tcPr>
            <w:tcW w:w="609" w:type="pct"/>
            <w:tcBorders>
              <w:top w:val="nil"/>
              <w:left w:val="nil"/>
              <w:bottom w:val="single" w:sz="4" w:space="0" w:color="auto"/>
              <w:right w:val="single" w:sz="4" w:space="0" w:color="auto"/>
            </w:tcBorders>
            <w:shd w:val="clear" w:color="auto" w:fill="F1A983" w:themeFill="accent2" w:themeFillTint="99"/>
            <w:noWrap/>
            <w:vAlign w:val="center"/>
            <w:hideMark/>
          </w:tcPr>
          <w:p w14:paraId="28120EF0"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2 238 698</w:t>
            </w:r>
          </w:p>
        </w:tc>
        <w:tc>
          <w:tcPr>
            <w:tcW w:w="610" w:type="pct"/>
            <w:tcBorders>
              <w:top w:val="nil"/>
              <w:left w:val="nil"/>
              <w:bottom w:val="single" w:sz="4" w:space="0" w:color="auto"/>
              <w:right w:val="single" w:sz="4" w:space="0" w:color="auto"/>
            </w:tcBorders>
            <w:shd w:val="clear" w:color="auto" w:fill="F1A983" w:themeFill="accent2" w:themeFillTint="99"/>
            <w:noWrap/>
            <w:vAlign w:val="center"/>
            <w:hideMark/>
          </w:tcPr>
          <w:p w14:paraId="57D3D1BF"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682 090</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74226DF1"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9 298 946</w:t>
            </w:r>
          </w:p>
        </w:tc>
        <w:tc>
          <w:tcPr>
            <w:tcW w:w="596" w:type="pct"/>
            <w:tcBorders>
              <w:top w:val="nil"/>
              <w:left w:val="nil"/>
              <w:bottom w:val="single" w:sz="4" w:space="0" w:color="auto"/>
              <w:right w:val="single" w:sz="4" w:space="0" w:color="auto"/>
            </w:tcBorders>
            <w:shd w:val="clear" w:color="auto" w:fill="F1A983" w:themeFill="accent2" w:themeFillTint="99"/>
            <w:noWrap/>
            <w:vAlign w:val="center"/>
            <w:hideMark/>
          </w:tcPr>
          <w:p w14:paraId="67E0A36B"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12 219 734</w:t>
            </w:r>
          </w:p>
        </w:tc>
      </w:tr>
      <w:tr w:rsidR="00E20186" w:rsidRPr="00445AA6" w14:paraId="2F8A4C43"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83BAF7D"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Koduteenus</w:t>
            </w:r>
          </w:p>
        </w:tc>
        <w:tc>
          <w:tcPr>
            <w:tcW w:w="542" w:type="pct"/>
            <w:tcBorders>
              <w:top w:val="nil"/>
              <w:left w:val="nil"/>
              <w:bottom w:val="single" w:sz="4" w:space="0" w:color="auto"/>
              <w:right w:val="single" w:sz="4" w:space="0" w:color="auto"/>
            </w:tcBorders>
            <w:noWrap/>
            <w:vAlign w:val="center"/>
            <w:hideMark/>
          </w:tcPr>
          <w:p w14:paraId="34C82AF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426 900</w:t>
            </w:r>
          </w:p>
        </w:tc>
        <w:tc>
          <w:tcPr>
            <w:tcW w:w="543" w:type="pct"/>
            <w:tcBorders>
              <w:top w:val="nil"/>
              <w:left w:val="nil"/>
              <w:bottom w:val="single" w:sz="4" w:space="0" w:color="auto"/>
              <w:right w:val="single" w:sz="4" w:space="0" w:color="auto"/>
            </w:tcBorders>
            <w:noWrap/>
            <w:vAlign w:val="center"/>
            <w:hideMark/>
          </w:tcPr>
          <w:p w14:paraId="7E246C4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522 280</w:t>
            </w:r>
          </w:p>
        </w:tc>
        <w:tc>
          <w:tcPr>
            <w:tcW w:w="609" w:type="pct"/>
            <w:tcBorders>
              <w:top w:val="nil"/>
              <w:left w:val="nil"/>
              <w:bottom w:val="single" w:sz="4" w:space="0" w:color="auto"/>
              <w:right w:val="single" w:sz="4" w:space="0" w:color="auto"/>
            </w:tcBorders>
            <w:shd w:val="clear" w:color="000000" w:fill="FCD5B4"/>
            <w:noWrap/>
            <w:vAlign w:val="center"/>
            <w:hideMark/>
          </w:tcPr>
          <w:p w14:paraId="565A4B3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520 482</w:t>
            </w:r>
          </w:p>
        </w:tc>
        <w:tc>
          <w:tcPr>
            <w:tcW w:w="610" w:type="pct"/>
            <w:tcBorders>
              <w:top w:val="nil"/>
              <w:left w:val="nil"/>
              <w:bottom w:val="single" w:sz="4" w:space="0" w:color="auto"/>
              <w:right w:val="single" w:sz="4" w:space="0" w:color="auto"/>
            </w:tcBorders>
            <w:shd w:val="clear" w:color="000000" w:fill="FCD5B4"/>
            <w:noWrap/>
            <w:vAlign w:val="center"/>
            <w:hideMark/>
          </w:tcPr>
          <w:p w14:paraId="61034C3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61 555</w:t>
            </w:r>
          </w:p>
        </w:tc>
        <w:tc>
          <w:tcPr>
            <w:tcW w:w="543" w:type="pct"/>
            <w:tcBorders>
              <w:top w:val="nil"/>
              <w:left w:val="nil"/>
              <w:bottom w:val="single" w:sz="4" w:space="0" w:color="auto"/>
              <w:right w:val="single" w:sz="4" w:space="0" w:color="auto"/>
            </w:tcBorders>
            <w:shd w:val="clear" w:color="000000" w:fill="FABF8F"/>
            <w:noWrap/>
            <w:vAlign w:val="center"/>
            <w:hideMark/>
          </w:tcPr>
          <w:p w14:paraId="5690141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0600AC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582 037</w:t>
            </w:r>
          </w:p>
        </w:tc>
      </w:tr>
      <w:tr w:rsidR="00E20186" w:rsidRPr="00445AA6" w14:paraId="0972581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79C6368"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Puuetega inimestele osutatavad teenused</w:t>
            </w:r>
          </w:p>
        </w:tc>
        <w:tc>
          <w:tcPr>
            <w:tcW w:w="542" w:type="pct"/>
            <w:tcBorders>
              <w:top w:val="nil"/>
              <w:left w:val="nil"/>
              <w:bottom w:val="single" w:sz="4" w:space="0" w:color="auto"/>
              <w:right w:val="single" w:sz="4" w:space="0" w:color="auto"/>
            </w:tcBorders>
            <w:noWrap/>
            <w:vAlign w:val="center"/>
            <w:hideMark/>
          </w:tcPr>
          <w:p w14:paraId="759E680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1 709 516</w:t>
            </w:r>
          </w:p>
        </w:tc>
        <w:tc>
          <w:tcPr>
            <w:tcW w:w="543" w:type="pct"/>
            <w:tcBorders>
              <w:top w:val="nil"/>
              <w:left w:val="nil"/>
              <w:bottom w:val="single" w:sz="4" w:space="0" w:color="auto"/>
              <w:right w:val="single" w:sz="4" w:space="0" w:color="auto"/>
            </w:tcBorders>
            <w:noWrap/>
            <w:vAlign w:val="center"/>
            <w:hideMark/>
          </w:tcPr>
          <w:p w14:paraId="590A50F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536 508</w:t>
            </w:r>
          </w:p>
        </w:tc>
        <w:tc>
          <w:tcPr>
            <w:tcW w:w="609" w:type="pct"/>
            <w:tcBorders>
              <w:top w:val="nil"/>
              <w:left w:val="nil"/>
              <w:bottom w:val="single" w:sz="4" w:space="0" w:color="auto"/>
              <w:right w:val="single" w:sz="4" w:space="0" w:color="auto"/>
            </w:tcBorders>
            <w:shd w:val="clear" w:color="000000" w:fill="FCD5B4"/>
            <w:noWrap/>
            <w:vAlign w:val="center"/>
            <w:hideMark/>
          </w:tcPr>
          <w:p w14:paraId="7BD15EB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A2B486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8 000</w:t>
            </w:r>
          </w:p>
        </w:tc>
        <w:tc>
          <w:tcPr>
            <w:tcW w:w="543" w:type="pct"/>
            <w:tcBorders>
              <w:top w:val="nil"/>
              <w:left w:val="nil"/>
              <w:bottom w:val="single" w:sz="4" w:space="0" w:color="auto"/>
              <w:right w:val="single" w:sz="4" w:space="0" w:color="auto"/>
            </w:tcBorders>
            <w:shd w:val="clear" w:color="000000" w:fill="FABF8F"/>
            <w:noWrap/>
            <w:vAlign w:val="center"/>
            <w:hideMark/>
          </w:tcPr>
          <w:p w14:paraId="5986756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685 508</w:t>
            </w:r>
          </w:p>
        </w:tc>
        <w:tc>
          <w:tcPr>
            <w:tcW w:w="596" w:type="pct"/>
            <w:tcBorders>
              <w:top w:val="nil"/>
              <w:left w:val="nil"/>
              <w:bottom w:val="single" w:sz="4" w:space="0" w:color="auto"/>
              <w:right w:val="single" w:sz="4" w:space="0" w:color="auto"/>
            </w:tcBorders>
            <w:shd w:val="clear" w:color="000000" w:fill="FCD5B4"/>
            <w:noWrap/>
            <w:vAlign w:val="center"/>
            <w:hideMark/>
          </w:tcPr>
          <w:p w14:paraId="165301A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693 508</w:t>
            </w:r>
          </w:p>
        </w:tc>
      </w:tr>
      <w:tr w:rsidR="00E20186" w:rsidRPr="00445AA6" w14:paraId="4759D083" w14:textId="77777777" w:rsidTr="00E62CA6">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2A9C1E6"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Erivajadustega inimeste päevakeskus</w:t>
            </w:r>
          </w:p>
        </w:tc>
        <w:tc>
          <w:tcPr>
            <w:tcW w:w="542" w:type="pct"/>
            <w:tcBorders>
              <w:top w:val="nil"/>
              <w:left w:val="nil"/>
              <w:bottom w:val="single" w:sz="4" w:space="0" w:color="auto"/>
              <w:right w:val="single" w:sz="4" w:space="0" w:color="auto"/>
            </w:tcBorders>
            <w:noWrap/>
            <w:vAlign w:val="center"/>
            <w:hideMark/>
          </w:tcPr>
          <w:p w14:paraId="458044B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50 531</w:t>
            </w:r>
          </w:p>
        </w:tc>
        <w:tc>
          <w:tcPr>
            <w:tcW w:w="543" w:type="pct"/>
            <w:tcBorders>
              <w:top w:val="nil"/>
              <w:left w:val="nil"/>
              <w:bottom w:val="single" w:sz="4" w:space="0" w:color="auto"/>
              <w:right w:val="single" w:sz="4" w:space="0" w:color="auto"/>
            </w:tcBorders>
            <w:noWrap/>
            <w:vAlign w:val="center"/>
            <w:hideMark/>
          </w:tcPr>
          <w:p w14:paraId="64D9B24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145 072</w:t>
            </w:r>
          </w:p>
        </w:tc>
        <w:tc>
          <w:tcPr>
            <w:tcW w:w="609" w:type="pct"/>
            <w:tcBorders>
              <w:top w:val="nil"/>
              <w:left w:val="nil"/>
              <w:bottom w:val="single" w:sz="4" w:space="0" w:color="auto"/>
              <w:right w:val="single" w:sz="4" w:space="0" w:color="auto"/>
            </w:tcBorders>
            <w:shd w:val="clear" w:color="000000" w:fill="FCD5B4"/>
            <w:noWrap/>
            <w:vAlign w:val="center"/>
            <w:hideMark/>
          </w:tcPr>
          <w:p w14:paraId="0E98E6F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1AE1932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71 000</w:t>
            </w:r>
          </w:p>
        </w:tc>
        <w:tc>
          <w:tcPr>
            <w:tcW w:w="543" w:type="pct"/>
            <w:tcBorders>
              <w:top w:val="nil"/>
              <w:left w:val="nil"/>
              <w:bottom w:val="single" w:sz="4" w:space="0" w:color="auto"/>
              <w:right w:val="single" w:sz="4" w:space="0" w:color="auto"/>
            </w:tcBorders>
            <w:shd w:val="clear" w:color="000000" w:fill="FABF8F"/>
            <w:noWrap/>
            <w:vAlign w:val="center"/>
            <w:hideMark/>
          </w:tcPr>
          <w:p w14:paraId="5AD64D6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6A6532C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71 000</w:t>
            </w:r>
          </w:p>
        </w:tc>
      </w:tr>
      <w:tr w:rsidR="00E20186" w:rsidRPr="00445AA6" w14:paraId="06D1CCF9" w14:textId="77777777" w:rsidTr="00E62CA6">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BA111B9"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lastRenderedPageBreak/>
              <w:t>Projekt "Isikukeskse erihoolekande teenusmudel (ISTE)"</w:t>
            </w:r>
          </w:p>
        </w:tc>
        <w:tc>
          <w:tcPr>
            <w:tcW w:w="542" w:type="pct"/>
            <w:tcBorders>
              <w:top w:val="single" w:sz="4" w:space="0" w:color="auto"/>
              <w:left w:val="nil"/>
              <w:bottom w:val="single" w:sz="4" w:space="0" w:color="auto"/>
              <w:right w:val="single" w:sz="4" w:space="0" w:color="auto"/>
            </w:tcBorders>
            <w:noWrap/>
            <w:vAlign w:val="center"/>
            <w:hideMark/>
          </w:tcPr>
          <w:p w14:paraId="4D31C1C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single" w:sz="4" w:space="0" w:color="auto"/>
              <w:left w:val="nil"/>
              <w:bottom w:val="single" w:sz="4" w:space="0" w:color="auto"/>
              <w:right w:val="single" w:sz="4" w:space="0" w:color="auto"/>
            </w:tcBorders>
            <w:noWrap/>
            <w:vAlign w:val="center"/>
            <w:hideMark/>
          </w:tcPr>
          <w:p w14:paraId="08E37B0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161 961</w:t>
            </w:r>
          </w:p>
        </w:tc>
        <w:tc>
          <w:tcPr>
            <w:tcW w:w="609" w:type="pct"/>
            <w:tcBorders>
              <w:top w:val="single" w:sz="4" w:space="0" w:color="auto"/>
              <w:left w:val="nil"/>
              <w:bottom w:val="single" w:sz="4" w:space="0" w:color="auto"/>
              <w:right w:val="single" w:sz="4" w:space="0" w:color="auto"/>
            </w:tcBorders>
            <w:shd w:val="clear" w:color="000000" w:fill="FCD5B4"/>
            <w:noWrap/>
            <w:vAlign w:val="center"/>
            <w:hideMark/>
          </w:tcPr>
          <w:p w14:paraId="19F4B5C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14 855</w:t>
            </w:r>
          </w:p>
        </w:tc>
        <w:tc>
          <w:tcPr>
            <w:tcW w:w="610" w:type="pct"/>
            <w:tcBorders>
              <w:top w:val="single" w:sz="4" w:space="0" w:color="auto"/>
              <w:left w:val="nil"/>
              <w:bottom w:val="single" w:sz="4" w:space="0" w:color="auto"/>
              <w:right w:val="single" w:sz="4" w:space="0" w:color="auto"/>
            </w:tcBorders>
            <w:shd w:val="clear" w:color="000000" w:fill="FCD5B4"/>
            <w:noWrap/>
            <w:vAlign w:val="center"/>
            <w:hideMark/>
          </w:tcPr>
          <w:p w14:paraId="5BEE907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127 349</w:t>
            </w:r>
          </w:p>
        </w:tc>
        <w:tc>
          <w:tcPr>
            <w:tcW w:w="543" w:type="pct"/>
            <w:tcBorders>
              <w:top w:val="single" w:sz="4" w:space="0" w:color="auto"/>
              <w:left w:val="nil"/>
              <w:bottom w:val="single" w:sz="4" w:space="0" w:color="auto"/>
              <w:right w:val="single" w:sz="4" w:space="0" w:color="auto"/>
            </w:tcBorders>
            <w:shd w:val="clear" w:color="000000" w:fill="FABF8F"/>
            <w:noWrap/>
            <w:vAlign w:val="center"/>
            <w:hideMark/>
          </w:tcPr>
          <w:p w14:paraId="6A2A45F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single" w:sz="4" w:space="0" w:color="auto"/>
              <w:left w:val="nil"/>
              <w:bottom w:val="single" w:sz="4" w:space="0" w:color="auto"/>
              <w:right w:val="single" w:sz="4" w:space="0" w:color="auto"/>
            </w:tcBorders>
            <w:shd w:val="clear" w:color="000000" w:fill="FCD5B4"/>
            <w:noWrap/>
            <w:vAlign w:val="center"/>
            <w:hideMark/>
          </w:tcPr>
          <w:p w14:paraId="72CB92F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142 204</w:t>
            </w:r>
          </w:p>
        </w:tc>
      </w:tr>
      <w:tr w:rsidR="00E20186" w:rsidRPr="00445AA6" w14:paraId="3A5FED04"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9B12B9F"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Pensionäride </w:t>
            </w:r>
            <w:r>
              <w:rPr>
                <w:rFonts w:ascii="Times New Roman" w:eastAsia="Times New Roman" w:hAnsi="Times New Roman" w:cs="Times New Roman"/>
                <w:sz w:val="20"/>
                <w:szCs w:val="20"/>
                <w:lang w:eastAsia="et-EE"/>
              </w:rPr>
              <w:t>p</w:t>
            </w:r>
            <w:r w:rsidRPr="00445AA6">
              <w:rPr>
                <w:rFonts w:ascii="Times New Roman" w:eastAsia="Times New Roman" w:hAnsi="Times New Roman" w:cs="Times New Roman"/>
                <w:sz w:val="20"/>
                <w:szCs w:val="20"/>
                <w:lang w:eastAsia="et-EE"/>
              </w:rPr>
              <w:t>äevakeskus</w:t>
            </w:r>
          </w:p>
        </w:tc>
        <w:tc>
          <w:tcPr>
            <w:tcW w:w="542" w:type="pct"/>
            <w:tcBorders>
              <w:top w:val="nil"/>
              <w:left w:val="nil"/>
              <w:bottom w:val="single" w:sz="4" w:space="0" w:color="auto"/>
              <w:right w:val="single" w:sz="4" w:space="0" w:color="auto"/>
            </w:tcBorders>
            <w:noWrap/>
            <w:vAlign w:val="center"/>
            <w:hideMark/>
          </w:tcPr>
          <w:p w14:paraId="5CE3515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42 040</w:t>
            </w:r>
          </w:p>
        </w:tc>
        <w:tc>
          <w:tcPr>
            <w:tcW w:w="543" w:type="pct"/>
            <w:tcBorders>
              <w:top w:val="nil"/>
              <w:left w:val="nil"/>
              <w:bottom w:val="single" w:sz="4" w:space="0" w:color="auto"/>
              <w:right w:val="single" w:sz="4" w:space="0" w:color="auto"/>
            </w:tcBorders>
            <w:noWrap/>
            <w:vAlign w:val="center"/>
            <w:hideMark/>
          </w:tcPr>
          <w:p w14:paraId="17B3997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61 251</w:t>
            </w:r>
          </w:p>
        </w:tc>
        <w:tc>
          <w:tcPr>
            <w:tcW w:w="609" w:type="pct"/>
            <w:tcBorders>
              <w:top w:val="nil"/>
              <w:left w:val="nil"/>
              <w:bottom w:val="single" w:sz="4" w:space="0" w:color="auto"/>
              <w:right w:val="single" w:sz="4" w:space="0" w:color="auto"/>
            </w:tcBorders>
            <w:shd w:val="clear" w:color="000000" w:fill="FCD5B4"/>
            <w:noWrap/>
            <w:vAlign w:val="center"/>
            <w:hideMark/>
          </w:tcPr>
          <w:p w14:paraId="601372E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52 075</w:t>
            </w:r>
          </w:p>
        </w:tc>
        <w:tc>
          <w:tcPr>
            <w:tcW w:w="610" w:type="pct"/>
            <w:tcBorders>
              <w:top w:val="nil"/>
              <w:left w:val="nil"/>
              <w:bottom w:val="single" w:sz="4" w:space="0" w:color="auto"/>
              <w:right w:val="single" w:sz="4" w:space="0" w:color="auto"/>
            </w:tcBorders>
            <w:shd w:val="clear" w:color="000000" w:fill="FCD5B4"/>
            <w:noWrap/>
            <w:vAlign w:val="center"/>
            <w:hideMark/>
          </w:tcPr>
          <w:p w14:paraId="652BC76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21 706</w:t>
            </w:r>
          </w:p>
        </w:tc>
        <w:tc>
          <w:tcPr>
            <w:tcW w:w="543" w:type="pct"/>
            <w:tcBorders>
              <w:top w:val="nil"/>
              <w:left w:val="nil"/>
              <w:bottom w:val="single" w:sz="4" w:space="0" w:color="auto"/>
              <w:right w:val="single" w:sz="4" w:space="0" w:color="auto"/>
            </w:tcBorders>
            <w:shd w:val="clear" w:color="000000" w:fill="FABF8F"/>
            <w:noWrap/>
            <w:vAlign w:val="center"/>
            <w:hideMark/>
          </w:tcPr>
          <w:p w14:paraId="5B8CCEA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3E16EA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73 781</w:t>
            </w:r>
          </w:p>
        </w:tc>
      </w:tr>
      <w:tr w:rsidR="00E20186" w:rsidRPr="00445AA6" w14:paraId="24FA549B"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D148A33" w14:textId="1EB60FAE" w:rsidR="00E20186" w:rsidRPr="00445AA6" w:rsidRDefault="00CA382F" w:rsidP="00581BBA">
            <w:pPr>
              <w:spacing w:after="0" w:line="240" w:lineRule="auto"/>
              <w:rPr>
                <w:rFonts w:ascii="Times New Roman" w:eastAsia="Times New Roman" w:hAnsi="Times New Roman" w:cs="Times New Roman"/>
                <w:sz w:val="20"/>
                <w:szCs w:val="20"/>
                <w:lang w:eastAsia="et-EE"/>
              </w:rPr>
            </w:pPr>
            <w:r w:rsidRPr="00CA382F">
              <w:rPr>
                <w:rFonts w:ascii="Times New Roman" w:eastAsia="Times New Roman" w:hAnsi="Times New Roman" w:cs="Times New Roman"/>
                <w:sz w:val="20"/>
                <w:szCs w:val="20"/>
                <w:lang w:eastAsia="et-EE"/>
              </w:rPr>
              <w:t xml:space="preserve">Väljaspool kodu osutatav </w:t>
            </w:r>
            <w:proofErr w:type="spellStart"/>
            <w:r w:rsidRPr="00CA382F">
              <w:rPr>
                <w:rFonts w:ascii="Times New Roman" w:eastAsia="Times New Roman" w:hAnsi="Times New Roman" w:cs="Times New Roman"/>
                <w:sz w:val="20"/>
                <w:szCs w:val="20"/>
                <w:lang w:eastAsia="et-EE"/>
              </w:rPr>
              <w:t>üldhooldusteenus</w:t>
            </w:r>
            <w:proofErr w:type="spellEnd"/>
          </w:p>
        </w:tc>
        <w:tc>
          <w:tcPr>
            <w:tcW w:w="542" w:type="pct"/>
            <w:tcBorders>
              <w:top w:val="nil"/>
              <w:left w:val="nil"/>
              <w:bottom w:val="single" w:sz="4" w:space="0" w:color="auto"/>
              <w:right w:val="single" w:sz="4" w:space="0" w:color="auto"/>
            </w:tcBorders>
            <w:noWrap/>
            <w:vAlign w:val="center"/>
            <w:hideMark/>
          </w:tcPr>
          <w:p w14:paraId="68066E8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2 923 607</w:t>
            </w:r>
          </w:p>
        </w:tc>
        <w:tc>
          <w:tcPr>
            <w:tcW w:w="543" w:type="pct"/>
            <w:tcBorders>
              <w:top w:val="nil"/>
              <w:left w:val="nil"/>
              <w:bottom w:val="single" w:sz="4" w:space="0" w:color="auto"/>
              <w:right w:val="single" w:sz="4" w:space="0" w:color="auto"/>
            </w:tcBorders>
            <w:noWrap/>
            <w:vAlign w:val="center"/>
            <w:hideMark/>
          </w:tcPr>
          <w:p w14:paraId="59CB7DD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3 191 969</w:t>
            </w:r>
          </w:p>
        </w:tc>
        <w:tc>
          <w:tcPr>
            <w:tcW w:w="609" w:type="pct"/>
            <w:tcBorders>
              <w:top w:val="nil"/>
              <w:left w:val="nil"/>
              <w:bottom w:val="single" w:sz="4" w:space="0" w:color="auto"/>
              <w:right w:val="single" w:sz="4" w:space="0" w:color="auto"/>
            </w:tcBorders>
            <w:shd w:val="clear" w:color="000000" w:fill="FCD5B4"/>
            <w:noWrap/>
            <w:vAlign w:val="center"/>
            <w:hideMark/>
          </w:tcPr>
          <w:p w14:paraId="6EA6CB6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0FD5769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0B33992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3 000 000</w:t>
            </w:r>
          </w:p>
        </w:tc>
        <w:tc>
          <w:tcPr>
            <w:tcW w:w="596" w:type="pct"/>
            <w:tcBorders>
              <w:top w:val="nil"/>
              <w:left w:val="nil"/>
              <w:bottom w:val="single" w:sz="4" w:space="0" w:color="auto"/>
              <w:right w:val="single" w:sz="4" w:space="0" w:color="auto"/>
            </w:tcBorders>
            <w:shd w:val="clear" w:color="000000" w:fill="FCD5B4"/>
            <w:noWrap/>
            <w:vAlign w:val="center"/>
            <w:hideMark/>
          </w:tcPr>
          <w:p w14:paraId="5586871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3 000 000</w:t>
            </w:r>
          </w:p>
        </w:tc>
      </w:tr>
      <w:tr w:rsidR="00E20186" w:rsidRPr="00445AA6" w14:paraId="4A12A320"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28C7575"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Puudega isiku tugiisikuteenus</w:t>
            </w:r>
          </w:p>
        </w:tc>
        <w:tc>
          <w:tcPr>
            <w:tcW w:w="542" w:type="pct"/>
            <w:tcBorders>
              <w:top w:val="nil"/>
              <w:left w:val="nil"/>
              <w:bottom w:val="single" w:sz="4" w:space="0" w:color="auto"/>
              <w:right w:val="single" w:sz="4" w:space="0" w:color="auto"/>
            </w:tcBorders>
            <w:noWrap/>
            <w:vAlign w:val="center"/>
            <w:hideMark/>
          </w:tcPr>
          <w:p w14:paraId="5182D75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238C8D5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213 300</w:t>
            </w:r>
          </w:p>
        </w:tc>
        <w:tc>
          <w:tcPr>
            <w:tcW w:w="609" w:type="pct"/>
            <w:tcBorders>
              <w:top w:val="nil"/>
              <w:left w:val="nil"/>
              <w:bottom w:val="single" w:sz="4" w:space="0" w:color="auto"/>
              <w:right w:val="single" w:sz="4" w:space="0" w:color="auto"/>
            </w:tcBorders>
            <w:shd w:val="clear" w:color="000000" w:fill="FCD5B4"/>
            <w:noWrap/>
            <w:vAlign w:val="center"/>
            <w:hideMark/>
          </w:tcPr>
          <w:p w14:paraId="6216D67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12E4BE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0821B68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200 000</w:t>
            </w:r>
          </w:p>
        </w:tc>
        <w:tc>
          <w:tcPr>
            <w:tcW w:w="596" w:type="pct"/>
            <w:tcBorders>
              <w:top w:val="nil"/>
              <w:left w:val="nil"/>
              <w:bottom w:val="single" w:sz="4" w:space="0" w:color="auto"/>
              <w:right w:val="single" w:sz="4" w:space="0" w:color="auto"/>
            </w:tcBorders>
            <w:shd w:val="clear" w:color="000000" w:fill="FCD5B4"/>
            <w:noWrap/>
            <w:vAlign w:val="center"/>
            <w:hideMark/>
          </w:tcPr>
          <w:p w14:paraId="10633C7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200 000</w:t>
            </w:r>
          </w:p>
        </w:tc>
      </w:tr>
      <w:tr w:rsidR="00E20186" w:rsidRPr="00445AA6" w14:paraId="25915568"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808E7EE"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Puudega isiku isiklik abistaja</w:t>
            </w:r>
          </w:p>
        </w:tc>
        <w:tc>
          <w:tcPr>
            <w:tcW w:w="542" w:type="pct"/>
            <w:tcBorders>
              <w:top w:val="nil"/>
              <w:left w:val="nil"/>
              <w:bottom w:val="single" w:sz="4" w:space="0" w:color="auto"/>
              <w:right w:val="single" w:sz="4" w:space="0" w:color="auto"/>
            </w:tcBorders>
            <w:noWrap/>
            <w:vAlign w:val="center"/>
            <w:hideMark/>
          </w:tcPr>
          <w:p w14:paraId="18B65F1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276BCA9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250 000</w:t>
            </w:r>
          </w:p>
        </w:tc>
        <w:tc>
          <w:tcPr>
            <w:tcW w:w="609" w:type="pct"/>
            <w:tcBorders>
              <w:top w:val="nil"/>
              <w:left w:val="nil"/>
              <w:bottom w:val="single" w:sz="4" w:space="0" w:color="auto"/>
              <w:right w:val="single" w:sz="4" w:space="0" w:color="auto"/>
            </w:tcBorders>
            <w:shd w:val="clear" w:color="000000" w:fill="FCD5B4"/>
            <w:noWrap/>
            <w:vAlign w:val="center"/>
            <w:hideMark/>
          </w:tcPr>
          <w:p w14:paraId="6D4770F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68C4E44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64776FD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260 000</w:t>
            </w:r>
          </w:p>
        </w:tc>
        <w:tc>
          <w:tcPr>
            <w:tcW w:w="596" w:type="pct"/>
            <w:tcBorders>
              <w:top w:val="nil"/>
              <w:left w:val="nil"/>
              <w:bottom w:val="single" w:sz="4" w:space="0" w:color="auto"/>
              <w:right w:val="single" w:sz="4" w:space="0" w:color="auto"/>
            </w:tcBorders>
            <w:shd w:val="clear" w:color="000000" w:fill="FCD5B4"/>
            <w:noWrap/>
            <w:vAlign w:val="center"/>
            <w:hideMark/>
          </w:tcPr>
          <w:p w14:paraId="550B177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260 000</w:t>
            </w:r>
          </w:p>
        </w:tc>
      </w:tr>
      <w:tr w:rsidR="00E20186" w:rsidRPr="00445AA6" w14:paraId="190E8FB1"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3862A55"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Puudega lapse hoiuteenus</w:t>
            </w:r>
          </w:p>
        </w:tc>
        <w:tc>
          <w:tcPr>
            <w:tcW w:w="542" w:type="pct"/>
            <w:tcBorders>
              <w:top w:val="nil"/>
              <w:left w:val="nil"/>
              <w:bottom w:val="single" w:sz="4" w:space="0" w:color="auto"/>
              <w:right w:val="single" w:sz="4" w:space="0" w:color="auto"/>
            </w:tcBorders>
            <w:noWrap/>
            <w:vAlign w:val="center"/>
            <w:hideMark/>
          </w:tcPr>
          <w:p w14:paraId="5D12D78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36E2DE9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36 000</w:t>
            </w:r>
          </w:p>
        </w:tc>
        <w:tc>
          <w:tcPr>
            <w:tcW w:w="609" w:type="pct"/>
            <w:tcBorders>
              <w:top w:val="nil"/>
              <w:left w:val="nil"/>
              <w:bottom w:val="single" w:sz="4" w:space="0" w:color="auto"/>
              <w:right w:val="single" w:sz="4" w:space="0" w:color="auto"/>
            </w:tcBorders>
            <w:shd w:val="clear" w:color="000000" w:fill="FCD5B4"/>
            <w:noWrap/>
            <w:vAlign w:val="center"/>
            <w:hideMark/>
          </w:tcPr>
          <w:p w14:paraId="3881EF1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6BBE33F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7ADBCF0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36 000</w:t>
            </w:r>
          </w:p>
        </w:tc>
        <w:tc>
          <w:tcPr>
            <w:tcW w:w="596" w:type="pct"/>
            <w:tcBorders>
              <w:top w:val="nil"/>
              <w:left w:val="nil"/>
              <w:bottom w:val="single" w:sz="4" w:space="0" w:color="auto"/>
              <w:right w:val="single" w:sz="4" w:space="0" w:color="auto"/>
            </w:tcBorders>
            <w:shd w:val="clear" w:color="000000" w:fill="FCD5B4"/>
            <w:noWrap/>
            <w:vAlign w:val="center"/>
            <w:hideMark/>
          </w:tcPr>
          <w:p w14:paraId="5DA188E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36 000</w:t>
            </w:r>
          </w:p>
        </w:tc>
      </w:tr>
      <w:tr w:rsidR="00E20186" w:rsidRPr="00445AA6" w14:paraId="12A094D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EAB377D"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Puudega inimese sotsiaaltransporditeenus</w:t>
            </w:r>
          </w:p>
        </w:tc>
        <w:tc>
          <w:tcPr>
            <w:tcW w:w="542" w:type="pct"/>
            <w:tcBorders>
              <w:top w:val="nil"/>
              <w:left w:val="nil"/>
              <w:bottom w:val="single" w:sz="4" w:space="0" w:color="auto"/>
              <w:right w:val="single" w:sz="4" w:space="0" w:color="auto"/>
            </w:tcBorders>
            <w:noWrap/>
            <w:vAlign w:val="center"/>
            <w:hideMark/>
          </w:tcPr>
          <w:p w14:paraId="697CAD7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6F17C67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80 000</w:t>
            </w:r>
          </w:p>
        </w:tc>
        <w:tc>
          <w:tcPr>
            <w:tcW w:w="609" w:type="pct"/>
            <w:tcBorders>
              <w:top w:val="nil"/>
              <w:left w:val="nil"/>
              <w:bottom w:val="single" w:sz="4" w:space="0" w:color="auto"/>
              <w:right w:val="single" w:sz="4" w:space="0" w:color="auto"/>
            </w:tcBorders>
            <w:shd w:val="clear" w:color="000000" w:fill="FCD5B4"/>
            <w:noWrap/>
            <w:vAlign w:val="center"/>
            <w:hideMark/>
          </w:tcPr>
          <w:p w14:paraId="7E26607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21503C0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1E1ACCC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80 000</w:t>
            </w:r>
          </w:p>
        </w:tc>
        <w:tc>
          <w:tcPr>
            <w:tcW w:w="596" w:type="pct"/>
            <w:tcBorders>
              <w:top w:val="nil"/>
              <w:left w:val="nil"/>
              <w:bottom w:val="single" w:sz="4" w:space="0" w:color="auto"/>
              <w:right w:val="single" w:sz="4" w:space="0" w:color="auto"/>
            </w:tcBorders>
            <w:shd w:val="clear" w:color="000000" w:fill="FCD5B4"/>
            <w:noWrap/>
            <w:vAlign w:val="center"/>
            <w:hideMark/>
          </w:tcPr>
          <w:p w14:paraId="052FB78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80 000</w:t>
            </w:r>
          </w:p>
        </w:tc>
      </w:tr>
      <w:tr w:rsidR="00E20186" w:rsidRPr="00445AA6" w14:paraId="49F13037"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357A5A3D"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Asenduskoduteenus</w:t>
            </w:r>
          </w:p>
        </w:tc>
        <w:tc>
          <w:tcPr>
            <w:tcW w:w="542" w:type="pct"/>
            <w:tcBorders>
              <w:top w:val="nil"/>
              <w:left w:val="nil"/>
              <w:bottom w:val="single" w:sz="4" w:space="0" w:color="auto"/>
              <w:right w:val="single" w:sz="4" w:space="0" w:color="auto"/>
            </w:tcBorders>
            <w:noWrap/>
            <w:vAlign w:val="center"/>
            <w:hideMark/>
          </w:tcPr>
          <w:p w14:paraId="31E4AC1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2 012 935</w:t>
            </w:r>
          </w:p>
        </w:tc>
        <w:tc>
          <w:tcPr>
            <w:tcW w:w="543" w:type="pct"/>
            <w:tcBorders>
              <w:top w:val="nil"/>
              <w:left w:val="nil"/>
              <w:bottom w:val="single" w:sz="4" w:space="0" w:color="auto"/>
              <w:right w:val="single" w:sz="4" w:space="0" w:color="auto"/>
            </w:tcBorders>
            <w:noWrap/>
            <w:vAlign w:val="center"/>
            <w:hideMark/>
          </w:tcPr>
          <w:p w14:paraId="2CAB486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2 280 000</w:t>
            </w:r>
          </w:p>
        </w:tc>
        <w:tc>
          <w:tcPr>
            <w:tcW w:w="609" w:type="pct"/>
            <w:tcBorders>
              <w:top w:val="nil"/>
              <w:left w:val="nil"/>
              <w:bottom w:val="single" w:sz="4" w:space="0" w:color="auto"/>
              <w:right w:val="single" w:sz="4" w:space="0" w:color="auto"/>
            </w:tcBorders>
            <w:shd w:val="clear" w:color="000000" w:fill="FCD5B4"/>
            <w:noWrap/>
            <w:vAlign w:val="center"/>
            <w:hideMark/>
          </w:tcPr>
          <w:p w14:paraId="42053A8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DA4610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062C3F8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2 100 000</w:t>
            </w:r>
          </w:p>
        </w:tc>
        <w:tc>
          <w:tcPr>
            <w:tcW w:w="596" w:type="pct"/>
            <w:tcBorders>
              <w:top w:val="nil"/>
              <w:left w:val="nil"/>
              <w:bottom w:val="single" w:sz="4" w:space="0" w:color="auto"/>
              <w:right w:val="single" w:sz="4" w:space="0" w:color="auto"/>
            </w:tcBorders>
            <w:shd w:val="clear" w:color="000000" w:fill="FCD5B4"/>
            <w:noWrap/>
            <w:vAlign w:val="center"/>
            <w:hideMark/>
          </w:tcPr>
          <w:p w14:paraId="6A8D4DD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2 100 000</w:t>
            </w:r>
          </w:p>
        </w:tc>
      </w:tr>
      <w:tr w:rsidR="00E20186" w:rsidRPr="00445AA6" w14:paraId="01168765"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44D37D68"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xml:space="preserve">Laste </w:t>
            </w:r>
            <w:r>
              <w:rPr>
                <w:rFonts w:ascii="Times New Roman" w:eastAsia="Times New Roman" w:hAnsi="Times New Roman" w:cs="Times New Roman"/>
                <w:sz w:val="20"/>
                <w:szCs w:val="20"/>
                <w:lang w:eastAsia="et-EE"/>
              </w:rPr>
              <w:t>t</w:t>
            </w:r>
            <w:r w:rsidRPr="00445AA6">
              <w:rPr>
                <w:rFonts w:ascii="Times New Roman" w:eastAsia="Times New Roman" w:hAnsi="Times New Roman" w:cs="Times New Roman"/>
                <w:sz w:val="20"/>
                <w:szCs w:val="20"/>
                <w:lang w:eastAsia="et-EE"/>
              </w:rPr>
              <w:t>urvakodu</w:t>
            </w:r>
          </w:p>
        </w:tc>
        <w:tc>
          <w:tcPr>
            <w:tcW w:w="542" w:type="pct"/>
            <w:tcBorders>
              <w:top w:val="nil"/>
              <w:left w:val="nil"/>
              <w:bottom w:val="single" w:sz="4" w:space="0" w:color="auto"/>
              <w:right w:val="single" w:sz="4" w:space="0" w:color="auto"/>
            </w:tcBorders>
            <w:noWrap/>
            <w:vAlign w:val="center"/>
            <w:hideMark/>
          </w:tcPr>
          <w:p w14:paraId="007EC6F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94 433</w:t>
            </w:r>
          </w:p>
        </w:tc>
        <w:tc>
          <w:tcPr>
            <w:tcW w:w="543" w:type="pct"/>
            <w:tcBorders>
              <w:top w:val="nil"/>
              <w:left w:val="nil"/>
              <w:bottom w:val="single" w:sz="4" w:space="0" w:color="auto"/>
              <w:right w:val="single" w:sz="4" w:space="0" w:color="auto"/>
            </w:tcBorders>
            <w:noWrap/>
            <w:vAlign w:val="center"/>
            <w:hideMark/>
          </w:tcPr>
          <w:p w14:paraId="1AA2BBF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139 762</w:t>
            </w:r>
          </w:p>
        </w:tc>
        <w:tc>
          <w:tcPr>
            <w:tcW w:w="609" w:type="pct"/>
            <w:tcBorders>
              <w:top w:val="nil"/>
              <w:left w:val="nil"/>
              <w:bottom w:val="single" w:sz="4" w:space="0" w:color="auto"/>
              <w:right w:val="single" w:sz="4" w:space="0" w:color="auto"/>
            </w:tcBorders>
            <w:shd w:val="clear" w:color="000000" w:fill="FCD5B4"/>
            <w:noWrap/>
            <w:vAlign w:val="center"/>
            <w:hideMark/>
          </w:tcPr>
          <w:p w14:paraId="7011668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123 593</w:t>
            </w:r>
          </w:p>
        </w:tc>
        <w:tc>
          <w:tcPr>
            <w:tcW w:w="610" w:type="pct"/>
            <w:tcBorders>
              <w:top w:val="nil"/>
              <w:left w:val="nil"/>
              <w:bottom w:val="single" w:sz="4" w:space="0" w:color="auto"/>
              <w:right w:val="single" w:sz="4" w:space="0" w:color="auto"/>
            </w:tcBorders>
            <w:shd w:val="clear" w:color="000000" w:fill="FCD5B4"/>
            <w:noWrap/>
            <w:vAlign w:val="center"/>
            <w:hideMark/>
          </w:tcPr>
          <w:p w14:paraId="6696CA5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21 995</w:t>
            </w:r>
          </w:p>
        </w:tc>
        <w:tc>
          <w:tcPr>
            <w:tcW w:w="543" w:type="pct"/>
            <w:tcBorders>
              <w:top w:val="nil"/>
              <w:left w:val="nil"/>
              <w:bottom w:val="single" w:sz="4" w:space="0" w:color="auto"/>
              <w:right w:val="single" w:sz="4" w:space="0" w:color="auto"/>
            </w:tcBorders>
            <w:shd w:val="clear" w:color="000000" w:fill="FABF8F"/>
            <w:noWrap/>
            <w:vAlign w:val="center"/>
            <w:hideMark/>
          </w:tcPr>
          <w:p w14:paraId="41DDD29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75E5846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145 588</w:t>
            </w:r>
          </w:p>
        </w:tc>
      </w:tr>
      <w:tr w:rsidR="00E20186" w:rsidRPr="00445AA6" w14:paraId="3110ADC6"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854E4EA"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Sünni</w:t>
            </w:r>
            <w:r>
              <w:rPr>
                <w:rFonts w:ascii="Times New Roman" w:eastAsia="Times New Roman" w:hAnsi="Times New Roman" w:cs="Times New Roman"/>
                <w:sz w:val="20"/>
                <w:szCs w:val="20"/>
                <w:lang w:eastAsia="et-EE"/>
              </w:rPr>
              <w:t>-</w:t>
            </w:r>
            <w:r w:rsidRPr="00445AA6">
              <w:rPr>
                <w:rFonts w:ascii="Times New Roman" w:eastAsia="Times New Roman" w:hAnsi="Times New Roman" w:cs="Times New Roman"/>
                <w:sz w:val="20"/>
                <w:szCs w:val="20"/>
                <w:lang w:eastAsia="et-EE"/>
              </w:rPr>
              <w:t xml:space="preserve"> ja ranitsatoetus</w:t>
            </w:r>
          </w:p>
        </w:tc>
        <w:tc>
          <w:tcPr>
            <w:tcW w:w="542" w:type="pct"/>
            <w:tcBorders>
              <w:top w:val="nil"/>
              <w:left w:val="nil"/>
              <w:bottom w:val="single" w:sz="4" w:space="0" w:color="auto"/>
              <w:right w:val="single" w:sz="4" w:space="0" w:color="auto"/>
            </w:tcBorders>
            <w:noWrap/>
            <w:vAlign w:val="center"/>
            <w:hideMark/>
          </w:tcPr>
          <w:p w14:paraId="4BDEB9D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133 450</w:t>
            </w:r>
          </w:p>
        </w:tc>
        <w:tc>
          <w:tcPr>
            <w:tcW w:w="543" w:type="pct"/>
            <w:tcBorders>
              <w:top w:val="nil"/>
              <w:left w:val="nil"/>
              <w:bottom w:val="single" w:sz="4" w:space="0" w:color="auto"/>
              <w:right w:val="single" w:sz="4" w:space="0" w:color="auto"/>
            </w:tcBorders>
            <w:noWrap/>
            <w:vAlign w:val="center"/>
            <w:hideMark/>
          </w:tcPr>
          <w:p w14:paraId="3A8BD0A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135 000</w:t>
            </w:r>
          </w:p>
        </w:tc>
        <w:tc>
          <w:tcPr>
            <w:tcW w:w="609" w:type="pct"/>
            <w:tcBorders>
              <w:top w:val="nil"/>
              <w:left w:val="nil"/>
              <w:bottom w:val="single" w:sz="4" w:space="0" w:color="auto"/>
              <w:right w:val="single" w:sz="4" w:space="0" w:color="auto"/>
            </w:tcBorders>
            <w:shd w:val="clear" w:color="000000" w:fill="FCD5B4"/>
            <w:noWrap/>
            <w:vAlign w:val="center"/>
            <w:hideMark/>
          </w:tcPr>
          <w:p w14:paraId="20CFAFC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A97C98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0C1AFE2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150 000</w:t>
            </w:r>
          </w:p>
        </w:tc>
        <w:tc>
          <w:tcPr>
            <w:tcW w:w="596" w:type="pct"/>
            <w:tcBorders>
              <w:top w:val="nil"/>
              <w:left w:val="nil"/>
              <w:bottom w:val="single" w:sz="4" w:space="0" w:color="auto"/>
              <w:right w:val="single" w:sz="4" w:space="0" w:color="auto"/>
            </w:tcBorders>
            <w:shd w:val="clear" w:color="000000" w:fill="FCD5B4"/>
            <w:noWrap/>
            <w:vAlign w:val="center"/>
            <w:hideMark/>
          </w:tcPr>
          <w:p w14:paraId="029534A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150 000</w:t>
            </w:r>
          </w:p>
        </w:tc>
      </w:tr>
      <w:tr w:rsidR="00E20186" w:rsidRPr="00445AA6" w14:paraId="6B2E39AE"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7E761FE"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Ühekordsed toetused lastega peredele</w:t>
            </w:r>
          </w:p>
        </w:tc>
        <w:tc>
          <w:tcPr>
            <w:tcW w:w="542" w:type="pct"/>
            <w:tcBorders>
              <w:top w:val="nil"/>
              <w:left w:val="nil"/>
              <w:bottom w:val="single" w:sz="4" w:space="0" w:color="auto"/>
              <w:right w:val="single" w:sz="4" w:space="0" w:color="auto"/>
            </w:tcBorders>
            <w:noWrap/>
            <w:vAlign w:val="center"/>
            <w:hideMark/>
          </w:tcPr>
          <w:p w14:paraId="32A72EA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1 600</w:t>
            </w:r>
          </w:p>
        </w:tc>
        <w:tc>
          <w:tcPr>
            <w:tcW w:w="543" w:type="pct"/>
            <w:tcBorders>
              <w:top w:val="nil"/>
              <w:left w:val="nil"/>
              <w:bottom w:val="single" w:sz="4" w:space="0" w:color="auto"/>
              <w:right w:val="single" w:sz="4" w:space="0" w:color="auto"/>
            </w:tcBorders>
            <w:noWrap/>
            <w:vAlign w:val="center"/>
            <w:hideMark/>
          </w:tcPr>
          <w:p w14:paraId="52B6A82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2 000</w:t>
            </w:r>
          </w:p>
        </w:tc>
        <w:tc>
          <w:tcPr>
            <w:tcW w:w="609" w:type="pct"/>
            <w:tcBorders>
              <w:top w:val="nil"/>
              <w:left w:val="nil"/>
              <w:bottom w:val="single" w:sz="4" w:space="0" w:color="auto"/>
              <w:right w:val="single" w:sz="4" w:space="0" w:color="auto"/>
            </w:tcBorders>
            <w:shd w:val="clear" w:color="000000" w:fill="FCD5B4"/>
            <w:noWrap/>
            <w:vAlign w:val="center"/>
            <w:hideMark/>
          </w:tcPr>
          <w:p w14:paraId="445D729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0024BA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031CE0A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2</w:t>
            </w:r>
            <w:r>
              <w:rPr>
                <w:rFonts w:ascii="Times New Roman" w:eastAsia="Times New Roman" w:hAnsi="Times New Roman" w:cs="Times New Roman"/>
                <w:sz w:val="20"/>
                <w:szCs w:val="20"/>
                <w:lang w:eastAsia="et-EE"/>
              </w:rPr>
              <w:t> </w:t>
            </w:r>
            <w:r w:rsidRPr="00445AA6">
              <w:rPr>
                <w:rFonts w:ascii="Times New Roman" w:eastAsia="Times New Roman" w:hAnsi="Times New Roman" w:cs="Times New Roman"/>
                <w:sz w:val="20"/>
                <w:szCs w:val="20"/>
                <w:lang w:eastAsia="et-EE"/>
              </w:rPr>
              <w:t>000</w:t>
            </w:r>
          </w:p>
        </w:tc>
        <w:tc>
          <w:tcPr>
            <w:tcW w:w="596" w:type="pct"/>
            <w:tcBorders>
              <w:top w:val="nil"/>
              <w:left w:val="nil"/>
              <w:bottom w:val="single" w:sz="4" w:space="0" w:color="auto"/>
              <w:right w:val="single" w:sz="4" w:space="0" w:color="auto"/>
            </w:tcBorders>
            <w:shd w:val="clear" w:color="000000" w:fill="FCD5B4"/>
            <w:noWrap/>
            <w:vAlign w:val="center"/>
            <w:hideMark/>
          </w:tcPr>
          <w:p w14:paraId="05E2DC6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2 000</w:t>
            </w:r>
          </w:p>
        </w:tc>
      </w:tr>
      <w:tr w:rsidR="00E20186" w:rsidRPr="00445AA6" w14:paraId="081D5B3D"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767A602"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Õpilaste ja laste toetused</w:t>
            </w:r>
          </w:p>
        </w:tc>
        <w:tc>
          <w:tcPr>
            <w:tcW w:w="542" w:type="pct"/>
            <w:tcBorders>
              <w:top w:val="nil"/>
              <w:left w:val="nil"/>
              <w:bottom w:val="single" w:sz="4" w:space="0" w:color="auto"/>
              <w:right w:val="single" w:sz="4" w:space="0" w:color="auto"/>
            </w:tcBorders>
            <w:noWrap/>
            <w:vAlign w:val="center"/>
            <w:hideMark/>
          </w:tcPr>
          <w:p w14:paraId="0E589BA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131 745</w:t>
            </w:r>
          </w:p>
        </w:tc>
        <w:tc>
          <w:tcPr>
            <w:tcW w:w="543" w:type="pct"/>
            <w:tcBorders>
              <w:top w:val="nil"/>
              <w:left w:val="nil"/>
              <w:bottom w:val="single" w:sz="4" w:space="0" w:color="auto"/>
              <w:right w:val="single" w:sz="4" w:space="0" w:color="auto"/>
            </w:tcBorders>
            <w:noWrap/>
            <w:vAlign w:val="center"/>
            <w:hideMark/>
          </w:tcPr>
          <w:p w14:paraId="78592CD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131 150</w:t>
            </w:r>
          </w:p>
        </w:tc>
        <w:tc>
          <w:tcPr>
            <w:tcW w:w="609" w:type="pct"/>
            <w:tcBorders>
              <w:top w:val="nil"/>
              <w:left w:val="nil"/>
              <w:bottom w:val="single" w:sz="4" w:space="0" w:color="auto"/>
              <w:right w:val="single" w:sz="4" w:space="0" w:color="auto"/>
            </w:tcBorders>
            <w:shd w:val="clear" w:color="000000" w:fill="FCD5B4"/>
            <w:noWrap/>
            <w:vAlign w:val="center"/>
            <w:hideMark/>
          </w:tcPr>
          <w:p w14:paraId="101A0AA7"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217545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12 500</w:t>
            </w:r>
          </w:p>
        </w:tc>
        <w:tc>
          <w:tcPr>
            <w:tcW w:w="543" w:type="pct"/>
            <w:tcBorders>
              <w:top w:val="nil"/>
              <w:left w:val="nil"/>
              <w:bottom w:val="single" w:sz="4" w:space="0" w:color="auto"/>
              <w:right w:val="single" w:sz="4" w:space="0" w:color="auto"/>
            </w:tcBorders>
            <w:shd w:val="clear" w:color="000000" w:fill="FABF8F"/>
            <w:noWrap/>
            <w:vAlign w:val="center"/>
            <w:hideMark/>
          </w:tcPr>
          <w:p w14:paraId="640BD69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200 000</w:t>
            </w:r>
          </w:p>
        </w:tc>
        <w:tc>
          <w:tcPr>
            <w:tcW w:w="596" w:type="pct"/>
            <w:tcBorders>
              <w:top w:val="nil"/>
              <w:left w:val="nil"/>
              <w:bottom w:val="single" w:sz="4" w:space="0" w:color="auto"/>
              <w:right w:val="single" w:sz="4" w:space="0" w:color="auto"/>
            </w:tcBorders>
            <w:shd w:val="clear" w:color="000000" w:fill="FCD5B4"/>
            <w:noWrap/>
            <w:vAlign w:val="center"/>
            <w:hideMark/>
          </w:tcPr>
          <w:p w14:paraId="3533324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212 500</w:t>
            </w:r>
          </w:p>
        </w:tc>
      </w:tr>
      <w:tr w:rsidR="00E20186" w:rsidRPr="00445AA6" w14:paraId="38A68AB4" w14:textId="77777777" w:rsidTr="00613825">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941ED87"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Matusetoetus</w:t>
            </w:r>
          </w:p>
        </w:tc>
        <w:tc>
          <w:tcPr>
            <w:tcW w:w="542" w:type="pct"/>
            <w:tcBorders>
              <w:top w:val="single" w:sz="4" w:space="0" w:color="auto"/>
              <w:left w:val="nil"/>
              <w:bottom w:val="single" w:sz="4" w:space="0" w:color="auto"/>
              <w:right w:val="single" w:sz="4" w:space="0" w:color="auto"/>
            </w:tcBorders>
            <w:noWrap/>
            <w:vAlign w:val="center"/>
            <w:hideMark/>
          </w:tcPr>
          <w:p w14:paraId="214240FE"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125 250</w:t>
            </w:r>
          </w:p>
        </w:tc>
        <w:tc>
          <w:tcPr>
            <w:tcW w:w="543" w:type="pct"/>
            <w:tcBorders>
              <w:top w:val="single" w:sz="4" w:space="0" w:color="auto"/>
              <w:left w:val="nil"/>
              <w:bottom w:val="single" w:sz="4" w:space="0" w:color="auto"/>
              <w:right w:val="single" w:sz="4" w:space="0" w:color="auto"/>
            </w:tcBorders>
            <w:noWrap/>
            <w:vAlign w:val="center"/>
            <w:hideMark/>
          </w:tcPr>
          <w:p w14:paraId="05C407C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150 000</w:t>
            </w:r>
          </w:p>
        </w:tc>
        <w:tc>
          <w:tcPr>
            <w:tcW w:w="609" w:type="pct"/>
            <w:tcBorders>
              <w:top w:val="single" w:sz="4" w:space="0" w:color="auto"/>
              <w:left w:val="nil"/>
              <w:bottom w:val="single" w:sz="4" w:space="0" w:color="auto"/>
              <w:right w:val="single" w:sz="4" w:space="0" w:color="auto"/>
            </w:tcBorders>
            <w:shd w:val="clear" w:color="000000" w:fill="FCD5B4"/>
            <w:noWrap/>
            <w:vAlign w:val="center"/>
            <w:hideMark/>
          </w:tcPr>
          <w:p w14:paraId="4C6BE77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single" w:sz="4" w:space="0" w:color="auto"/>
              <w:left w:val="nil"/>
              <w:bottom w:val="single" w:sz="4" w:space="0" w:color="auto"/>
              <w:right w:val="single" w:sz="4" w:space="0" w:color="auto"/>
            </w:tcBorders>
            <w:shd w:val="clear" w:color="000000" w:fill="FCD5B4"/>
            <w:noWrap/>
            <w:vAlign w:val="center"/>
            <w:hideMark/>
          </w:tcPr>
          <w:p w14:paraId="629A94B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single" w:sz="4" w:space="0" w:color="auto"/>
              <w:left w:val="nil"/>
              <w:bottom w:val="single" w:sz="4" w:space="0" w:color="auto"/>
              <w:right w:val="single" w:sz="4" w:space="0" w:color="auto"/>
            </w:tcBorders>
            <w:shd w:val="clear" w:color="000000" w:fill="FABF8F"/>
            <w:noWrap/>
            <w:vAlign w:val="center"/>
            <w:hideMark/>
          </w:tcPr>
          <w:p w14:paraId="5F48394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150</w:t>
            </w:r>
            <w:r>
              <w:rPr>
                <w:rFonts w:ascii="Times New Roman" w:eastAsia="Times New Roman" w:hAnsi="Times New Roman" w:cs="Times New Roman"/>
                <w:sz w:val="20"/>
                <w:szCs w:val="20"/>
                <w:lang w:eastAsia="et-EE"/>
              </w:rPr>
              <w:t> </w:t>
            </w:r>
            <w:r w:rsidRPr="00445AA6">
              <w:rPr>
                <w:rFonts w:ascii="Times New Roman" w:eastAsia="Times New Roman" w:hAnsi="Times New Roman" w:cs="Times New Roman"/>
                <w:sz w:val="20"/>
                <w:szCs w:val="20"/>
                <w:lang w:eastAsia="et-EE"/>
              </w:rPr>
              <w:t>000</w:t>
            </w:r>
          </w:p>
        </w:tc>
        <w:tc>
          <w:tcPr>
            <w:tcW w:w="596" w:type="pct"/>
            <w:tcBorders>
              <w:top w:val="single" w:sz="4" w:space="0" w:color="auto"/>
              <w:left w:val="nil"/>
              <w:bottom w:val="single" w:sz="4" w:space="0" w:color="auto"/>
              <w:right w:val="single" w:sz="4" w:space="0" w:color="auto"/>
            </w:tcBorders>
            <w:shd w:val="clear" w:color="000000" w:fill="FCD5B4"/>
            <w:noWrap/>
            <w:vAlign w:val="center"/>
            <w:hideMark/>
          </w:tcPr>
          <w:p w14:paraId="70CB0C5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150 000</w:t>
            </w:r>
          </w:p>
        </w:tc>
      </w:tr>
      <w:tr w:rsidR="00E20186" w:rsidRPr="00445AA6" w14:paraId="146E5B53"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823EE56"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Lapse tugiisikuteenus</w:t>
            </w:r>
          </w:p>
        </w:tc>
        <w:tc>
          <w:tcPr>
            <w:tcW w:w="542" w:type="pct"/>
            <w:tcBorders>
              <w:top w:val="nil"/>
              <w:left w:val="nil"/>
              <w:bottom w:val="single" w:sz="4" w:space="0" w:color="auto"/>
              <w:right w:val="single" w:sz="4" w:space="0" w:color="auto"/>
            </w:tcBorders>
            <w:noWrap/>
            <w:vAlign w:val="center"/>
            <w:hideMark/>
          </w:tcPr>
          <w:p w14:paraId="457B360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22D3994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739 377</w:t>
            </w:r>
          </w:p>
        </w:tc>
        <w:tc>
          <w:tcPr>
            <w:tcW w:w="609" w:type="pct"/>
            <w:tcBorders>
              <w:top w:val="nil"/>
              <w:left w:val="nil"/>
              <w:bottom w:val="single" w:sz="4" w:space="0" w:color="auto"/>
              <w:right w:val="single" w:sz="4" w:space="0" w:color="auto"/>
            </w:tcBorders>
            <w:shd w:val="clear" w:color="000000" w:fill="FCD5B4"/>
            <w:noWrap/>
            <w:vAlign w:val="center"/>
            <w:hideMark/>
          </w:tcPr>
          <w:p w14:paraId="2AAB4B1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086CDAE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5317453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730 000</w:t>
            </w:r>
          </w:p>
        </w:tc>
        <w:tc>
          <w:tcPr>
            <w:tcW w:w="596" w:type="pct"/>
            <w:tcBorders>
              <w:top w:val="nil"/>
              <w:left w:val="nil"/>
              <w:bottom w:val="single" w:sz="4" w:space="0" w:color="auto"/>
              <w:right w:val="single" w:sz="4" w:space="0" w:color="auto"/>
            </w:tcBorders>
            <w:shd w:val="clear" w:color="000000" w:fill="FCD5B4"/>
            <w:noWrap/>
            <w:vAlign w:val="center"/>
            <w:hideMark/>
          </w:tcPr>
          <w:p w14:paraId="3EC7DCC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730 000</w:t>
            </w:r>
          </w:p>
        </w:tc>
      </w:tr>
      <w:tr w:rsidR="00E20186" w:rsidRPr="00445AA6" w14:paraId="2A748127"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68B23121"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Sotsiaalmaja</w:t>
            </w:r>
          </w:p>
        </w:tc>
        <w:tc>
          <w:tcPr>
            <w:tcW w:w="542" w:type="pct"/>
            <w:tcBorders>
              <w:top w:val="nil"/>
              <w:left w:val="nil"/>
              <w:bottom w:val="single" w:sz="4" w:space="0" w:color="auto"/>
              <w:right w:val="single" w:sz="4" w:space="0" w:color="auto"/>
            </w:tcBorders>
            <w:noWrap/>
            <w:vAlign w:val="center"/>
            <w:hideMark/>
          </w:tcPr>
          <w:p w14:paraId="17139EC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258 795</w:t>
            </w:r>
          </w:p>
        </w:tc>
        <w:tc>
          <w:tcPr>
            <w:tcW w:w="543" w:type="pct"/>
            <w:tcBorders>
              <w:top w:val="nil"/>
              <w:left w:val="nil"/>
              <w:bottom w:val="single" w:sz="4" w:space="0" w:color="auto"/>
              <w:right w:val="single" w:sz="4" w:space="0" w:color="auto"/>
            </w:tcBorders>
            <w:noWrap/>
            <w:vAlign w:val="center"/>
            <w:hideMark/>
          </w:tcPr>
          <w:p w14:paraId="66BDE47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310 110</w:t>
            </w:r>
          </w:p>
        </w:tc>
        <w:tc>
          <w:tcPr>
            <w:tcW w:w="609" w:type="pct"/>
            <w:tcBorders>
              <w:top w:val="nil"/>
              <w:left w:val="nil"/>
              <w:bottom w:val="single" w:sz="4" w:space="0" w:color="auto"/>
              <w:right w:val="single" w:sz="4" w:space="0" w:color="auto"/>
            </w:tcBorders>
            <w:shd w:val="clear" w:color="000000" w:fill="FCD5B4"/>
            <w:noWrap/>
            <w:vAlign w:val="center"/>
            <w:hideMark/>
          </w:tcPr>
          <w:p w14:paraId="1DF2BCB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213 520</w:t>
            </w:r>
          </w:p>
        </w:tc>
        <w:tc>
          <w:tcPr>
            <w:tcW w:w="610" w:type="pct"/>
            <w:tcBorders>
              <w:top w:val="nil"/>
              <w:left w:val="nil"/>
              <w:bottom w:val="single" w:sz="4" w:space="0" w:color="auto"/>
              <w:right w:val="single" w:sz="4" w:space="0" w:color="auto"/>
            </w:tcBorders>
            <w:shd w:val="clear" w:color="000000" w:fill="FCD5B4"/>
            <w:noWrap/>
            <w:vAlign w:val="center"/>
            <w:hideMark/>
          </w:tcPr>
          <w:p w14:paraId="043D97C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101 576</w:t>
            </w:r>
          </w:p>
        </w:tc>
        <w:tc>
          <w:tcPr>
            <w:tcW w:w="543" w:type="pct"/>
            <w:tcBorders>
              <w:top w:val="nil"/>
              <w:left w:val="nil"/>
              <w:bottom w:val="single" w:sz="4" w:space="0" w:color="auto"/>
              <w:right w:val="single" w:sz="4" w:space="0" w:color="auto"/>
            </w:tcBorders>
            <w:shd w:val="clear" w:color="000000" w:fill="FABF8F"/>
            <w:noWrap/>
            <w:vAlign w:val="center"/>
            <w:hideMark/>
          </w:tcPr>
          <w:p w14:paraId="49F3D5E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2A62C6E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315 096</w:t>
            </w:r>
          </w:p>
        </w:tc>
      </w:tr>
      <w:tr w:rsidR="00E20186" w:rsidRPr="00445AA6" w14:paraId="330C7A00"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28B7FB9"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Varjupaigateenus</w:t>
            </w:r>
          </w:p>
        </w:tc>
        <w:tc>
          <w:tcPr>
            <w:tcW w:w="542" w:type="pct"/>
            <w:tcBorders>
              <w:top w:val="nil"/>
              <w:left w:val="nil"/>
              <w:bottom w:val="single" w:sz="4" w:space="0" w:color="auto"/>
              <w:right w:val="single" w:sz="4" w:space="0" w:color="auto"/>
            </w:tcBorders>
            <w:noWrap/>
            <w:vAlign w:val="center"/>
            <w:hideMark/>
          </w:tcPr>
          <w:p w14:paraId="4CAFABC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0A5DEDC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110 000</w:t>
            </w:r>
          </w:p>
        </w:tc>
        <w:tc>
          <w:tcPr>
            <w:tcW w:w="609" w:type="pct"/>
            <w:tcBorders>
              <w:top w:val="nil"/>
              <w:left w:val="nil"/>
              <w:bottom w:val="single" w:sz="4" w:space="0" w:color="auto"/>
              <w:right w:val="single" w:sz="4" w:space="0" w:color="auto"/>
            </w:tcBorders>
            <w:shd w:val="clear" w:color="000000" w:fill="FCD5B4"/>
            <w:noWrap/>
            <w:vAlign w:val="center"/>
            <w:hideMark/>
          </w:tcPr>
          <w:p w14:paraId="5076AD4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73E23E0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497380F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110</w:t>
            </w:r>
            <w:r>
              <w:rPr>
                <w:rFonts w:ascii="Times New Roman" w:eastAsia="Times New Roman" w:hAnsi="Times New Roman" w:cs="Times New Roman"/>
                <w:sz w:val="20"/>
                <w:szCs w:val="20"/>
                <w:lang w:eastAsia="et-EE"/>
              </w:rPr>
              <w:t> </w:t>
            </w:r>
            <w:r w:rsidRPr="00445AA6">
              <w:rPr>
                <w:rFonts w:ascii="Times New Roman" w:eastAsia="Times New Roman" w:hAnsi="Times New Roman" w:cs="Times New Roman"/>
                <w:sz w:val="20"/>
                <w:szCs w:val="20"/>
                <w:lang w:eastAsia="et-EE"/>
              </w:rPr>
              <w:t>000</w:t>
            </w:r>
          </w:p>
        </w:tc>
        <w:tc>
          <w:tcPr>
            <w:tcW w:w="596" w:type="pct"/>
            <w:tcBorders>
              <w:top w:val="nil"/>
              <w:left w:val="nil"/>
              <w:bottom w:val="single" w:sz="4" w:space="0" w:color="auto"/>
              <w:right w:val="single" w:sz="4" w:space="0" w:color="auto"/>
            </w:tcBorders>
            <w:shd w:val="clear" w:color="000000" w:fill="FCD5B4"/>
            <w:noWrap/>
            <w:vAlign w:val="center"/>
            <w:hideMark/>
          </w:tcPr>
          <w:p w14:paraId="6F26801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110 000</w:t>
            </w:r>
          </w:p>
        </w:tc>
      </w:tr>
      <w:tr w:rsidR="00E20186" w:rsidRPr="00445AA6" w14:paraId="41625996" w14:textId="77777777" w:rsidTr="00613825">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0B119DC"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Toimetulekutoetus</w:t>
            </w:r>
          </w:p>
        </w:tc>
        <w:tc>
          <w:tcPr>
            <w:tcW w:w="542" w:type="pct"/>
            <w:tcBorders>
              <w:top w:val="nil"/>
              <w:left w:val="nil"/>
              <w:bottom w:val="single" w:sz="4" w:space="0" w:color="auto"/>
              <w:right w:val="single" w:sz="4" w:space="0" w:color="auto"/>
            </w:tcBorders>
            <w:noWrap/>
            <w:vAlign w:val="center"/>
            <w:hideMark/>
          </w:tcPr>
          <w:p w14:paraId="2539C7D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1 558 603</w:t>
            </w:r>
          </w:p>
        </w:tc>
        <w:tc>
          <w:tcPr>
            <w:tcW w:w="543" w:type="pct"/>
            <w:tcBorders>
              <w:top w:val="nil"/>
              <w:left w:val="nil"/>
              <w:bottom w:val="single" w:sz="4" w:space="0" w:color="auto"/>
              <w:right w:val="single" w:sz="4" w:space="0" w:color="auto"/>
            </w:tcBorders>
            <w:noWrap/>
            <w:vAlign w:val="center"/>
            <w:hideMark/>
          </w:tcPr>
          <w:p w14:paraId="34B36DE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1 698 060</w:t>
            </w:r>
          </w:p>
        </w:tc>
        <w:tc>
          <w:tcPr>
            <w:tcW w:w="609" w:type="pct"/>
            <w:tcBorders>
              <w:top w:val="nil"/>
              <w:left w:val="nil"/>
              <w:bottom w:val="single" w:sz="4" w:space="0" w:color="auto"/>
              <w:right w:val="single" w:sz="4" w:space="0" w:color="auto"/>
            </w:tcBorders>
            <w:shd w:val="clear" w:color="000000" w:fill="FCD5B4"/>
            <w:noWrap/>
            <w:vAlign w:val="center"/>
            <w:hideMark/>
          </w:tcPr>
          <w:p w14:paraId="628CE9A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2EBEDD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400F33C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1 495 438</w:t>
            </w:r>
          </w:p>
        </w:tc>
        <w:tc>
          <w:tcPr>
            <w:tcW w:w="596" w:type="pct"/>
            <w:tcBorders>
              <w:top w:val="nil"/>
              <w:left w:val="nil"/>
              <w:bottom w:val="single" w:sz="4" w:space="0" w:color="auto"/>
              <w:right w:val="single" w:sz="4" w:space="0" w:color="auto"/>
            </w:tcBorders>
            <w:shd w:val="clear" w:color="000000" w:fill="FCD5B4"/>
            <w:noWrap/>
            <w:vAlign w:val="center"/>
            <w:hideMark/>
          </w:tcPr>
          <w:p w14:paraId="2241623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1 495 438</w:t>
            </w:r>
          </w:p>
        </w:tc>
      </w:tr>
      <w:tr w:rsidR="00E20186" w:rsidRPr="00445AA6" w14:paraId="4F049ED5" w14:textId="77777777" w:rsidTr="00613825">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75139566"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Sotsiaalteenused riskirühmadele</w:t>
            </w:r>
          </w:p>
        </w:tc>
        <w:tc>
          <w:tcPr>
            <w:tcW w:w="542" w:type="pct"/>
            <w:tcBorders>
              <w:top w:val="single" w:sz="4" w:space="0" w:color="auto"/>
              <w:left w:val="nil"/>
              <w:bottom w:val="single" w:sz="4" w:space="0" w:color="auto"/>
              <w:right w:val="single" w:sz="4" w:space="0" w:color="auto"/>
            </w:tcBorders>
            <w:noWrap/>
            <w:vAlign w:val="center"/>
            <w:hideMark/>
          </w:tcPr>
          <w:p w14:paraId="0B5755F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327 019</w:t>
            </w:r>
          </w:p>
        </w:tc>
        <w:tc>
          <w:tcPr>
            <w:tcW w:w="543" w:type="pct"/>
            <w:tcBorders>
              <w:top w:val="single" w:sz="4" w:space="0" w:color="auto"/>
              <w:left w:val="nil"/>
              <w:bottom w:val="single" w:sz="4" w:space="0" w:color="auto"/>
              <w:right w:val="single" w:sz="4" w:space="0" w:color="auto"/>
            </w:tcBorders>
            <w:noWrap/>
            <w:vAlign w:val="center"/>
            <w:hideMark/>
          </w:tcPr>
          <w:p w14:paraId="30893AB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109 700</w:t>
            </w:r>
          </w:p>
        </w:tc>
        <w:tc>
          <w:tcPr>
            <w:tcW w:w="609" w:type="pct"/>
            <w:tcBorders>
              <w:top w:val="single" w:sz="4" w:space="0" w:color="auto"/>
              <w:left w:val="nil"/>
              <w:bottom w:val="single" w:sz="4" w:space="0" w:color="auto"/>
              <w:right w:val="single" w:sz="4" w:space="0" w:color="auto"/>
            </w:tcBorders>
            <w:shd w:val="clear" w:color="000000" w:fill="FCD5B4"/>
            <w:noWrap/>
            <w:vAlign w:val="center"/>
            <w:hideMark/>
          </w:tcPr>
          <w:p w14:paraId="1B9D9C54"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single" w:sz="4" w:space="0" w:color="auto"/>
              <w:left w:val="nil"/>
              <w:bottom w:val="single" w:sz="4" w:space="0" w:color="auto"/>
              <w:right w:val="single" w:sz="4" w:space="0" w:color="auto"/>
            </w:tcBorders>
            <w:shd w:val="clear" w:color="000000" w:fill="FCD5B4"/>
            <w:noWrap/>
            <w:vAlign w:val="center"/>
            <w:hideMark/>
          </w:tcPr>
          <w:p w14:paraId="0882F7F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9 000</w:t>
            </w:r>
          </w:p>
        </w:tc>
        <w:tc>
          <w:tcPr>
            <w:tcW w:w="543" w:type="pct"/>
            <w:tcBorders>
              <w:top w:val="single" w:sz="4" w:space="0" w:color="auto"/>
              <w:left w:val="nil"/>
              <w:bottom w:val="single" w:sz="4" w:space="0" w:color="auto"/>
              <w:right w:val="single" w:sz="4" w:space="0" w:color="auto"/>
            </w:tcBorders>
            <w:shd w:val="clear" w:color="000000" w:fill="FABF8F"/>
            <w:noWrap/>
            <w:vAlign w:val="center"/>
            <w:hideMark/>
          </w:tcPr>
          <w:p w14:paraId="236E9F9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100 000</w:t>
            </w:r>
          </w:p>
        </w:tc>
        <w:tc>
          <w:tcPr>
            <w:tcW w:w="596" w:type="pct"/>
            <w:tcBorders>
              <w:top w:val="single" w:sz="4" w:space="0" w:color="auto"/>
              <w:left w:val="nil"/>
              <w:bottom w:val="single" w:sz="4" w:space="0" w:color="auto"/>
              <w:right w:val="single" w:sz="4" w:space="0" w:color="auto"/>
            </w:tcBorders>
            <w:shd w:val="clear" w:color="000000" w:fill="FCD5B4"/>
            <w:noWrap/>
            <w:vAlign w:val="center"/>
            <w:hideMark/>
          </w:tcPr>
          <w:p w14:paraId="65ECF87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109 000</w:t>
            </w:r>
          </w:p>
        </w:tc>
      </w:tr>
      <w:tr w:rsidR="00E20186" w:rsidRPr="00445AA6" w14:paraId="7707F4AD" w14:textId="77777777" w:rsidTr="0029070C">
        <w:trPr>
          <w:trHeight w:val="20"/>
        </w:trPr>
        <w:tc>
          <w:tcPr>
            <w:tcW w:w="1557" w:type="pct"/>
            <w:tcBorders>
              <w:top w:val="single" w:sz="4" w:space="0" w:color="auto"/>
              <w:left w:val="single" w:sz="4" w:space="0" w:color="auto"/>
              <w:bottom w:val="single" w:sz="4" w:space="0" w:color="auto"/>
              <w:right w:val="nil"/>
            </w:tcBorders>
            <w:noWrap/>
            <w:vAlign w:val="bottom"/>
            <w:hideMark/>
          </w:tcPr>
          <w:p w14:paraId="7F4E34A8" w14:textId="4739A62F" w:rsidR="00E20186" w:rsidRPr="00445AA6" w:rsidRDefault="00E20186" w:rsidP="00581BBA">
            <w:pPr>
              <w:spacing w:after="0" w:line="240" w:lineRule="auto"/>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Projekt "Imelised aastad“</w:t>
            </w:r>
            <w:r>
              <w:rPr>
                <w:rFonts w:ascii="Times New Roman" w:eastAsia="Times New Roman" w:hAnsi="Times New Roman" w:cs="Times New Roman"/>
                <w:color w:val="000000"/>
                <w:sz w:val="20"/>
                <w:szCs w:val="20"/>
                <w:lang w:eastAsia="et-EE"/>
              </w:rPr>
              <w:t>, „Lõimumist toetav Eesti“</w:t>
            </w:r>
          </w:p>
        </w:tc>
        <w:tc>
          <w:tcPr>
            <w:tcW w:w="542" w:type="pct"/>
            <w:tcBorders>
              <w:top w:val="nil"/>
              <w:left w:val="single" w:sz="4" w:space="0" w:color="auto"/>
              <w:bottom w:val="single" w:sz="4" w:space="0" w:color="auto"/>
              <w:right w:val="single" w:sz="4" w:space="0" w:color="auto"/>
            </w:tcBorders>
            <w:noWrap/>
            <w:vAlign w:val="center"/>
            <w:hideMark/>
          </w:tcPr>
          <w:p w14:paraId="764704B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37 666</w:t>
            </w:r>
          </w:p>
        </w:tc>
        <w:tc>
          <w:tcPr>
            <w:tcW w:w="543" w:type="pct"/>
            <w:tcBorders>
              <w:top w:val="nil"/>
              <w:left w:val="nil"/>
              <w:bottom w:val="single" w:sz="4" w:space="0" w:color="auto"/>
              <w:right w:val="single" w:sz="4" w:space="0" w:color="auto"/>
            </w:tcBorders>
            <w:noWrap/>
            <w:vAlign w:val="center"/>
            <w:hideMark/>
          </w:tcPr>
          <w:p w14:paraId="1D8CF21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143 640</w:t>
            </w:r>
          </w:p>
        </w:tc>
        <w:tc>
          <w:tcPr>
            <w:tcW w:w="609" w:type="pct"/>
            <w:tcBorders>
              <w:top w:val="nil"/>
              <w:left w:val="nil"/>
              <w:bottom w:val="single" w:sz="4" w:space="0" w:color="auto"/>
              <w:right w:val="single" w:sz="4" w:space="0" w:color="auto"/>
            </w:tcBorders>
            <w:shd w:val="clear" w:color="000000" w:fill="FCD5B4"/>
            <w:noWrap/>
            <w:vAlign w:val="center"/>
            <w:hideMark/>
          </w:tcPr>
          <w:p w14:paraId="432F4D5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41 140</w:t>
            </w:r>
          </w:p>
        </w:tc>
        <w:tc>
          <w:tcPr>
            <w:tcW w:w="610" w:type="pct"/>
            <w:tcBorders>
              <w:top w:val="nil"/>
              <w:left w:val="nil"/>
              <w:bottom w:val="single" w:sz="4" w:space="0" w:color="auto"/>
              <w:right w:val="single" w:sz="4" w:space="0" w:color="auto"/>
            </w:tcBorders>
            <w:shd w:val="clear" w:color="000000" w:fill="FCD5B4"/>
            <w:noWrap/>
            <w:vAlign w:val="center"/>
            <w:hideMark/>
          </w:tcPr>
          <w:p w14:paraId="08B5FFC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113 172</w:t>
            </w:r>
          </w:p>
        </w:tc>
        <w:tc>
          <w:tcPr>
            <w:tcW w:w="543" w:type="pct"/>
            <w:tcBorders>
              <w:top w:val="nil"/>
              <w:left w:val="nil"/>
              <w:bottom w:val="single" w:sz="4" w:space="0" w:color="auto"/>
              <w:right w:val="single" w:sz="4" w:space="0" w:color="auto"/>
            </w:tcBorders>
            <w:shd w:val="clear" w:color="000000" w:fill="FABF8F"/>
            <w:noWrap/>
            <w:vAlign w:val="center"/>
            <w:hideMark/>
          </w:tcPr>
          <w:p w14:paraId="49226FF3"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92DA46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153 312</w:t>
            </w:r>
          </w:p>
        </w:tc>
      </w:tr>
      <w:tr w:rsidR="00E20186" w:rsidRPr="00445AA6" w14:paraId="3F06CEC8" w14:textId="77777777" w:rsidTr="0029070C">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7429014" w14:textId="77777777" w:rsidR="00E20186" w:rsidRPr="00445AA6" w:rsidRDefault="00E20186" w:rsidP="00581BBA">
            <w:pPr>
              <w:spacing w:after="0" w:line="240" w:lineRule="auto"/>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Narkomaania leviku ennetamise keskus (</w:t>
            </w:r>
            <w:proofErr w:type="spellStart"/>
            <w:r w:rsidRPr="00445AA6">
              <w:rPr>
                <w:rFonts w:ascii="Times New Roman" w:eastAsia="Times New Roman" w:hAnsi="Times New Roman" w:cs="Times New Roman"/>
                <w:color w:val="000000"/>
                <w:sz w:val="20"/>
                <w:szCs w:val="20"/>
                <w:lang w:eastAsia="et-EE"/>
              </w:rPr>
              <w:t>Allium</w:t>
            </w:r>
            <w:proofErr w:type="spellEnd"/>
            <w:r w:rsidRPr="00445AA6">
              <w:rPr>
                <w:rFonts w:ascii="Times New Roman" w:eastAsia="Times New Roman" w:hAnsi="Times New Roman" w:cs="Times New Roman"/>
                <w:color w:val="000000"/>
                <w:sz w:val="20"/>
                <w:szCs w:val="20"/>
                <w:lang w:eastAsia="et-EE"/>
              </w:rPr>
              <w:t xml:space="preserve"> MTÜ)</w:t>
            </w:r>
          </w:p>
        </w:tc>
        <w:tc>
          <w:tcPr>
            <w:tcW w:w="542" w:type="pct"/>
            <w:tcBorders>
              <w:top w:val="nil"/>
              <w:left w:val="nil"/>
              <w:bottom w:val="single" w:sz="4" w:space="0" w:color="auto"/>
              <w:right w:val="single" w:sz="4" w:space="0" w:color="auto"/>
            </w:tcBorders>
            <w:noWrap/>
            <w:vAlign w:val="center"/>
            <w:hideMark/>
          </w:tcPr>
          <w:p w14:paraId="1F9E133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9 273</w:t>
            </w:r>
          </w:p>
        </w:tc>
        <w:tc>
          <w:tcPr>
            <w:tcW w:w="543" w:type="pct"/>
            <w:tcBorders>
              <w:top w:val="single" w:sz="4" w:space="0" w:color="auto"/>
              <w:left w:val="nil"/>
              <w:bottom w:val="single" w:sz="4" w:space="0" w:color="auto"/>
              <w:right w:val="single" w:sz="4" w:space="0" w:color="auto"/>
            </w:tcBorders>
            <w:noWrap/>
            <w:vAlign w:val="center"/>
            <w:hideMark/>
          </w:tcPr>
          <w:p w14:paraId="0E54683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2 000</w:t>
            </w:r>
          </w:p>
        </w:tc>
        <w:tc>
          <w:tcPr>
            <w:tcW w:w="609" w:type="pct"/>
            <w:tcBorders>
              <w:top w:val="single" w:sz="4" w:space="0" w:color="auto"/>
              <w:left w:val="nil"/>
              <w:bottom w:val="single" w:sz="4" w:space="0" w:color="auto"/>
              <w:right w:val="single" w:sz="4" w:space="0" w:color="auto"/>
            </w:tcBorders>
            <w:shd w:val="clear" w:color="000000" w:fill="FCD5B4"/>
            <w:noWrap/>
            <w:vAlign w:val="center"/>
            <w:hideMark/>
          </w:tcPr>
          <w:p w14:paraId="572FFA0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single" w:sz="4" w:space="0" w:color="auto"/>
              <w:left w:val="nil"/>
              <w:bottom w:val="single" w:sz="4" w:space="0" w:color="auto"/>
              <w:right w:val="single" w:sz="4" w:space="0" w:color="auto"/>
            </w:tcBorders>
            <w:shd w:val="clear" w:color="000000" w:fill="FCD5B4"/>
            <w:noWrap/>
            <w:vAlign w:val="center"/>
            <w:hideMark/>
          </w:tcPr>
          <w:p w14:paraId="6696A5E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single" w:sz="4" w:space="0" w:color="auto"/>
              <w:left w:val="nil"/>
              <w:bottom w:val="single" w:sz="4" w:space="0" w:color="auto"/>
              <w:right w:val="single" w:sz="4" w:space="0" w:color="auto"/>
            </w:tcBorders>
            <w:shd w:val="clear" w:color="000000" w:fill="FABF8F"/>
            <w:noWrap/>
            <w:vAlign w:val="center"/>
            <w:hideMark/>
          </w:tcPr>
          <w:p w14:paraId="3C6812F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c>
          <w:tcPr>
            <w:tcW w:w="596" w:type="pct"/>
            <w:tcBorders>
              <w:top w:val="single" w:sz="4" w:space="0" w:color="auto"/>
              <w:left w:val="nil"/>
              <w:bottom w:val="single" w:sz="4" w:space="0" w:color="auto"/>
              <w:right w:val="single" w:sz="4" w:space="0" w:color="auto"/>
            </w:tcBorders>
            <w:shd w:val="clear" w:color="000000" w:fill="FCD5B4"/>
            <w:noWrap/>
            <w:vAlign w:val="center"/>
            <w:hideMark/>
          </w:tcPr>
          <w:p w14:paraId="7FAD865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0</w:t>
            </w:r>
          </w:p>
        </w:tc>
      </w:tr>
      <w:tr w:rsidR="00E20186" w:rsidRPr="00445AA6" w14:paraId="67545781"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337A427" w14:textId="77777777" w:rsidR="00E20186" w:rsidRPr="00445AA6" w:rsidRDefault="00E20186" w:rsidP="00581BBA">
            <w:pPr>
              <w:spacing w:after="0" w:line="240" w:lineRule="auto"/>
              <w:rPr>
                <w:rFonts w:ascii="Times New Roman" w:eastAsia="Times New Roman" w:hAnsi="Times New Roman" w:cs="Times New Roman"/>
                <w:color w:val="000000"/>
                <w:sz w:val="20"/>
                <w:szCs w:val="20"/>
                <w:lang w:eastAsia="et-EE"/>
              </w:rPr>
            </w:pPr>
            <w:proofErr w:type="spellStart"/>
            <w:r w:rsidRPr="00445AA6">
              <w:rPr>
                <w:rFonts w:ascii="Times New Roman" w:eastAsia="Times New Roman" w:hAnsi="Times New Roman" w:cs="Times New Roman"/>
                <w:color w:val="000000"/>
                <w:sz w:val="20"/>
                <w:szCs w:val="20"/>
                <w:lang w:eastAsia="et-EE"/>
              </w:rPr>
              <w:t>Võlanõustamisteenus</w:t>
            </w:r>
            <w:proofErr w:type="spellEnd"/>
          </w:p>
        </w:tc>
        <w:tc>
          <w:tcPr>
            <w:tcW w:w="542" w:type="pct"/>
            <w:tcBorders>
              <w:top w:val="nil"/>
              <w:left w:val="nil"/>
              <w:bottom w:val="single" w:sz="4" w:space="0" w:color="auto"/>
              <w:right w:val="single" w:sz="4" w:space="0" w:color="auto"/>
            </w:tcBorders>
            <w:noWrap/>
            <w:vAlign w:val="center"/>
            <w:hideMark/>
          </w:tcPr>
          <w:p w14:paraId="08A1295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noWrap/>
            <w:vAlign w:val="center"/>
            <w:hideMark/>
          </w:tcPr>
          <w:p w14:paraId="29BA9DE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8 000</w:t>
            </w:r>
          </w:p>
        </w:tc>
        <w:tc>
          <w:tcPr>
            <w:tcW w:w="609" w:type="pct"/>
            <w:tcBorders>
              <w:top w:val="nil"/>
              <w:left w:val="nil"/>
              <w:bottom w:val="single" w:sz="4" w:space="0" w:color="auto"/>
              <w:right w:val="single" w:sz="4" w:space="0" w:color="auto"/>
            </w:tcBorders>
            <w:shd w:val="clear" w:color="000000" w:fill="FCD5B4"/>
            <w:noWrap/>
            <w:vAlign w:val="center"/>
            <w:hideMark/>
          </w:tcPr>
          <w:p w14:paraId="7749A95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610" w:type="pct"/>
            <w:tcBorders>
              <w:top w:val="nil"/>
              <w:left w:val="nil"/>
              <w:bottom w:val="single" w:sz="4" w:space="0" w:color="auto"/>
              <w:right w:val="single" w:sz="4" w:space="0" w:color="auto"/>
            </w:tcBorders>
            <w:shd w:val="clear" w:color="000000" w:fill="FCD5B4"/>
            <w:noWrap/>
            <w:vAlign w:val="center"/>
            <w:hideMark/>
          </w:tcPr>
          <w:p w14:paraId="5FF1484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8</w:t>
            </w:r>
            <w:r>
              <w:rPr>
                <w:rFonts w:ascii="Times New Roman" w:eastAsia="Times New Roman" w:hAnsi="Times New Roman" w:cs="Times New Roman"/>
                <w:sz w:val="20"/>
                <w:szCs w:val="20"/>
                <w:lang w:eastAsia="et-EE"/>
              </w:rPr>
              <w:t> </w:t>
            </w:r>
            <w:r w:rsidRPr="00445AA6">
              <w:rPr>
                <w:rFonts w:ascii="Times New Roman" w:eastAsia="Times New Roman" w:hAnsi="Times New Roman" w:cs="Times New Roman"/>
                <w:sz w:val="20"/>
                <w:szCs w:val="20"/>
                <w:lang w:eastAsia="et-EE"/>
              </w:rPr>
              <w:t>000</w:t>
            </w:r>
          </w:p>
        </w:tc>
        <w:tc>
          <w:tcPr>
            <w:tcW w:w="543" w:type="pct"/>
            <w:tcBorders>
              <w:top w:val="nil"/>
              <w:left w:val="nil"/>
              <w:bottom w:val="single" w:sz="4" w:space="0" w:color="auto"/>
              <w:right w:val="single" w:sz="4" w:space="0" w:color="auto"/>
            </w:tcBorders>
            <w:shd w:val="clear" w:color="000000" w:fill="FABF8F"/>
            <w:noWrap/>
            <w:vAlign w:val="center"/>
            <w:hideMark/>
          </w:tcPr>
          <w:p w14:paraId="466F994C"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258E4F5"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8 000</w:t>
            </w:r>
          </w:p>
        </w:tc>
      </w:tr>
      <w:tr w:rsidR="00E20186" w:rsidRPr="00445AA6" w14:paraId="65B4A841"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center"/>
            <w:hideMark/>
          </w:tcPr>
          <w:p w14:paraId="29ADDB2A" w14:textId="77777777" w:rsidR="00E20186" w:rsidRPr="00445AA6" w:rsidRDefault="00E20186" w:rsidP="00581BBA">
            <w:pPr>
              <w:spacing w:after="0" w:line="240" w:lineRule="auto"/>
              <w:rPr>
                <w:rFonts w:ascii="Times New Roman" w:eastAsia="Times New Roman" w:hAnsi="Times New Roman" w:cs="Times New Roman"/>
                <w:color w:val="000000"/>
                <w:sz w:val="20"/>
                <w:szCs w:val="20"/>
                <w:lang w:eastAsia="et-EE"/>
              </w:rPr>
            </w:pPr>
            <w:r w:rsidRPr="00445AA6">
              <w:rPr>
                <w:rFonts w:ascii="Times New Roman" w:eastAsia="Times New Roman" w:hAnsi="Times New Roman" w:cs="Times New Roman"/>
                <w:color w:val="000000"/>
                <w:sz w:val="20"/>
                <w:szCs w:val="20"/>
                <w:lang w:eastAsia="et-EE"/>
              </w:rPr>
              <w:t>Mittetöötavate noorte projekt</w:t>
            </w:r>
          </w:p>
        </w:tc>
        <w:tc>
          <w:tcPr>
            <w:tcW w:w="542" w:type="pct"/>
            <w:tcBorders>
              <w:top w:val="nil"/>
              <w:left w:val="nil"/>
              <w:bottom w:val="single" w:sz="4" w:space="0" w:color="auto"/>
              <w:right w:val="single" w:sz="4" w:space="0" w:color="auto"/>
            </w:tcBorders>
            <w:noWrap/>
            <w:vAlign w:val="center"/>
            <w:hideMark/>
          </w:tcPr>
          <w:p w14:paraId="0DBD91E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68 311</w:t>
            </w:r>
          </w:p>
        </w:tc>
        <w:tc>
          <w:tcPr>
            <w:tcW w:w="543" w:type="pct"/>
            <w:tcBorders>
              <w:top w:val="nil"/>
              <w:left w:val="nil"/>
              <w:bottom w:val="single" w:sz="4" w:space="0" w:color="auto"/>
              <w:right w:val="single" w:sz="4" w:space="0" w:color="auto"/>
            </w:tcBorders>
            <w:noWrap/>
            <w:vAlign w:val="center"/>
            <w:hideMark/>
          </w:tcPr>
          <w:p w14:paraId="3C942FBA"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273 051</w:t>
            </w:r>
          </w:p>
        </w:tc>
        <w:tc>
          <w:tcPr>
            <w:tcW w:w="609" w:type="pct"/>
            <w:tcBorders>
              <w:top w:val="nil"/>
              <w:left w:val="nil"/>
              <w:bottom w:val="single" w:sz="4" w:space="0" w:color="auto"/>
              <w:right w:val="single" w:sz="4" w:space="0" w:color="auto"/>
            </w:tcBorders>
            <w:shd w:val="clear" w:color="000000" w:fill="FCD5B4"/>
            <w:noWrap/>
            <w:vAlign w:val="center"/>
            <w:hideMark/>
          </w:tcPr>
          <w:p w14:paraId="1BF7CB5D"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149 867</w:t>
            </w:r>
          </w:p>
        </w:tc>
        <w:tc>
          <w:tcPr>
            <w:tcW w:w="610" w:type="pct"/>
            <w:tcBorders>
              <w:top w:val="nil"/>
              <w:left w:val="nil"/>
              <w:bottom w:val="single" w:sz="4" w:space="0" w:color="auto"/>
              <w:right w:val="single" w:sz="4" w:space="0" w:color="auto"/>
            </w:tcBorders>
            <w:shd w:val="clear" w:color="000000" w:fill="FCD5B4"/>
            <w:noWrap/>
            <w:vAlign w:val="center"/>
            <w:hideMark/>
          </w:tcPr>
          <w:p w14:paraId="0C416BA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120 237</w:t>
            </w:r>
          </w:p>
        </w:tc>
        <w:tc>
          <w:tcPr>
            <w:tcW w:w="543" w:type="pct"/>
            <w:tcBorders>
              <w:top w:val="nil"/>
              <w:left w:val="nil"/>
              <w:bottom w:val="single" w:sz="4" w:space="0" w:color="auto"/>
              <w:right w:val="single" w:sz="4" w:space="0" w:color="auto"/>
            </w:tcBorders>
            <w:shd w:val="clear" w:color="000000" w:fill="FABF8F"/>
            <w:noWrap/>
            <w:vAlign w:val="center"/>
            <w:hideMark/>
          </w:tcPr>
          <w:p w14:paraId="44CAC5D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3214DED0"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270 104</w:t>
            </w:r>
          </w:p>
        </w:tc>
      </w:tr>
      <w:tr w:rsidR="00E20186" w:rsidRPr="00445AA6" w14:paraId="65DDA490"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5EA7A585"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Sotsiaalhoolekandekeskus</w:t>
            </w:r>
          </w:p>
        </w:tc>
        <w:tc>
          <w:tcPr>
            <w:tcW w:w="542" w:type="pct"/>
            <w:tcBorders>
              <w:top w:val="nil"/>
              <w:left w:val="nil"/>
              <w:bottom w:val="single" w:sz="4" w:space="0" w:color="auto"/>
              <w:right w:val="single" w:sz="4" w:space="0" w:color="auto"/>
            </w:tcBorders>
            <w:noWrap/>
            <w:vAlign w:val="center"/>
            <w:hideMark/>
          </w:tcPr>
          <w:p w14:paraId="6085CC56"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61 914</w:t>
            </w:r>
          </w:p>
        </w:tc>
        <w:tc>
          <w:tcPr>
            <w:tcW w:w="543" w:type="pct"/>
            <w:tcBorders>
              <w:top w:val="nil"/>
              <w:left w:val="nil"/>
              <w:bottom w:val="single" w:sz="4" w:space="0" w:color="auto"/>
              <w:right w:val="single" w:sz="4" w:space="0" w:color="auto"/>
            </w:tcBorders>
            <w:noWrap/>
            <w:vAlign w:val="center"/>
            <w:hideMark/>
          </w:tcPr>
          <w:p w14:paraId="07FCE41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73 635</w:t>
            </w:r>
          </w:p>
        </w:tc>
        <w:tc>
          <w:tcPr>
            <w:tcW w:w="609" w:type="pct"/>
            <w:tcBorders>
              <w:top w:val="nil"/>
              <w:left w:val="nil"/>
              <w:bottom w:val="single" w:sz="4" w:space="0" w:color="auto"/>
              <w:right w:val="single" w:sz="4" w:space="0" w:color="auto"/>
            </w:tcBorders>
            <w:shd w:val="clear" w:color="000000" w:fill="FCD5B4"/>
            <w:noWrap/>
            <w:vAlign w:val="center"/>
            <w:hideMark/>
          </w:tcPr>
          <w:p w14:paraId="0BC7594B"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124 166</w:t>
            </w:r>
          </w:p>
        </w:tc>
        <w:tc>
          <w:tcPr>
            <w:tcW w:w="610" w:type="pct"/>
            <w:tcBorders>
              <w:top w:val="nil"/>
              <w:left w:val="nil"/>
              <w:bottom w:val="single" w:sz="4" w:space="0" w:color="auto"/>
              <w:right w:val="single" w:sz="4" w:space="0" w:color="auto"/>
            </w:tcBorders>
            <w:shd w:val="clear" w:color="000000" w:fill="FCD5B4"/>
            <w:noWrap/>
            <w:vAlign w:val="center"/>
            <w:hideMark/>
          </w:tcPr>
          <w:p w14:paraId="79B94D4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6 000</w:t>
            </w:r>
          </w:p>
        </w:tc>
        <w:tc>
          <w:tcPr>
            <w:tcW w:w="543" w:type="pct"/>
            <w:tcBorders>
              <w:top w:val="nil"/>
              <w:left w:val="nil"/>
              <w:bottom w:val="single" w:sz="4" w:space="0" w:color="auto"/>
              <w:right w:val="single" w:sz="4" w:space="0" w:color="auto"/>
            </w:tcBorders>
            <w:shd w:val="clear" w:color="000000" w:fill="FABF8F"/>
            <w:noWrap/>
            <w:vAlign w:val="center"/>
            <w:hideMark/>
          </w:tcPr>
          <w:p w14:paraId="54D6EED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5494A72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130 166</w:t>
            </w:r>
          </w:p>
        </w:tc>
      </w:tr>
      <w:tr w:rsidR="00E20186" w:rsidRPr="00445AA6" w14:paraId="2DDD79E4" w14:textId="77777777" w:rsidTr="00581BBA">
        <w:trPr>
          <w:trHeight w:val="20"/>
        </w:trPr>
        <w:tc>
          <w:tcPr>
            <w:tcW w:w="1557" w:type="pct"/>
            <w:tcBorders>
              <w:top w:val="single" w:sz="4" w:space="0" w:color="auto"/>
              <w:left w:val="single" w:sz="4" w:space="0" w:color="auto"/>
              <w:bottom w:val="single" w:sz="4" w:space="0" w:color="auto"/>
              <w:right w:val="single" w:sz="4" w:space="0" w:color="auto"/>
            </w:tcBorders>
            <w:noWrap/>
            <w:vAlign w:val="bottom"/>
            <w:hideMark/>
          </w:tcPr>
          <w:p w14:paraId="02FF0BE5" w14:textId="77777777" w:rsidR="00E20186" w:rsidRPr="00445AA6" w:rsidRDefault="00E20186" w:rsidP="00581BBA">
            <w:pPr>
              <w:spacing w:after="0" w:line="240" w:lineRule="auto"/>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Linn</w:t>
            </w:r>
            <w:r>
              <w:rPr>
                <w:rFonts w:ascii="Times New Roman" w:eastAsia="Times New Roman" w:hAnsi="Times New Roman" w:cs="Times New Roman"/>
                <w:sz w:val="20"/>
                <w:szCs w:val="20"/>
                <w:lang w:eastAsia="et-EE"/>
              </w:rPr>
              <w:t>a</w:t>
            </w:r>
            <w:r w:rsidRPr="00445AA6">
              <w:rPr>
                <w:rFonts w:ascii="Times New Roman" w:eastAsia="Times New Roman" w:hAnsi="Times New Roman" w:cs="Times New Roman"/>
                <w:sz w:val="20"/>
                <w:szCs w:val="20"/>
                <w:lang w:eastAsia="et-EE"/>
              </w:rPr>
              <w:t>valitsuse sotsiaalvaldkonna personalikulu</w:t>
            </w:r>
          </w:p>
        </w:tc>
        <w:tc>
          <w:tcPr>
            <w:tcW w:w="542" w:type="pct"/>
            <w:tcBorders>
              <w:top w:val="nil"/>
              <w:left w:val="nil"/>
              <w:bottom w:val="single" w:sz="4" w:space="0" w:color="auto"/>
              <w:right w:val="single" w:sz="4" w:space="0" w:color="auto"/>
            </w:tcBorders>
            <w:noWrap/>
            <w:vAlign w:val="center"/>
            <w:hideMark/>
          </w:tcPr>
          <w:p w14:paraId="0D78130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616 223</w:t>
            </w:r>
          </w:p>
        </w:tc>
        <w:tc>
          <w:tcPr>
            <w:tcW w:w="543" w:type="pct"/>
            <w:tcBorders>
              <w:top w:val="nil"/>
              <w:left w:val="nil"/>
              <w:bottom w:val="single" w:sz="4" w:space="0" w:color="auto"/>
              <w:right w:val="single" w:sz="4" w:space="0" w:color="auto"/>
            </w:tcBorders>
            <w:noWrap/>
            <w:vAlign w:val="center"/>
            <w:hideMark/>
          </w:tcPr>
          <w:p w14:paraId="527ECE48"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740 800</w:t>
            </w:r>
          </w:p>
        </w:tc>
        <w:tc>
          <w:tcPr>
            <w:tcW w:w="609" w:type="pct"/>
            <w:tcBorders>
              <w:top w:val="nil"/>
              <w:left w:val="nil"/>
              <w:bottom w:val="single" w:sz="4" w:space="0" w:color="auto"/>
              <w:right w:val="single" w:sz="4" w:space="0" w:color="auto"/>
            </w:tcBorders>
            <w:shd w:val="clear" w:color="000000" w:fill="FCD5B4"/>
            <w:noWrap/>
            <w:vAlign w:val="center"/>
            <w:hideMark/>
          </w:tcPr>
          <w:p w14:paraId="65BC8FB9"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1 000 000</w:t>
            </w:r>
          </w:p>
        </w:tc>
        <w:tc>
          <w:tcPr>
            <w:tcW w:w="610" w:type="pct"/>
            <w:tcBorders>
              <w:top w:val="nil"/>
              <w:left w:val="nil"/>
              <w:bottom w:val="single" w:sz="4" w:space="0" w:color="auto"/>
              <w:right w:val="single" w:sz="4" w:space="0" w:color="auto"/>
            </w:tcBorders>
            <w:shd w:val="clear" w:color="000000" w:fill="FCD5B4"/>
            <w:noWrap/>
            <w:vAlign w:val="center"/>
            <w:hideMark/>
          </w:tcPr>
          <w:p w14:paraId="0DE297CF"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43" w:type="pct"/>
            <w:tcBorders>
              <w:top w:val="nil"/>
              <w:left w:val="nil"/>
              <w:bottom w:val="single" w:sz="4" w:space="0" w:color="auto"/>
              <w:right w:val="single" w:sz="4" w:space="0" w:color="auto"/>
            </w:tcBorders>
            <w:shd w:val="clear" w:color="000000" w:fill="FABF8F"/>
            <w:noWrap/>
            <w:vAlign w:val="center"/>
            <w:hideMark/>
          </w:tcPr>
          <w:p w14:paraId="48E68D61"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sidRPr="00445AA6">
              <w:rPr>
                <w:rFonts w:ascii="Times New Roman" w:eastAsia="Times New Roman" w:hAnsi="Times New Roman" w:cs="Times New Roman"/>
                <w:sz w:val="20"/>
                <w:szCs w:val="20"/>
                <w:lang w:eastAsia="et-EE"/>
              </w:rPr>
              <w:t> </w:t>
            </w:r>
            <w:r>
              <w:rPr>
                <w:rFonts w:ascii="Times New Roman" w:eastAsia="Times New Roman" w:hAnsi="Times New Roman" w:cs="Times New Roman"/>
                <w:sz w:val="20"/>
                <w:szCs w:val="20"/>
                <w:lang w:eastAsia="et-EE"/>
              </w:rPr>
              <w:t>0</w:t>
            </w:r>
          </w:p>
        </w:tc>
        <w:tc>
          <w:tcPr>
            <w:tcW w:w="596" w:type="pct"/>
            <w:tcBorders>
              <w:top w:val="nil"/>
              <w:left w:val="nil"/>
              <w:bottom w:val="single" w:sz="4" w:space="0" w:color="auto"/>
              <w:right w:val="single" w:sz="4" w:space="0" w:color="auto"/>
            </w:tcBorders>
            <w:shd w:val="clear" w:color="000000" w:fill="FCD5B4"/>
            <w:noWrap/>
            <w:vAlign w:val="center"/>
            <w:hideMark/>
          </w:tcPr>
          <w:p w14:paraId="4FCAB062" w14:textId="77777777" w:rsidR="00E20186" w:rsidRPr="00445AA6" w:rsidRDefault="00E20186" w:rsidP="00581BBA">
            <w:pPr>
              <w:spacing w:after="0" w:line="240" w:lineRule="auto"/>
              <w:jc w:val="right"/>
              <w:rPr>
                <w:rFonts w:ascii="Times New Roman" w:eastAsia="Times New Roman" w:hAnsi="Times New Roman" w:cs="Times New Roman"/>
                <w:sz w:val="20"/>
                <w:szCs w:val="20"/>
                <w:lang w:eastAsia="et-EE"/>
              </w:rPr>
            </w:pPr>
            <w:r>
              <w:rPr>
                <w:rFonts w:ascii="Times New Roman" w:eastAsia="Times New Roman" w:hAnsi="Times New Roman" w:cs="Times New Roman"/>
                <w:sz w:val="20"/>
                <w:szCs w:val="20"/>
                <w:lang w:eastAsia="et-EE"/>
              </w:rPr>
              <w:t>1 000 000</w:t>
            </w:r>
          </w:p>
        </w:tc>
      </w:tr>
      <w:tr w:rsidR="00E20186" w:rsidRPr="00445AA6" w14:paraId="1E41DF48" w14:textId="77777777" w:rsidTr="00581BBA">
        <w:trPr>
          <w:trHeight w:val="20"/>
        </w:trPr>
        <w:tc>
          <w:tcPr>
            <w:tcW w:w="1557" w:type="pct"/>
            <w:tcBorders>
              <w:top w:val="nil"/>
              <w:left w:val="nil"/>
              <w:bottom w:val="single" w:sz="4" w:space="0" w:color="auto"/>
              <w:right w:val="single" w:sz="4" w:space="0" w:color="auto"/>
            </w:tcBorders>
            <w:shd w:val="clear" w:color="auto" w:fill="F1A983" w:themeFill="accent2" w:themeFillTint="99"/>
            <w:noWrap/>
            <w:vAlign w:val="bottom"/>
            <w:hideMark/>
          </w:tcPr>
          <w:p w14:paraId="2499F4F3" w14:textId="77777777" w:rsidR="00E20186" w:rsidRPr="00445AA6" w:rsidRDefault="00E20186" w:rsidP="00581BBA">
            <w:pPr>
              <w:spacing w:after="0" w:line="240" w:lineRule="auto"/>
              <w:rPr>
                <w:rFonts w:ascii="Times New Roman" w:eastAsia="Times New Roman" w:hAnsi="Times New Roman" w:cs="Times New Roman"/>
                <w:b/>
                <w:bCs/>
                <w:sz w:val="20"/>
                <w:szCs w:val="20"/>
                <w:lang w:eastAsia="et-EE"/>
              </w:rPr>
            </w:pPr>
            <w:r w:rsidRPr="00445AA6">
              <w:rPr>
                <w:rFonts w:ascii="Times New Roman" w:eastAsia="Times New Roman" w:hAnsi="Times New Roman" w:cs="Times New Roman"/>
                <w:b/>
                <w:bCs/>
                <w:sz w:val="20"/>
                <w:szCs w:val="20"/>
                <w:lang w:eastAsia="et-EE"/>
              </w:rPr>
              <w:t>KULUD KOKKU</w:t>
            </w:r>
          </w:p>
        </w:tc>
        <w:tc>
          <w:tcPr>
            <w:tcW w:w="542" w:type="pct"/>
            <w:tcBorders>
              <w:top w:val="nil"/>
              <w:left w:val="nil"/>
              <w:bottom w:val="single" w:sz="4" w:space="0" w:color="auto"/>
              <w:right w:val="single" w:sz="4" w:space="0" w:color="auto"/>
            </w:tcBorders>
            <w:shd w:val="clear" w:color="auto" w:fill="F1A983" w:themeFill="accent2" w:themeFillTint="99"/>
            <w:noWrap/>
            <w:vAlign w:val="center"/>
            <w:hideMark/>
          </w:tcPr>
          <w:p w14:paraId="4156CEF1"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53 442 482</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3A4DC406"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57 864 907</w:t>
            </w:r>
          </w:p>
        </w:tc>
        <w:tc>
          <w:tcPr>
            <w:tcW w:w="609" w:type="pct"/>
            <w:tcBorders>
              <w:top w:val="nil"/>
              <w:left w:val="nil"/>
              <w:bottom w:val="single" w:sz="4" w:space="0" w:color="auto"/>
              <w:right w:val="single" w:sz="4" w:space="0" w:color="auto"/>
            </w:tcBorders>
            <w:shd w:val="clear" w:color="auto" w:fill="F1A983" w:themeFill="accent2" w:themeFillTint="99"/>
            <w:noWrap/>
            <w:vAlign w:val="center"/>
            <w:hideMark/>
          </w:tcPr>
          <w:p w14:paraId="5465F72A"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28 896 521</w:t>
            </w:r>
          </w:p>
        </w:tc>
        <w:tc>
          <w:tcPr>
            <w:tcW w:w="610" w:type="pct"/>
            <w:tcBorders>
              <w:top w:val="nil"/>
              <w:left w:val="nil"/>
              <w:bottom w:val="single" w:sz="4" w:space="0" w:color="auto"/>
              <w:right w:val="single" w:sz="4" w:space="0" w:color="auto"/>
            </w:tcBorders>
            <w:shd w:val="clear" w:color="auto" w:fill="F1A983" w:themeFill="accent2" w:themeFillTint="99"/>
            <w:noWrap/>
            <w:vAlign w:val="center"/>
            <w:hideMark/>
          </w:tcPr>
          <w:p w14:paraId="66C7F00E"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15 352 028</w:t>
            </w:r>
          </w:p>
        </w:tc>
        <w:tc>
          <w:tcPr>
            <w:tcW w:w="543" w:type="pct"/>
            <w:tcBorders>
              <w:top w:val="nil"/>
              <w:left w:val="nil"/>
              <w:bottom w:val="single" w:sz="4" w:space="0" w:color="auto"/>
              <w:right w:val="single" w:sz="4" w:space="0" w:color="auto"/>
            </w:tcBorders>
            <w:shd w:val="clear" w:color="auto" w:fill="F1A983" w:themeFill="accent2" w:themeFillTint="99"/>
            <w:noWrap/>
            <w:vAlign w:val="center"/>
            <w:hideMark/>
          </w:tcPr>
          <w:p w14:paraId="1F513536"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11 119 802</w:t>
            </w:r>
          </w:p>
        </w:tc>
        <w:tc>
          <w:tcPr>
            <w:tcW w:w="596" w:type="pct"/>
            <w:tcBorders>
              <w:top w:val="nil"/>
              <w:left w:val="nil"/>
              <w:bottom w:val="single" w:sz="4" w:space="0" w:color="auto"/>
              <w:right w:val="single" w:sz="4" w:space="0" w:color="auto"/>
            </w:tcBorders>
            <w:shd w:val="clear" w:color="auto" w:fill="F1A983" w:themeFill="accent2" w:themeFillTint="99"/>
            <w:noWrap/>
            <w:vAlign w:val="center"/>
            <w:hideMark/>
          </w:tcPr>
          <w:p w14:paraId="09731038" w14:textId="77777777" w:rsidR="00E20186" w:rsidRPr="00445AA6" w:rsidRDefault="00E20186" w:rsidP="00581BBA">
            <w:pPr>
              <w:spacing w:after="0" w:line="240" w:lineRule="auto"/>
              <w:jc w:val="right"/>
              <w:rPr>
                <w:rFonts w:ascii="Times New Roman" w:eastAsia="Times New Roman" w:hAnsi="Times New Roman" w:cs="Times New Roman"/>
                <w:b/>
                <w:bCs/>
                <w:sz w:val="20"/>
                <w:szCs w:val="20"/>
                <w:lang w:eastAsia="et-EE"/>
              </w:rPr>
            </w:pPr>
            <w:r>
              <w:rPr>
                <w:rFonts w:ascii="Times New Roman" w:eastAsia="Times New Roman" w:hAnsi="Times New Roman" w:cs="Times New Roman"/>
                <w:b/>
                <w:bCs/>
                <w:sz w:val="20"/>
                <w:szCs w:val="20"/>
                <w:lang w:eastAsia="et-EE"/>
              </w:rPr>
              <w:t>55 368 351</w:t>
            </w:r>
          </w:p>
        </w:tc>
      </w:tr>
    </w:tbl>
    <w:p w14:paraId="77EB8FF9" w14:textId="77777777" w:rsidR="003666DB" w:rsidRPr="00613825" w:rsidRDefault="003666DB" w:rsidP="00613825">
      <w:pPr>
        <w:pStyle w:val="Pealkiri2"/>
        <w:numPr>
          <w:ilvl w:val="1"/>
          <w:numId w:val="1"/>
        </w:numPr>
        <w:ind w:left="709" w:hanging="709"/>
      </w:pPr>
      <w:bookmarkStart w:id="4" w:name="_Toc214191788"/>
      <w:r w:rsidRPr="00613825">
        <w:t>INVESTEERIMISTEGEVUS</w:t>
      </w:r>
      <w:bookmarkEnd w:id="4"/>
    </w:p>
    <w:p w14:paraId="0EA9E58E" w14:textId="1699D3F3" w:rsidR="003119B3" w:rsidRDefault="003119B3" w:rsidP="003666DB">
      <w:pPr>
        <w:pStyle w:val="Phitekst"/>
      </w:pPr>
      <w:r>
        <w:t>Kohtla-Järve linna 2026. aasta investeerimistegevuse sissetulekute eelarve on esitatud tabelis 4.</w:t>
      </w:r>
    </w:p>
    <w:p w14:paraId="6698BE56" w14:textId="778EF047" w:rsidR="00AA02A8" w:rsidRDefault="003666DB" w:rsidP="003666DB">
      <w:pPr>
        <w:pStyle w:val="Phitekst"/>
      </w:pPr>
      <w:r>
        <w:t>Tabel 4. Kohtla-Järve linna 202</w:t>
      </w:r>
      <w:r w:rsidR="00926BE9">
        <w:t>6</w:t>
      </w:r>
      <w:r>
        <w:t>. a investeerimistegevuse sissetulekute eelarve</w:t>
      </w:r>
    </w:p>
    <w:tbl>
      <w:tblPr>
        <w:tblW w:w="5000" w:type="pct"/>
        <w:tblCellMar>
          <w:left w:w="70" w:type="dxa"/>
          <w:right w:w="70" w:type="dxa"/>
        </w:tblCellMar>
        <w:tblLook w:val="04A0" w:firstRow="1" w:lastRow="0" w:firstColumn="1" w:lastColumn="0" w:noHBand="0" w:noVBand="1"/>
      </w:tblPr>
      <w:tblGrid>
        <w:gridCol w:w="688"/>
        <w:gridCol w:w="5455"/>
        <w:gridCol w:w="1436"/>
        <w:gridCol w:w="1436"/>
        <w:gridCol w:w="1436"/>
      </w:tblGrid>
      <w:tr w:rsidR="00613825" w:rsidRPr="00AA02A8" w14:paraId="46D5C1C8" w14:textId="77777777" w:rsidTr="00532212">
        <w:trPr>
          <w:trHeight w:val="450"/>
        </w:trPr>
        <w:tc>
          <w:tcPr>
            <w:tcW w:w="2939" w:type="pct"/>
            <w:gridSpan w:val="2"/>
            <w:vMerge w:val="restart"/>
            <w:tcBorders>
              <w:top w:val="nil"/>
              <w:left w:val="nil"/>
              <w:bottom w:val="nil"/>
              <w:right w:val="nil"/>
            </w:tcBorders>
            <w:noWrap/>
            <w:vAlign w:val="bottom"/>
            <w:hideMark/>
          </w:tcPr>
          <w:p w14:paraId="0CCAD691"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p>
        </w:tc>
        <w:tc>
          <w:tcPr>
            <w:tcW w:w="687" w:type="pct"/>
            <w:vMerge w:val="restart"/>
            <w:tcBorders>
              <w:top w:val="single" w:sz="12" w:space="0" w:color="auto"/>
              <w:left w:val="single" w:sz="12" w:space="0" w:color="auto"/>
              <w:bottom w:val="single" w:sz="12" w:space="0" w:color="000000"/>
              <w:right w:val="single" w:sz="4" w:space="0" w:color="auto"/>
            </w:tcBorders>
            <w:vAlign w:val="center"/>
            <w:hideMark/>
          </w:tcPr>
          <w:p w14:paraId="5C962CAD" w14:textId="24FAC52D" w:rsidR="00613825" w:rsidRPr="00AA02A8" w:rsidRDefault="00613825" w:rsidP="00613825">
            <w:pPr>
              <w:spacing w:after="0" w:line="240" w:lineRule="auto"/>
              <w:jc w:val="center"/>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Sissetulekute eelarve täitmine 2024. a</w:t>
            </w:r>
          </w:p>
        </w:tc>
        <w:tc>
          <w:tcPr>
            <w:tcW w:w="687" w:type="pct"/>
            <w:vMerge w:val="restart"/>
            <w:tcBorders>
              <w:top w:val="single" w:sz="12" w:space="0" w:color="auto"/>
              <w:left w:val="single" w:sz="4" w:space="0" w:color="auto"/>
              <w:bottom w:val="single" w:sz="12" w:space="0" w:color="000000"/>
              <w:right w:val="single" w:sz="4" w:space="0" w:color="auto"/>
            </w:tcBorders>
            <w:vAlign w:val="center"/>
            <w:hideMark/>
          </w:tcPr>
          <w:p w14:paraId="083CC4F0" w14:textId="436B07EB" w:rsidR="00613825" w:rsidRPr="00AA02A8" w:rsidRDefault="00613825" w:rsidP="00613825">
            <w:pPr>
              <w:spacing w:after="0" w:line="240" w:lineRule="auto"/>
              <w:jc w:val="center"/>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Sissetulekute eelarve 2025. a</w:t>
            </w:r>
          </w:p>
        </w:tc>
        <w:tc>
          <w:tcPr>
            <w:tcW w:w="687" w:type="pct"/>
            <w:vMerge w:val="restart"/>
            <w:tcBorders>
              <w:top w:val="single" w:sz="12" w:space="0" w:color="auto"/>
              <w:left w:val="single" w:sz="4" w:space="0" w:color="auto"/>
              <w:bottom w:val="single" w:sz="12" w:space="0" w:color="000000"/>
              <w:right w:val="single" w:sz="12" w:space="0" w:color="auto"/>
            </w:tcBorders>
            <w:vAlign w:val="center"/>
            <w:hideMark/>
          </w:tcPr>
          <w:p w14:paraId="1E5BE7BB" w14:textId="7C1BA187" w:rsidR="00613825" w:rsidRPr="00AA02A8" w:rsidRDefault="00613825" w:rsidP="00613825">
            <w:pPr>
              <w:spacing w:after="0" w:line="240" w:lineRule="auto"/>
              <w:jc w:val="center"/>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Sissetulekute eelarve projekt 2026. a</w:t>
            </w:r>
          </w:p>
        </w:tc>
      </w:tr>
      <w:tr w:rsidR="00613825" w:rsidRPr="00AA02A8" w14:paraId="3A98A30C" w14:textId="77777777" w:rsidTr="00532212">
        <w:trPr>
          <w:trHeight w:val="450"/>
        </w:trPr>
        <w:tc>
          <w:tcPr>
            <w:tcW w:w="2939" w:type="pct"/>
            <w:gridSpan w:val="2"/>
            <w:vMerge/>
            <w:tcBorders>
              <w:top w:val="nil"/>
              <w:left w:val="nil"/>
              <w:bottom w:val="nil"/>
              <w:right w:val="nil"/>
            </w:tcBorders>
            <w:vAlign w:val="center"/>
            <w:hideMark/>
          </w:tcPr>
          <w:p w14:paraId="1177EF20"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p>
        </w:tc>
        <w:tc>
          <w:tcPr>
            <w:tcW w:w="687" w:type="pct"/>
            <w:vMerge/>
            <w:tcBorders>
              <w:top w:val="single" w:sz="12" w:space="0" w:color="auto"/>
              <w:left w:val="single" w:sz="12" w:space="0" w:color="auto"/>
              <w:bottom w:val="single" w:sz="12" w:space="0" w:color="000000"/>
              <w:right w:val="single" w:sz="4" w:space="0" w:color="auto"/>
            </w:tcBorders>
            <w:vAlign w:val="center"/>
            <w:hideMark/>
          </w:tcPr>
          <w:p w14:paraId="411D4D75"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p>
        </w:tc>
        <w:tc>
          <w:tcPr>
            <w:tcW w:w="687" w:type="pct"/>
            <w:vMerge/>
            <w:tcBorders>
              <w:top w:val="single" w:sz="12" w:space="0" w:color="auto"/>
              <w:left w:val="single" w:sz="4" w:space="0" w:color="auto"/>
              <w:bottom w:val="single" w:sz="12" w:space="0" w:color="000000"/>
              <w:right w:val="single" w:sz="4" w:space="0" w:color="auto"/>
            </w:tcBorders>
            <w:vAlign w:val="center"/>
            <w:hideMark/>
          </w:tcPr>
          <w:p w14:paraId="1C314923"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p>
        </w:tc>
        <w:tc>
          <w:tcPr>
            <w:tcW w:w="687" w:type="pct"/>
            <w:vMerge/>
            <w:tcBorders>
              <w:top w:val="single" w:sz="12" w:space="0" w:color="auto"/>
              <w:left w:val="single" w:sz="4" w:space="0" w:color="auto"/>
              <w:bottom w:val="single" w:sz="12" w:space="0" w:color="000000"/>
              <w:right w:val="single" w:sz="12" w:space="0" w:color="auto"/>
            </w:tcBorders>
            <w:vAlign w:val="center"/>
            <w:hideMark/>
          </w:tcPr>
          <w:p w14:paraId="29CF9012"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p>
        </w:tc>
      </w:tr>
      <w:tr w:rsidR="00613825" w:rsidRPr="00AA02A8" w14:paraId="3BB16DD8" w14:textId="77777777" w:rsidTr="00701744">
        <w:trPr>
          <w:trHeight w:val="20"/>
        </w:trPr>
        <w:tc>
          <w:tcPr>
            <w:tcW w:w="329" w:type="pct"/>
            <w:tcBorders>
              <w:top w:val="single" w:sz="12" w:space="0" w:color="auto"/>
              <w:left w:val="single" w:sz="12" w:space="0" w:color="auto"/>
              <w:bottom w:val="single" w:sz="12" w:space="0" w:color="auto"/>
              <w:right w:val="single" w:sz="4" w:space="0" w:color="auto"/>
            </w:tcBorders>
            <w:noWrap/>
            <w:vAlign w:val="bottom"/>
            <w:hideMark/>
          </w:tcPr>
          <w:p w14:paraId="0CB3DAE1"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Kood</w:t>
            </w:r>
          </w:p>
        </w:tc>
        <w:tc>
          <w:tcPr>
            <w:tcW w:w="2610" w:type="pct"/>
            <w:tcBorders>
              <w:top w:val="single" w:sz="12" w:space="0" w:color="auto"/>
              <w:left w:val="nil"/>
              <w:bottom w:val="single" w:sz="12" w:space="0" w:color="auto"/>
              <w:right w:val="nil"/>
            </w:tcBorders>
            <w:vAlign w:val="bottom"/>
            <w:hideMark/>
          </w:tcPr>
          <w:p w14:paraId="6AE0A335" w14:textId="77777777" w:rsidR="00613825" w:rsidRPr="00AA02A8" w:rsidRDefault="00613825" w:rsidP="00AA02A8">
            <w:pPr>
              <w:spacing w:after="0" w:line="240" w:lineRule="auto"/>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 xml:space="preserve">SISSETULEKUD INVESTEERIMISTEGEVUSEKS </w:t>
            </w:r>
          </w:p>
        </w:tc>
        <w:tc>
          <w:tcPr>
            <w:tcW w:w="687" w:type="pct"/>
            <w:tcBorders>
              <w:top w:val="nil"/>
              <w:left w:val="single" w:sz="12" w:space="0" w:color="auto"/>
              <w:bottom w:val="single" w:sz="12" w:space="0" w:color="auto"/>
              <w:right w:val="single" w:sz="4" w:space="0" w:color="auto"/>
            </w:tcBorders>
            <w:noWrap/>
            <w:vAlign w:val="center"/>
            <w:hideMark/>
          </w:tcPr>
          <w:p w14:paraId="46E20E4E" w14:textId="77777777"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321 237</w:t>
            </w:r>
          </w:p>
        </w:tc>
        <w:tc>
          <w:tcPr>
            <w:tcW w:w="687" w:type="pct"/>
            <w:tcBorders>
              <w:top w:val="nil"/>
              <w:left w:val="nil"/>
              <w:bottom w:val="single" w:sz="12" w:space="0" w:color="auto"/>
              <w:right w:val="single" w:sz="4" w:space="0" w:color="auto"/>
            </w:tcBorders>
            <w:noWrap/>
            <w:vAlign w:val="center"/>
            <w:hideMark/>
          </w:tcPr>
          <w:p w14:paraId="694BAF75" w14:textId="77777777"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4 661 476</w:t>
            </w:r>
          </w:p>
        </w:tc>
        <w:tc>
          <w:tcPr>
            <w:tcW w:w="687" w:type="pct"/>
            <w:tcBorders>
              <w:top w:val="nil"/>
              <w:left w:val="nil"/>
              <w:bottom w:val="single" w:sz="12" w:space="0" w:color="auto"/>
              <w:right w:val="single" w:sz="12" w:space="0" w:color="auto"/>
            </w:tcBorders>
            <w:noWrap/>
            <w:vAlign w:val="center"/>
            <w:hideMark/>
          </w:tcPr>
          <w:p w14:paraId="179715A4" w14:textId="34528DD3"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3</w:t>
            </w:r>
            <w:r w:rsidR="00F50480">
              <w:rPr>
                <w:rFonts w:ascii="Times New Roman" w:eastAsia="Times New Roman" w:hAnsi="Times New Roman" w:cs="Times New Roman"/>
                <w:b/>
                <w:bCs/>
                <w:kern w:val="0"/>
                <w:sz w:val="24"/>
                <w:szCs w:val="24"/>
                <w:lang w:eastAsia="et-EE"/>
                <w14:ligatures w14:val="none"/>
              </w:rPr>
              <w:t> 838 824</w:t>
            </w:r>
          </w:p>
        </w:tc>
      </w:tr>
      <w:tr w:rsidR="00613825" w:rsidRPr="00AA02A8" w14:paraId="5858816B"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20CFCDB7" w14:textId="77777777" w:rsidR="00613825" w:rsidRPr="00AA02A8" w:rsidRDefault="00613825" w:rsidP="00AA02A8">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381</w:t>
            </w:r>
          </w:p>
        </w:tc>
        <w:tc>
          <w:tcPr>
            <w:tcW w:w="2610" w:type="pct"/>
            <w:tcBorders>
              <w:top w:val="nil"/>
              <w:left w:val="nil"/>
              <w:bottom w:val="single" w:sz="4" w:space="0" w:color="auto"/>
              <w:right w:val="nil"/>
            </w:tcBorders>
            <w:noWrap/>
            <w:vAlign w:val="bottom"/>
            <w:hideMark/>
          </w:tcPr>
          <w:p w14:paraId="5F139B94" w14:textId="77777777" w:rsidR="00613825" w:rsidRPr="00AA02A8" w:rsidRDefault="00613825" w:rsidP="00AA02A8">
            <w:pPr>
              <w:spacing w:after="0" w:line="240" w:lineRule="auto"/>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Materiaalsete ja immateriaalsete varade müük</w:t>
            </w:r>
          </w:p>
        </w:tc>
        <w:tc>
          <w:tcPr>
            <w:tcW w:w="687" w:type="pct"/>
            <w:tcBorders>
              <w:top w:val="nil"/>
              <w:left w:val="single" w:sz="12" w:space="0" w:color="auto"/>
              <w:bottom w:val="single" w:sz="4" w:space="0" w:color="auto"/>
              <w:right w:val="single" w:sz="4" w:space="0" w:color="auto"/>
            </w:tcBorders>
            <w:noWrap/>
            <w:vAlign w:val="center"/>
            <w:hideMark/>
          </w:tcPr>
          <w:p w14:paraId="0E445C27" w14:textId="77777777"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36 730</w:t>
            </w:r>
          </w:p>
        </w:tc>
        <w:tc>
          <w:tcPr>
            <w:tcW w:w="687" w:type="pct"/>
            <w:tcBorders>
              <w:top w:val="nil"/>
              <w:left w:val="nil"/>
              <w:bottom w:val="single" w:sz="4" w:space="0" w:color="auto"/>
              <w:right w:val="single" w:sz="4" w:space="0" w:color="auto"/>
            </w:tcBorders>
            <w:noWrap/>
            <w:vAlign w:val="center"/>
            <w:hideMark/>
          </w:tcPr>
          <w:p w14:paraId="6F900068" w14:textId="77777777"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30 000</w:t>
            </w:r>
          </w:p>
        </w:tc>
        <w:tc>
          <w:tcPr>
            <w:tcW w:w="687" w:type="pct"/>
            <w:tcBorders>
              <w:top w:val="nil"/>
              <w:left w:val="nil"/>
              <w:bottom w:val="single" w:sz="4" w:space="0" w:color="auto"/>
              <w:right w:val="single" w:sz="12" w:space="0" w:color="auto"/>
            </w:tcBorders>
            <w:noWrap/>
            <w:vAlign w:val="center"/>
            <w:hideMark/>
          </w:tcPr>
          <w:p w14:paraId="026C977C" w14:textId="77777777"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30 000</w:t>
            </w:r>
          </w:p>
        </w:tc>
      </w:tr>
      <w:tr w:rsidR="00613825" w:rsidRPr="00AA02A8" w14:paraId="60707F72" w14:textId="77777777" w:rsidTr="00701744">
        <w:trPr>
          <w:trHeight w:val="20"/>
        </w:trPr>
        <w:tc>
          <w:tcPr>
            <w:tcW w:w="329" w:type="pct"/>
            <w:tcBorders>
              <w:top w:val="nil"/>
              <w:left w:val="single" w:sz="12" w:space="0" w:color="auto"/>
              <w:bottom w:val="nil"/>
              <w:right w:val="single" w:sz="4" w:space="0" w:color="auto"/>
            </w:tcBorders>
            <w:noWrap/>
            <w:vAlign w:val="bottom"/>
            <w:hideMark/>
          </w:tcPr>
          <w:p w14:paraId="5669CE78"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3811</w:t>
            </w:r>
          </w:p>
        </w:tc>
        <w:tc>
          <w:tcPr>
            <w:tcW w:w="2610" w:type="pct"/>
            <w:tcBorders>
              <w:top w:val="single" w:sz="4" w:space="0" w:color="auto"/>
              <w:left w:val="nil"/>
              <w:bottom w:val="nil"/>
              <w:right w:val="nil"/>
            </w:tcBorders>
            <w:noWrap/>
            <w:vAlign w:val="bottom"/>
            <w:hideMark/>
          </w:tcPr>
          <w:p w14:paraId="3422C150"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Rajatiste ja hoonete müük</w:t>
            </w:r>
          </w:p>
        </w:tc>
        <w:tc>
          <w:tcPr>
            <w:tcW w:w="687" w:type="pct"/>
            <w:tcBorders>
              <w:top w:val="nil"/>
              <w:left w:val="single" w:sz="12" w:space="0" w:color="auto"/>
              <w:bottom w:val="nil"/>
              <w:right w:val="single" w:sz="4" w:space="0" w:color="auto"/>
            </w:tcBorders>
            <w:noWrap/>
            <w:vAlign w:val="center"/>
            <w:hideMark/>
          </w:tcPr>
          <w:p w14:paraId="345EED3C" w14:textId="77777777" w:rsidR="00613825" w:rsidRPr="00AA02A8" w:rsidRDefault="00613825" w:rsidP="00613825">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36 730</w:t>
            </w:r>
          </w:p>
        </w:tc>
        <w:tc>
          <w:tcPr>
            <w:tcW w:w="687" w:type="pct"/>
            <w:tcBorders>
              <w:top w:val="nil"/>
              <w:left w:val="nil"/>
              <w:bottom w:val="nil"/>
              <w:right w:val="single" w:sz="4" w:space="0" w:color="auto"/>
            </w:tcBorders>
            <w:noWrap/>
            <w:vAlign w:val="center"/>
            <w:hideMark/>
          </w:tcPr>
          <w:p w14:paraId="38BFE21A"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30 000</w:t>
            </w:r>
          </w:p>
        </w:tc>
        <w:tc>
          <w:tcPr>
            <w:tcW w:w="687" w:type="pct"/>
            <w:tcBorders>
              <w:top w:val="nil"/>
              <w:left w:val="nil"/>
              <w:bottom w:val="nil"/>
              <w:right w:val="single" w:sz="12" w:space="0" w:color="auto"/>
            </w:tcBorders>
            <w:noWrap/>
            <w:vAlign w:val="center"/>
            <w:hideMark/>
          </w:tcPr>
          <w:p w14:paraId="3451C7FA"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30 000</w:t>
            </w:r>
          </w:p>
        </w:tc>
      </w:tr>
      <w:tr w:rsidR="00613825" w:rsidRPr="00AA02A8" w14:paraId="08F293B5" w14:textId="77777777" w:rsidTr="00701744">
        <w:trPr>
          <w:trHeight w:val="20"/>
        </w:trPr>
        <w:tc>
          <w:tcPr>
            <w:tcW w:w="329" w:type="pct"/>
            <w:tcBorders>
              <w:top w:val="single" w:sz="12" w:space="0" w:color="auto"/>
              <w:left w:val="single" w:sz="12" w:space="0" w:color="auto"/>
              <w:bottom w:val="single" w:sz="4" w:space="0" w:color="auto"/>
              <w:right w:val="single" w:sz="4" w:space="0" w:color="auto"/>
            </w:tcBorders>
            <w:noWrap/>
            <w:vAlign w:val="bottom"/>
            <w:hideMark/>
          </w:tcPr>
          <w:p w14:paraId="56D62330" w14:textId="77777777" w:rsidR="00613825" w:rsidRPr="00AA02A8" w:rsidRDefault="00613825" w:rsidP="00AA02A8">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65</w:t>
            </w:r>
          </w:p>
        </w:tc>
        <w:tc>
          <w:tcPr>
            <w:tcW w:w="2610" w:type="pct"/>
            <w:tcBorders>
              <w:top w:val="single" w:sz="12" w:space="0" w:color="auto"/>
              <w:left w:val="nil"/>
              <w:bottom w:val="single" w:sz="4" w:space="0" w:color="auto"/>
              <w:right w:val="nil"/>
            </w:tcBorders>
            <w:vAlign w:val="bottom"/>
            <w:hideMark/>
          </w:tcPr>
          <w:p w14:paraId="7010BC0E" w14:textId="77777777" w:rsidR="00613825" w:rsidRPr="00AA02A8" w:rsidRDefault="00613825" w:rsidP="00AA02A8">
            <w:pPr>
              <w:spacing w:after="0" w:line="240" w:lineRule="auto"/>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 xml:space="preserve">Finantstulud </w:t>
            </w:r>
          </w:p>
        </w:tc>
        <w:tc>
          <w:tcPr>
            <w:tcW w:w="687" w:type="pct"/>
            <w:tcBorders>
              <w:top w:val="single" w:sz="12" w:space="0" w:color="auto"/>
              <w:left w:val="single" w:sz="12" w:space="0" w:color="auto"/>
              <w:bottom w:val="single" w:sz="4" w:space="0" w:color="auto"/>
              <w:right w:val="single" w:sz="4" w:space="0" w:color="auto"/>
            </w:tcBorders>
            <w:noWrap/>
            <w:vAlign w:val="center"/>
            <w:hideMark/>
          </w:tcPr>
          <w:p w14:paraId="4D0B5A33" w14:textId="5E883DC6"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43 74</w:t>
            </w:r>
            <w:r>
              <w:rPr>
                <w:rFonts w:ascii="Times New Roman" w:eastAsia="Times New Roman" w:hAnsi="Times New Roman" w:cs="Times New Roman"/>
                <w:b/>
                <w:bCs/>
                <w:kern w:val="0"/>
                <w:sz w:val="24"/>
                <w:szCs w:val="24"/>
                <w:lang w:eastAsia="et-EE"/>
                <w14:ligatures w14:val="none"/>
              </w:rPr>
              <w:t>5</w:t>
            </w:r>
          </w:p>
        </w:tc>
        <w:tc>
          <w:tcPr>
            <w:tcW w:w="687" w:type="pct"/>
            <w:tcBorders>
              <w:top w:val="single" w:sz="12" w:space="0" w:color="auto"/>
              <w:left w:val="nil"/>
              <w:bottom w:val="single" w:sz="4" w:space="0" w:color="auto"/>
              <w:right w:val="single" w:sz="4" w:space="0" w:color="auto"/>
            </w:tcBorders>
            <w:noWrap/>
            <w:vAlign w:val="center"/>
            <w:hideMark/>
          </w:tcPr>
          <w:p w14:paraId="47902CC5" w14:textId="77777777"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10 000</w:t>
            </w:r>
          </w:p>
        </w:tc>
        <w:tc>
          <w:tcPr>
            <w:tcW w:w="687" w:type="pct"/>
            <w:tcBorders>
              <w:top w:val="single" w:sz="12" w:space="0" w:color="auto"/>
              <w:left w:val="nil"/>
              <w:bottom w:val="single" w:sz="4" w:space="0" w:color="auto"/>
              <w:right w:val="single" w:sz="12" w:space="0" w:color="auto"/>
            </w:tcBorders>
            <w:noWrap/>
            <w:vAlign w:val="center"/>
            <w:hideMark/>
          </w:tcPr>
          <w:p w14:paraId="01125E08" w14:textId="77777777"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12 000</w:t>
            </w:r>
          </w:p>
        </w:tc>
      </w:tr>
      <w:tr w:rsidR="00613825" w:rsidRPr="00AA02A8" w14:paraId="344682BB" w14:textId="77777777" w:rsidTr="00701744">
        <w:trPr>
          <w:trHeight w:val="20"/>
        </w:trPr>
        <w:tc>
          <w:tcPr>
            <w:tcW w:w="329" w:type="pct"/>
            <w:tcBorders>
              <w:top w:val="nil"/>
              <w:left w:val="single" w:sz="12" w:space="0" w:color="auto"/>
              <w:bottom w:val="single" w:sz="12" w:space="0" w:color="auto"/>
              <w:right w:val="single" w:sz="4" w:space="0" w:color="auto"/>
            </w:tcBorders>
            <w:noWrap/>
            <w:vAlign w:val="bottom"/>
            <w:hideMark/>
          </w:tcPr>
          <w:p w14:paraId="5D194731"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6550</w:t>
            </w:r>
          </w:p>
        </w:tc>
        <w:tc>
          <w:tcPr>
            <w:tcW w:w="2610" w:type="pct"/>
            <w:tcBorders>
              <w:top w:val="single" w:sz="4" w:space="0" w:color="auto"/>
              <w:left w:val="nil"/>
              <w:bottom w:val="single" w:sz="12" w:space="0" w:color="auto"/>
              <w:right w:val="nil"/>
            </w:tcBorders>
            <w:vAlign w:val="bottom"/>
            <w:hideMark/>
          </w:tcPr>
          <w:p w14:paraId="2DCD04BC"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Intressi- ja viivisetulud hoiustelt</w:t>
            </w:r>
          </w:p>
        </w:tc>
        <w:tc>
          <w:tcPr>
            <w:tcW w:w="687" w:type="pct"/>
            <w:tcBorders>
              <w:top w:val="nil"/>
              <w:left w:val="single" w:sz="12" w:space="0" w:color="auto"/>
              <w:bottom w:val="single" w:sz="12" w:space="0" w:color="auto"/>
              <w:right w:val="single" w:sz="4" w:space="0" w:color="auto"/>
            </w:tcBorders>
            <w:noWrap/>
            <w:vAlign w:val="center"/>
            <w:hideMark/>
          </w:tcPr>
          <w:p w14:paraId="2D3B6349" w14:textId="3E88721D"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43 74</w:t>
            </w:r>
            <w:r>
              <w:rPr>
                <w:rFonts w:ascii="Times New Roman" w:eastAsia="Times New Roman" w:hAnsi="Times New Roman" w:cs="Times New Roman"/>
                <w:color w:val="000000"/>
                <w:kern w:val="0"/>
                <w:sz w:val="24"/>
                <w:szCs w:val="24"/>
                <w:lang w:eastAsia="et-EE"/>
                <w14:ligatures w14:val="none"/>
              </w:rPr>
              <w:t>5</w:t>
            </w:r>
          </w:p>
        </w:tc>
        <w:tc>
          <w:tcPr>
            <w:tcW w:w="687" w:type="pct"/>
            <w:tcBorders>
              <w:top w:val="nil"/>
              <w:left w:val="nil"/>
              <w:bottom w:val="single" w:sz="12" w:space="0" w:color="auto"/>
              <w:right w:val="single" w:sz="4" w:space="0" w:color="auto"/>
            </w:tcBorders>
            <w:noWrap/>
            <w:vAlign w:val="center"/>
            <w:hideMark/>
          </w:tcPr>
          <w:p w14:paraId="5A5CA9D4"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10 000</w:t>
            </w:r>
          </w:p>
        </w:tc>
        <w:tc>
          <w:tcPr>
            <w:tcW w:w="687" w:type="pct"/>
            <w:tcBorders>
              <w:top w:val="nil"/>
              <w:left w:val="nil"/>
              <w:bottom w:val="single" w:sz="12" w:space="0" w:color="auto"/>
              <w:right w:val="single" w:sz="12" w:space="0" w:color="auto"/>
            </w:tcBorders>
            <w:noWrap/>
            <w:vAlign w:val="center"/>
            <w:hideMark/>
          </w:tcPr>
          <w:p w14:paraId="2FEC20B4"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12 000</w:t>
            </w:r>
          </w:p>
        </w:tc>
      </w:tr>
      <w:tr w:rsidR="00613825" w:rsidRPr="00AA02A8" w14:paraId="75DDC1A4"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101204F2" w14:textId="77777777" w:rsidR="00613825" w:rsidRPr="00AA02A8" w:rsidRDefault="00613825" w:rsidP="00AA02A8">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3502</w:t>
            </w:r>
          </w:p>
        </w:tc>
        <w:tc>
          <w:tcPr>
            <w:tcW w:w="2610" w:type="pct"/>
            <w:tcBorders>
              <w:top w:val="nil"/>
              <w:left w:val="nil"/>
              <w:bottom w:val="single" w:sz="4" w:space="0" w:color="auto"/>
              <w:right w:val="nil"/>
            </w:tcBorders>
            <w:vAlign w:val="bottom"/>
            <w:hideMark/>
          </w:tcPr>
          <w:p w14:paraId="1E54768E" w14:textId="77777777" w:rsidR="00613825" w:rsidRPr="00AA02A8" w:rsidRDefault="00613825" w:rsidP="00AA02A8">
            <w:pPr>
              <w:spacing w:after="0" w:line="240" w:lineRule="auto"/>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Põhivara soetuseks saadav sihtfinantseerimine</w:t>
            </w:r>
          </w:p>
        </w:tc>
        <w:tc>
          <w:tcPr>
            <w:tcW w:w="687" w:type="pct"/>
            <w:tcBorders>
              <w:top w:val="nil"/>
              <w:left w:val="single" w:sz="12" w:space="0" w:color="auto"/>
              <w:bottom w:val="single" w:sz="4" w:space="0" w:color="auto"/>
              <w:right w:val="single" w:sz="4" w:space="0" w:color="auto"/>
            </w:tcBorders>
            <w:noWrap/>
            <w:vAlign w:val="center"/>
            <w:hideMark/>
          </w:tcPr>
          <w:p w14:paraId="2954F9BB" w14:textId="2B8DCC94"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240 76</w:t>
            </w:r>
            <w:r>
              <w:rPr>
                <w:rFonts w:ascii="Times New Roman" w:eastAsia="Times New Roman" w:hAnsi="Times New Roman" w:cs="Times New Roman"/>
                <w:b/>
                <w:bCs/>
                <w:kern w:val="0"/>
                <w:sz w:val="24"/>
                <w:szCs w:val="24"/>
                <w:lang w:eastAsia="et-EE"/>
                <w14:ligatures w14:val="none"/>
              </w:rPr>
              <w:t>2</w:t>
            </w:r>
          </w:p>
        </w:tc>
        <w:tc>
          <w:tcPr>
            <w:tcW w:w="687" w:type="pct"/>
            <w:tcBorders>
              <w:top w:val="nil"/>
              <w:left w:val="nil"/>
              <w:bottom w:val="single" w:sz="4" w:space="0" w:color="auto"/>
              <w:right w:val="single" w:sz="4" w:space="0" w:color="auto"/>
            </w:tcBorders>
            <w:noWrap/>
            <w:vAlign w:val="center"/>
            <w:hideMark/>
          </w:tcPr>
          <w:p w14:paraId="3BFD5419" w14:textId="77777777"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4 621 476</w:t>
            </w:r>
          </w:p>
        </w:tc>
        <w:tc>
          <w:tcPr>
            <w:tcW w:w="687" w:type="pct"/>
            <w:tcBorders>
              <w:top w:val="nil"/>
              <w:left w:val="nil"/>
              <w:bottom w:val="single" w:sz="4" w:space="0" w:color="auto"/>
              <w:right w:val="single" w:sz="12" w:space="0" w:color="auto"/>
            </w:tcBorders>
            <w:noWrap/>
            <w:vAlign w:val="center"/>
            <w:hideMark/>
          </w:tcPr>
          <w:p w14:paraId="009022C5" w14:textId="1B4FF739" w:rsidR="00613825" w:rsidRPr="00AA02A8" w:rsidRDefault="00613825" w:rsidP="00613825">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3</w:t>
            </w:r>
            <w:r w:rsidR="00F50480">
              <w:rPr>
                <w:rFonts w:ascii="Times New Roman" w:eastAsia="Times New Roman" w:hAnsi="Times New Roman" w:cs="Times New Roman"/>
                <w:b/>
                <w:bCs/>
                <w:kern w:val="0"/>
                <w:sz w:val="24"/>
                <w:szCs w:val="24"/>
                <w:lang w:eastAsia="et-EE"/>
                <w14:ligatures w14:val="none"/>
              </w:rPr>
              <w:t> 796 824</w:t>
            </w:r>
          </w:p>
        </w:tc>
      </w:tr>
      <w:tr w:rsidR="00613825" w:rsidRPr="00AA02A8" w14:paraId="4D2FA40B"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575AA787" w14:textId="77777777" w:rsidR="00613825" w:rsidRPr="00AA02A8" w:rsidRDefault="00613825" w:rsidP="00AA02A8">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4BD9BA56"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Haridus- ja Teadusministeeriumilt (</w:t>
            </w:r>
            <w:proofErr w:type="spellStart"/>
            <w:r w:rsidRPr="00AA02A8">
              <w:rPr>
                <w:rFonts w:ascii="Times New Roman" w:eastAsia="Times New Roman" w:hAnsi="Times New Roman" w:cs="Times New Roman"/>
                <w:kern w:val="0"/>
                <w:sz w:val="24"/>
                <w:szCs w:val="24"/>
                <w:lang w:eastAsia="et-EE"/>
                <w14:ligatures w14:val="none"/>
              </w:rPr>
              <w:t>Iidla</w:t>
            </w:r>
            <w:proofErr w:type="spellEnd"/>
            <w:r w:rsidRPr="00AA02A8">
              <w:rPr>
                <w:rFonts w:ascii="Times New Roman" w:eastAsia="Times New Roman" w:hAnsi="Times New Roman" w:cs="Times New Roman"/>
                <w:kern w:val="0"/>
                <w:sz w:val="24"/>
                <w:szCs w:val="24"/>
                <w:lang w:eastAsia="et-EE"/>
                <w14:ligatures w14:val="none"/>
              </w:rPr>
              <w:t xml:space="preserve"> kooli ehitamiseks omafinantseeringu kohustuste katmiseks)</w:t>
            </w:r>
          </w:p>
        </w:tc>
        <w:tc>
          <w:tcPr>
            <w:tcW w:w="687" w:type="pct"/>
            <w:tcBorders>
              <w:top w:val="nil"/>
              <w:left w:val="single" w:sz="12" w:space="0" w:color="auto"/>
              <w:bottom w:val="single" w:sz="4" w:space="0" w:color="auto"/>
              <w:right w:val="single" w:sz="4" w:space="0" w:color="auto"/>
            </w:tcBorders>
            <w:noWrap/>
            <w:vAlign w:val="center"/>
            <w:hideMark/>
          </w:tcPr>
          <w:p w14:paraId="7ACE5C57" w14:textId="77777777" w:rsidR="00613825" w:rsidRPr="00AA02A8" w:rsidRDefault="00613825" w:rsidP="00613825">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59B97369" w14:textId="77777777" w:rsidR="00613825" w:rsidRPr="00AA02A8" w:rsidRDefault="00613825" w:rsidP="00613825">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34 709</w:t>
            </w:r>
          </w:p>
        </w:tc>
        <w:tc>
          <w:tcPr>
            <w:tcW w:w="687" w:type="pct"/>
            <w:tcBorders>
              <w:top w:val="nil"/>
              <w:left w:val="nil"/>
              <w:bottom w:val="single" w:sz="4" w:space="0" w:color="auto"/>
              <w:right w:val="single" w:sz="12" w:space="0" w:color="auto"/>
            </w:tcBorders>
            <w:noWrap/>
            <w:vAlign w:val="center"/>
            <w:hideMark/>
          </w:tcPr>
          <w:p w14:paraId="3A8D5C16"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r>
      <w:tr w:rsidR="00613825" w:rsidRPr="00AA02A8" w14:paraId="5DE0C604"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37B52A17" w14:textId="77777777" w:rsidR="00613825" w:rsidRPr="00AA02A8" w:rsidRDefault="00613825" w:rsidP="00AA02A8">
            <w:pPr>
              <w:spacing w:after="0" w:line="240" w:lineRule="auto"/>
              <w:jc w:val="right"/>
              <w:rPr>
                <w:rFonts w:ascii="Times New Roman" w:eastAsia="Times New Roman" w:hAnsi="Times New Roman" w:cs="Times New Roman"/>
                <w:b/>
                <w:bCs/>
                <w:kern w:val="0"/>
                <w:sz w:val="24"/>
                <w:szCs w:val="24"/>
                <w:lang w:eastAsia="et-EE"/>
                <w14:ligatures w14:val="none"/>
              </w:rPr>
            </w:pPr>
            <w:r w:rsidRPr="00AA02A8">
              <w:rPr>
                <w:rFonts w:ascii="Times New Roman" w:eastAsia="Times New Roman" w:hAnsi="Times New Roman" w:cs="Times New Roman"/>
                <w:b/>
                <w:bCs/>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3C1C8401"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Haridus- ja Teadusministeeriumilt (Järve kooli ehitamiseks omafinantseeringu kohustuste katmiseks)</w:t>
            </w:r>
          </w:p>
        </w:tc>
        <w:tc>
          <w:tcPr>
            <w:tcW w:w="687" w:type="pct"/>
            <w:tcBorders>
              <w:top w:val="nil"/>
              <w:left w:val="single" w:sz="12" w:space="0" w:color="auto"/>
              <w:bottom w:val="single" w:sz="4" w:space="0" w:color="auto"/>
              <w:right w:val="single" w:sz="4" w:space="0" w:color="auto"/>
            </w:tcBorders>
            <w:noWrap/>
            <w:vAlign w:val="center"/>
            <w:hideMark/>
          </w:tcPr>
          <w:p w14:paraId="2D00F76D" w14:textId="77777777" w:rsidR="00613825" w:rsidRPr="00AA02A8" w:rsidRDefault="00613825" w:rsidP="00613825">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1920DB01" w14:textId="77777777" w:rsidR="00613825" w:rsidRPr="00AA02A8" w:rsidRDefault="00613825" w:rsidP="00613825">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21 202</w:t>
            </w:r>
          </w:p>
        </w:tc>
        <w:tc>
          <w:tcPr>
            <w:tcW w:w="687" w:type="pct"/>
            <w:tcBorders>
              <w:top w:val="nil"/>
              <w:left w:val="nil"/>
              <w:bottom w:val="single" w:sz="4" w:space="0" w:color="auto"/>
              <w:right w:val="single" w:sz="12" w:space="0" w:color="auto"/>
            </w:tcBorders>
            <w:noWrap/>
            <w:vAlign w:val="center"/>
            <w:hideMark/>
          </w:tcPr>
          <w:p w14:paraId="1C7E7701"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r>
      <w:tr w:rsidR="00613825" w:rsidRPr="00AA02A8" w14:paraId="20DA2383"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13197620"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52D567F7"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Regionaal- ja Põllumajandusministeeriumilt (Lasteaia Kakuke energiatõhususe parandamiseks)</w:t>
            </w:r>
          </w:p>
        </w:tc>
        <w:tc>
          <w:tcPr>
            <w:tcW w:w="687" w:type="pct"/>
            <w:tcBorders>
              <w:top w:val="nil"/>
              <w:left w:val="single" w:sz="12" w:space="0" w:color="auto"/>
              <w:bottom w:val="single" w:sz="4" w:space="0" w:color="auto"/>
              <w:right w:val="single" w:sz="4" w:space="0" w:color="auto"/>
            </w:tcBorders>
            <w:noWrap/>
            <w:vAlign w:val="center"/>
            <w:hideMark/>
          </w:tcPr>
          <w:p w14:paraId="60024D5D"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33 058</w:t>
            </w:r>
          </w:p>
        </w:tc>
        <w:tc>
          <w:tcPr>
            <w:tcW w:w="687" w:type="pct"/>
            <w:tcBorders>
              <w:top w:val="nil"/>
              <w:left w:val="nil"/>
              <w:bottom w:val="single" w:sz="4" w:space="0" w:color="auto"/>
              <w:right w:val="single" w:sz="4" w:space="0" w:color="auto"/>
            </w:tcBorders>
            <w:noWrap/>
            <w:vAlign w:val="center"/>
            <w:hideMark/>
          </w:tcPr>
          <w:p w14:paraId="535ED26F"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342 279</w:t>
            </w:r>
          </w:p>
        </w:tc>
        <w:tc>
          <w:tcPr>
            <w:tcW w:w="687" w:type="pct"/>
            <w:tcBorders>
              <w:top w:val="nil"/>
              <w:left w:val="nil"/>
              <w:bottom w:val="single" w:sz="4" w:space="0" w:color="auto"/>
              <w:right w:val="single" w:sz="12" w:space="0" w:color="auto"/>
            </w:tcBorders>
            <w:noWrap/>
            <w:vAlign w:val="center"/>
            <w:hideMark/>
          </w:tcPr>
          <w:p w14:paraId="77BBCA82"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r>
      <w:tr w:rsidR="00613825" w:rsidRPr="00AA02A8" w14:paraId="47E7C9A6"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6B911641"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380FA843" w14:textId="7DD1206B"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Regionaal- ja Põllumajandusministeeriumilt (projekt "</w:t>
            </w:r>
            <w:proofErr w:type="spellStart"/>
            <w:r w:rsidRPr="00AA02A8">
              <w:rPr>
                <w:rFonts w:ascii="Times New Roman" w:eastAsia="Times New Roman" w:hAnsi="Times New Roman" w:cs="Times New Roman"/>
                <w:kern w:val="0"/>
                <w:sz w:val="24"/>
                <w:szCs w:val="24"/>
                <w:lang w:eastAsia="et-EE"/>
                <w14:ligatures w14:val="none"/>
              </w:rPr>
              <w:t>Noortelaagri</w:t>
            </w:r>
            <w:proofErr w:type="spellEnd"/>
            <w:r w:rsidRPr="00AA02A8">
              <w:rPr>
                <w:rFonts w:ascii="Times New Roman" w:eastAsia="Times New Roman" w:hAnsi="Times New Roman" w:cs="Times New Roman"/>
                <w:kern w:val="0"/>
                <w:sz w:val="24"/>
                <w:szCs w:val="24"/>
                <w:lang w:eastAsia="et-EE"/>
                <w14:ligatures w14:val="none"/>
              </w:rPr>
              <w:t xml:space="preserve"> rekonstrueerimise toetuseks</w:t>
            </w:r>
            <w:r w:rsidR="00500D0A" w:rsidRPr="00AA02A8">
              <w:rPr>
                <w:rFonts w:ascii="Times New Roman" w:eastAsia="Times New Roman" w:hAnsi="Times New Roman" w:cs="Times New Roman"/>
                <w:kern w:val="0"/>
                <w:sz w:val="24"/>
                <w:szCs w:val="24"/>
                <w:lang w:eastAsia="et-EE"/>
                <w14:ligatures w14:val="none"/>
              </w:rPr>
              <w:t>"</w:t>
            </w:r>
            <w:r w:rsidRPr="00AA02A8">
              <w:rPr>
                <w:rFonts w:ascii="Times New Roman" w:eastAsia="Times New Roman" w:hAnsi="Times New Roman" w:cs="Times New Roman"/>
                <w:kern w:val="0"/>
                <w:sz w:val="24"/>
                <w:szCs w:val="24"/>
                <w:lang w:eastAsia="et-EE"/>
                <w14:ligatures w14:val="none"/>
              </w:rPr>
              <w:t>)</w:t>
            </w:r>
          </w:p>
        </w:tc>
        <w:tc>
          <w:tcPr>
            <w:tcW w:w="687" w:type="pct"/>
            <w:tcBorders>
              <w:top w:val="nil"/>
              <w:left w:val="single" w:sz="12" w:space="0" w:color="auto"/>
              <w:bottom w:val="single" w:sz="4" w:space="0" w:color="auto"/>
              <w:right w:val="single" w:sz="4" w:space="0" w:color="auto"/>
            </w:tcBorders>
            <w:noWrap/>
            <w:vAlign w:val="center"/>
            <w:hideMark/>
          </w:tcPr>
          <w:p w14:paraId="4BB6D480"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100 000</w:t>
            </w:r>
          </w:p>
        </w:tc>
        <w:tc>
          <w:tcPr>
            <w:tcW w:w="687" w:type="pct"/>
            <w:tcBorders>
              <w:top w:val="nil"/>
              <w:left w:val="nil"/>
              <w:bottom w:val="single" w:sz="4" w:space="0" w:color="auto"/>
              <w:right w:val="single" w:sz="4" w:space="0" w:color="auto"/>
            </w:tcBorders>
            <w:noWrap/>
            <w:vAlign w:val="center"/>
            <w:hideMark/>
          </w:tcPr>
          <w:p w14:paraId="40031B40"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12" w:space="0" w:color="auto"/>
            </w:tcBorders>
            <w:noWrap/>
            <w:vAlign w:val="center"/>
            <w:hideMark/>
          </w:tcPr>
          <w:p w14:paraId="52393D8A" w14:textId="76BF6A0D" w:rsidR="00613825" w:rsidRPr="00AA02A8" w:rsidRDefault="00F50480"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1 000 000</w:t>
            </w:r>
          </w:p>
        </w:tc>
      </w:tr>
      <w:tr w:rsidR="00613825" w:rsidRPr="00AA02A8" w14:paraId="7B40F6E3" w14:textId="77777777" w:rsidTr="00E62CA6">
        <w:trPr>
          <w:trHeight w:val="20"/>
        </w:trPr>
        <w:tc>
          <w:tcPr>
            <w:tcW w:w="329" w:type="pct"/>
            <w:tcBorders>
              <w:top w:val="nil"/>
              <w:left w:val="single" w:sz="12" w:space="0" w:color="auto"/>
              <w:bottom w:val="single" w:sz="4" w:space="0" w:color="auto"/>
              <w:right w:val="single" w:sz="4" w:space="0" w:color="auto"/>
            </w:tcBorders>
            <w:noWrap/>
            <w:vAlign w:val="bottom"/>
            <w:hideMark/>
          </w:tcPr>
          <w:p w14:paraId="222FCD3B"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1EE127CD"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Regionaal- ja Põllumajandusministeeriumilt (Lasteaia Buratino energiatõhususe parandamiseks)</w:t>
            </w:r>
          </w:p>
        </w:tc>
        <w:tc>
          <w:tcPr>
            <w:tcW w:w="687" w:type="pct"/>
            <w:tcBorders>
              <w:top w:val="nil"/>
              <w:left w:val="single" w:sz="12" w:space="0" w:color="auto"/>
              <w:bottom w:val="single" w:sz="4" w:space="0" w:color="auto"/>
              <w:right w:val="single" w:sz="4" w:space="0" w:color="auto"/>
            </w:tcBorders>
            <w:noWrap/>
            <w:vAlign w:val="center"/>
            <w:hideMark/>
          </w:tcPr>
          <w:p w14:paraId="3EC0B55F"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53 977</w:t>
            </w:r>
          </w:p>
        </w:tc>
        <w:tc>
          <w:tcPr>
            <w:tcW w:w="687" w:type="pct"/>
            <w:tcBorders>
              <w:top w:val="nil"/>
              <w:left w:val="nil"/>
              <w:bottom w:val="single" w:sz="4" w:space="0" w:color="auto"/>
              <w:right w:val="single" w:sz="4" w:space="0" w:color="auto"/>
            </w:tcBorders>
            <w:noWrap/>
            <w:vAlign w:val="center"/>
            <w:hideMark/>
          </w:tcPr>
          <w:p w14:paraId="01FAC572"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548 226</w:t>
            </w:r>
          </w:p>
        </w:tc>
        <w:tc>
          <w:tcPr>
            <w:tcW w:w="687" w:type="pct"/>
            <w:tcBorders>
              <w:top w:val="nil"/>
              <w:left w:val="nil"/>
              <w:bottom w:val="single" w:sz="4" w:space="0" w:color="auto"/>
              <w:right w:val="single" w:sz="12" w:space="0" w:color="auto"/>
            </w:tcBorders>
            <w:noWrap/>
            <w:vAlign w:val="center"/>
            <w:hideMark/>
          </w:tcPr>
          <w:p w14:paraId="0C756848"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r>
      <w:tr w:rsidR="00613825" w:rsidRPr="00AA02A8" w14:paraId="5F701788" w14:textId="77777777" w:rsidTr="00E62CA6">
        <w:trPr>
          <w:trHeight w:val="20"/>
        </w:trPr>
        <w:tc>
          <w:tcPr>
            <w:tcW w:w="329" w:type="pct"/>
            <w:tcBorders>
              <w:top w:val="single" w:sz="4" w:space="0" w:color="auto"/>
              <w:left w:val="single" w:sz="12" w:space="0" w:color="auto"/>
              <w:bottom w:val="single" w:sz="4" w:space="0" w:color="auto"/>
              <w:right w:val="single" w:sz="4" w:space="0" w:color="auto"/>
            </w:tcBorders>
            <w:noWrap/>
            <w:vAlign w:val="bottom"/>
            <w:hideMark/>
          </w:tcPr>
          <w:p w14:paraId="064C6050"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lastRenderedPageBreak/>
              <w:t> </w:t>
            </w:r>
          </w:p>
        </w:tc>
        <w:tc>
          <w:tcPr>
            <w:tcW w:w="2610" w:type="pct"/>
            <w:tcBorders>
              <w:top w:val="single" w:sz="4" w:space="0" w:color="auto"/>
              <w:left w:val="nil"/>
              <w:bottom w:val="single" w:sz="4" w:space="0" w:color="auto"/>
              <w:right w:val="nil"/>
            </w:tcBorders>
            <w:vAlign w:val="bottom"/>
            <w:hideMark/>
          </w:tcPr>
          <w:p w14:paraId="3B177FE8"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Regionaal- ja Põllumajandusministeeriumilt (Lasteaia Punamütsike rekonstrueerimiseks)</w:t>
            </w:r>
          </w:p>
        </w:tc>
        <w:tc>
          <w:tcPr>
            <w:tcW w:w="687" w:type="pct"/>
            <w:tcBorders>
              <w:top w:val="single" w:sz="4" w:space="0" w:color="auto"/>
              <w:left w:val="single" w:sz="12" w:space="0" w:color="auto"/>
              <w:bottom w:val="single" w:sz="4" w:space="0" w:color="auto"/>
              <w:right w:val="single" w:sz="4" w:space="0" w:color="auto"/>
            </w:tcBorders>
            <w:noWrap/>
            <w:vAlign w:val="center"/>
            <w:hideMark/>
          </w:tcPr>
          <w:p w14:paraId="0F92AC85"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 </w:t>
            </w:r>
          </w:p>
        </w:tc>
        <w:tc>
          <w:tcPr>
            <w:tcW w:w="687" w:type="pct"/>
            <w:tcBorders>
              <w:top w:val="single" w:sz="4" w:space="0" w:color="auto"/>
              <w:left w:val="nil"/>
              <w:bottom w:val="single" w:sz="4" w:space="0" w:color="auto"/>
              <w:right w:val="single" w:sz="4" w:space="0" w:color="auto"/>
            </w:tcBorders>
            <w:noWrap/>
            <w:vAlign w:val="center"/>
            <w:hideMark/>
          </w:tcPr>
          <w:p w14:paraId="08F11780"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3 079 074</w:t>
            </w:r>
          </w:p>
        </w:tc>
        <w:tc>
          <w:tcPr>
            <w:tcW w:w="687" w:type="pct"/>
            <w:tcBorders>
              <w:top w:val="single" w:sz="4" w:space="0" w:color="auto"/>
              <w:left w:val="nil"/>
              <w:bottom w:val="single" w:sz="4" w:space="0" w:color="auto"/>
              <w:right w:val="single" w:sz="12" w:space="0" w:color="auto"/>
            </w:tcBorders>
            <w:noWrap/>
            <w:vAlign w:val="center"/>
            <w:hideMark/>
          </w:tcPr>
          <w:p w14:paraId="241F5149"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r>
      <w:tr w:rsidR="00613825" w:rsidRPr="00AA02A8" w14:paraId="577EFFBB" w14:textId="77777777" w:rsidTr="0029070C">
        <w:trPr>
          <w:trHeight w:val="20"/>
        </w:trPr>
        <w:tc>
          <w:tcPr>
            <w:tcW w:w="329" w:type="pct"/>
            <w:tcBorders>
              <w:top w:val="single" w:sz="4" w:space="0" w:color="auto"/>
              <w:left w:val="single" w:sz="12" w:space="0" w:color="auto"/>
              <w:bottom w:val="single" w:sz="4" w:space="0" w:color="auto"/>
              <w:right w:val="single" w:sz="4" w:space="0" w:color="auto"/>
            </w:tcBorders>
            <w:noWrap/>
            <w:vAlign w:val="bottom"/>
            <w:hideMark/>
          </w:tcPr>
          <w:p w14:paraId="6A43A36E"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3FE1A9CC" w14:textId="09A29676" w:rsidR="00613825" w:rsidRPr="00AA02A8" w:rsidRDefault="00613825" w:rsidP="00AA02A8">
            <w:pPr>
              <w:spacing w:after="0" w:line="240" w:lineRule="auto"/>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Toetus Regionaal- ja Põllumajandusministeeriumilt (ligipääsetavuse parandamine avalikes hoone</w:t>
            </w:r>
            <w:r w:rsidR="00253E17">
              <w:rPr>
                <w:rFonts w:ascii="Times New Roman" w:eastAsia="Times New Roman" w:hAnsi="Times New Roman" w:cs="Times New Roman"/>
                <w:color w:val="000000"/>
                <w:kern w:val="0"/>
                <w:sz w:val="24"/>
                <w:szCs w:val="24"/>
                <w:lang w:eastAsia="et-EE"/>
                <w14:ligatures w14:val="none"/>
              </w:rPr>
              <w:t>te</w:t>
            </w:r>
            <w:r w:rsidRPr="00AA02A8">
              <w:rPr>
                <w:rFonts w:ascii="Times New Roman" w:eastAsia="Times New Roman" w:hAnsi="Times New Roman" w:cs="Times New Roman"/>
                <w:color w:val="000000"/>
                <w:kern w:val="0"/>
                <w:sz w:val="24"/>
                <w:szCs w:val="24"/>
                <w:lang w:eastAsia="et-EE"/>
                <w14:ligatures w14:val="none"/>
              </w:rPr>
              <w:t>s)</w:t>
            </w:r>
          </w:p>
        </w:tc>
        <w:tc>
          <w:tcPr>
            <w:tcW w:w="687" w:type="pct"/>
            <w:tcBorders>
              <w:top w:val="single" w:sz="4" w:space="0" w:color="auto"/>
              <w:left w:val="single" w:sz="12" w:space="0" w:color="auto"/>
              <w:bottom w:val="single" w:sz="4" w:space="0" w:color="auto"/>
              <w:right w:val="single" w:sz="4" w:space="0" w:color="auto"/>
            </w:tcBorders>
            <w:noWrap/>
            <w:vAlign w:val="center"/>
            <w:hideMark/>
          </w:tcPr>
          <w:p w14:paraId="4F3BD418"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single" w:sz="4" w:space="0" w:color="auto"/>
              <w:left w:val="nil"/>
              <w:bottom w:val="single" w:sz="4" w:space="0" w:color="auto"/>
              <w:right w:val="single" w:sz="4" w:space="0" w:color="auto"/>
            </w:tcBorders>
            <w:noWrap/>
            <w:vAlign w:val="center"/>
            <w:hideMark/>
          </w:tcPr>
          <w:p w14:paraId="45448684"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single" w:sz="4" w:space="0" w:color="auto"/>
              <w:left w:val="nil"/>
              <w:bottom w:val="single" w:sz="4" w:space="0" w:color="auto"/>
              <w:right w:val="single" w:sz="12" w:space="0" w:color="auto"/>
            </w:tcBorders>
            <w:noWrap/>
            <w:vAlign w:val="center"/>
            <w:hideMark/>
          </w:tcPr>
          <w:p w14:paraId="70E96212"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60 000</w:t>
            </w:r>
          </w:p>
        </w:tc>
      </w:tr>
      <w:tr w:rsidR="00613825" w:rsidRPr="00AA02A8" w14:paraId="140210A5"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3E2593C8"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single" w:sz="12" w:space="0" w:color="000000"/>
            </w:tcBorders>
            <w:vAlign w:val="bottom"/>
            <w:hideMark/>
          </w:tcPr>
          <w:p w14:paraId="42A33A3F" w14:textId="12B11DCB"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Haridus- ja Teadusministeeriumilt (Ahtme linnaosa</w:t>
            </w:r>
            <w:r>
              <w:rPr>
                <w:rFonts w:ascii="Times New Roman" w:eastAsia="Times New Roman" w:hAnsi="Times New Roman" w:cs="Times New Roman"/>
                <w:kern w:val="0"/>
                <w:sz w:val="24"/>
                <w:szCs w:val="24"/>
                <w:lang w:eastAsia="et-EE"/>
                <w14:ligatures w14:val="none"/>
              </w:rPr>
              <w:t>s</w:t>
            </w:r>
            <w:r w:rsidRPr="00AA02A8">
              <w:rPr>
                <w:rFonts w:ascii="Times New Roman" w:eastAsia="Times New Roman" w:hAnsi="Times New Roman" w:cs="Times New Roman"/>
                <w:kern w:val="0"/>
                <w:sz w:val="24"/>
                <w:szCs w:val="24"/>
                <w:lang w:eastAsia="et-EE"/>
                <w14:ligatures w14:val="none"/>
              </w:rPr>
              <w:t xml:space="preserve"> uue</w:t>
            </w:r>
            <w:r w:rsidR="00387EB7">
              <w:rPr>
                <w:rFonts w:ascii="Times New Roman" w:eastAsia="Times New Roman" w:hAnsi="Times New Roman" w:cs="Times New Roman"/>
                <w:kern w:val="0"/>
                <w:sz w:val="24"/>
                <w:szCs w:val="24"/>
                <w:lang w:eastAsia="et-EE"/>
                <w14:ligatures w14:val="none"/>
              </w:rPr>
              <w:t xml:space="preserve"> </w:t>
            </w:r>
            <w:r w:rsidRPr="00AA02A8">
              <w:rPr>
                <w:rFonts w:ascii="Times New Roman" w:eastAsia="Times New Roman" w:hAnsi="Times New Roman" w:cs="Times New Roman"/>
                <w:kern w:val="0"/>
                <w:sz w:val="24"/>
                <w:szCs w:val="24"/>
                <w:lang w:eastAsia="et-EE"/>
                <w14:ligatures w14:val="none"/>
              </w:rPr>
              <w:t>kooli ehitamiseks)</w:t>
            </w:r>
          </w:p>
        </w:tc>
        <w:tc>
          <w:tcPr>
            <w:tcW w:w="687" w:type="pct"/>
            <w:tcBorders>
              <w:top w:val="nil"/>
              <w:left w:val="nil"/>
              <w:bottom w:val="single" w:sz="4" w:space="0" w:color="auto"/>
              <w:right w:val="single" w:sz="4" w:space="0" w:color="auto"/>
            </w:tcBorders>
            <w:noWrap/>
            <w:vAlign w:val="center"/>
            <w:hideMark/>
          </w:tcPr>
          <w:p w14:paraId="0AFE4D85"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58F0977E"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12" w:space="0" w:color="auto"/>
            </w:tcBorders>
            <w:noWrap/>
            <w:vAlign w:val="center"/>
            <w:hideMark/>
          </w:tcPr>
          <w:p w14:paraId="20F0B51C"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600 000</w:t>
            </w:r>
          </w:p>
        </w:tc>
      </w:tr>
      <w:tr w:rsidR="00613825" w:rsidRPr="00AA02A8" w14:paraId="02F62CD5"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2E455732"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352ED70E" w14:textId="3CD982F0"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Regionaal-</w:t>
            </w:r>
            <w:r w:rsidR="009543B5">
              <w:rPr>
                <w:rFonts w:ascii="Times New Roman" w:eastAsia="Times New Roman" w:hAnsi="Times New Roman" w:cs="Times New Roman"/>
                <w:kern w:val="0"/>
                <w:sz w:val="24"/>
                <w:szCs w:val="24"/>
                <w:lang w:eastAsia="et-EE"/>
                <w14:ligatures w14:val="none"/>
              </w:rPr>
              <w:t xml:space="preserve"> </w:t>
            </w:r>
            <w:r w:rsidRPr="00AA02A8">
              <w:rPr>
                <w:rFonts w:ascii="Times New Roman" w:eastAsia="Times New Roman" w:hAnsi="Times New Roman" w:cs="Times New Roman"/>
                <w:kern w:val="0"/>
                <w:sz w:val="24"/>
                <w:szCs w:val="24"/>
                <w:lang w:eastAsia="et-EE"/>
                <w14:ligatures w14:val="none"/>
              </w:rPr>
              <w:t xml:space="preserve">ja Põllumajandusministeeriumilt (Outokumpu tn kergliiklustee rajamiseks) </w:t>
            </w:r>
          </w:p>
        </w:tc>
        <w:tc>
          <w:tcPr>
            <w:tcW w:w="687" w:type="pct"/>
            <w:tcBorders>
              <w:top w:val="nil"/>
              <w:left w:val="single" w:sz="12" w:space="0" w:color="auto"/>
              <w:bottom w:val="single" w:sz="4" w:space="0" w:color="auto"/>
              <w:right w:val="single" w:sz="4" w:space="0" w:color="auto"/>
            </w:tcBorders>
            <w:noWrap/>
            <w:vAlign w:val="center"/>
            <w:hideMark/>
          </w:tcPr>
          <w:p w14:paraId="60FD0F46"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673FCC71"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267 540</w:t>
            </w:r>
          </w:p>
        </w:tc>
        <w:tc>
          <w:tcPr>
            <w:tcW w:w="687" w:type="pct"/>
            <w:tcBorders>
              <w:top w:val="nil"/>
              <w:left w:val="nil"/>
              <w:bottom w:val="single" w:sz="4" w:space="0" w:color="auto"/>
              <w:right w:val="single" w:sz="12" w:space="0" w:color="auto"/>
            </w:tcBorders>
            <w:noWrap/>
            <w:vAlign w:val="center"/>
            <w:hideMark/>
          </w:tcPr>
          <w:p w14:paraId="1592E6FE" w14:textId="77777777" w:rsidR="00613825" w:rsidRPr="00AA02A8" w:rsidRDefault="00613825" w:rsidP="00613825">
            <w:pPr>
              <w:spacing w:after="0" w:line="240" w:lineRule="auto"/>
              <w:jc w:val="right"/>
              <w:rPr>
                <w:rFonts w:ascii="Times New Roman" w:eastAsia="Times New Roman" w:hAnsi="Times New Roman" w:cs="Times New Roman"/>
                <w:color w:val="1F497D"/>
                <w:kern w:val="0"/>
                <w:sz w:val="24"/>
                <w:szCs w:val="24"/>
                <w:lang w:eastAsia="et-EE"/>
                <w14:ligatures w14:val="none"/>
              </w:rPr>
            </w:pPr>
            <w:r w:rsidRPr="00AA02A8">
              <w:rPr>
                <w:rFonts w:ascii="Times New Roman" w:eastAsia="Times New Roman" w:hAnsi="Times New Roman" w:cs="Times New Roman"/>
                <w:color w:val="1F497D"/>
                <w:kern w:val="0"/>
                <w:sz w:val="24"/>
                <w:szCs w:val="24"/>
                <w:lang w:eastAsia="et-EE"/>
                <w14:ligatures w14:val="none"/>
              </w:rPr>
              <w:t>0</w:t>
            </w:r>
          </w:p>
        </w:tc>
      </w:tr>
      <w:tr w:rsidR="00613825" w:rsidRPr="00AA02A8" w14:paraId="15C46BCE"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392299BB"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7F70772B" w14:textId="2C6EBFBB"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xml:space="preserve">Toetus Regionaal- </w:t>
            </w:r>
            <w:r w:rsidR="009543B5">
              <w:rPr>
                <w:rFonts w:ascii="Times New Roman" w:eastAsia="Times New Roman" w:hAnsi="Times New Roman" w:cs="Times New Roman"/>
                <w:kern w:val="0"/>
                <w:sz w:val="24"/>
                <w:szCs w:val="24"/>
                <w:lang w:eastAsia="et-EE"/>
                <w14:ligatures w14:val="none"/>
              </w:rPr>
              <w:t xml:space="preserve">ja </w:t>
            </w:r>
            <w:r w:rsidRPr="00AA02A8">
              <w:rPr>
                <w:rFonts w:ascii="Times New Roman" w:eastAsia="Times New Roman" w:hAnsi="Times New Roman" w:cs="Times New Roman"/>
                <w:kern w:val="0"/>
                <w:sz w:val="24"/>
                <w:szCs w:val="24"/>
                <w:lang w:eastAsia="et-EE"/>
                <w14:ligatures w14:val="none"/>
              </w:rPr>
              <w:t>Põllumajandusministeeriumilt (Ahtme jäätmejaama ehitamiseks)</w:t>
            </w:r>
          </w:p>
        </w:tc>
        <w:tc>
          <w:tcPr>
            <w:tcW w:w="687" w:type="pct"/>
            <w:tcBorders>
              <w:top w:val="nil"/>
              <w:left w:val="single" w:sz="12" w:space="0" w:color="auto"/>
              <w:bottom w:val="single" w:sz="4" w:space="0" w:color="auto"/>
              <w:right w:val="single" w:sz="4" w:space="0" w:color="auto"/>
            </w:tcBorders>
            <w:noWrap/>
            <w:vAlign w:val="center"/>
            <w:hideMark/>
          </w:tcPr>
          <w:p w14:paraId="1898B478"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35501F35"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12" w:space="0" w:color="auto"/>
            </w:tcBorders>
            <w:noWrap/>
            <w:vAlign w:val="center"/>
            <w:hideMark/>
          </w:tcPr>
          <w:p w14:paraId="5DCA1642" w14:textId="5EB6C800" w:rsidR="00613825" w:rsidRPr="00AA02A8" w:rsidRDefault="00F50480"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0</w:t>
            </w:r>
          </w:p>
        </w:tc>
      </w:tr>
      <w:tr w:rsidR="00613825" w:rsidRPr="00AA02A8" w14:paraId="3BC38637" w14:textId="77777777" w:rsidTr="00701744">
        <w:trPr>
          <w:trHeight w:val="20"/>
        </w:trPr>
        <w:tc>
          <w:tcPr>
            <w:tcW w:w="329" w:type="pct"/>
            <w:tcBorders>
              <w:top w:val="single" w:sz="4" w:space="0" w:color="auto"/>
              <w:left w:val="single" w:sz="12" w:space="0" w:color="auto"/>
              <w:bottom w:val="single" w:sz="4" w:space="0" w:color="auto"/>
              <w:right w:val="single" w:sz="4" w:space="0" w:color="auto"/>
            </w:tcBorders>
            <w:noWrap/>
            <w:vAlign w:val="bottom"/>
            <w:hideMark/>
          </w:tcPr>
          <w:p w14:paraId="2B68682C"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5F712B83" w14:textId="462FB70B"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Regionaal- ja Põllumajandusministeeriumilt (Ahtme linnaosa</w:t>
            </w:r>
            <w:r>
              <w:rPr>
                <w:rFonts w:ascii="Times New Roman" w:eastAsia="Times New Roman" w:hAnsi="Times New Roman" w:cs="Times New Roman"/>
                <w:kern w:val="0"/>
                <w:sz w:val="24"/>
                <w:szCs w:val="24"/>
                <w:lang w:eastAsia="et-EE"/>
                <w14:ligatures w14:val="none"/>
              </w:rPr>
              <w:t>s</w:t>
            </w:r>
            <w:r w:rsidRPr="00AA02A8">
              <w:rPr>
                <w:rFonts w:ascii="Times New Roman" w:eastAsia="Times New Roman" w:hAnsi="Times New Roman" w:cs="Times New Roman"/>
                <w:kern w:val="0"/>
                <w:sz w:val="24"/>
                <w:szCs w:val="24"/>
                <w:lang w:eastAsia="et-EE"/>
                <w14:ligatures w14:val="none"/>
              </w:rPr>
              <w:t xml:space="preserve"> sporditaristu uuenduskuuri rajamiseks)</w:t>
            </w:r>
          </w:p>
        </w:tc>
        <w:tc>
          <w:tcPr>
            <w:tcW w:w="687" w:type="pct"/>
            <w:tcBorders>
              <w:top w:val="single" w:sz="4" w:space="0" w:color="auto"/>
              <w:left w:val="single" w:sz="12" w:space="0" w:color="auto"/>
              <w:bottom w:val="single" w:sz="4" w:space="0" w:color="auto"/>
              <w:right w:val="single" w:sz="4" w:space="0" w:color="auto"/>
            </w:tcBorders>
            <w:noWrap/>
            <w:vAlign w:val="center"/>
            <w:hideMark/>
          </w:tcPr>
          <w:p w14:paraId="139F1E07"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single" w:sz="4" w:space="0" w:color="auto"/>
              <w:left w:val="nil"/>
              <w:bottom w:val="single" w:sz="4" w:space="0" w:color="auto"/>
              <w:right w:val="single" w:sz="4" w:space="0" w:color="auto"/>
            </w:tcBorders>
            <w:noWrap/>
            <w:vAlign w:val="center"/>
            <w:hideMark/>
          </w:tcPr>
          <w:p w14:paraId="5A4FB96D"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31 115</w:t>
            </w:r>
          </w:p>
        </w:tc>
        <w:tc>
          <w:tcPr>
            <w:tcW w:w="687" w:type="pct"/>
            <w:tcBorders>
              <w:top w:val="single" w:sz="4" w:space="0" w:color="auto"/>
              <w:left w:val="nil"/>
              <w:bottom w:val="single" w:sz="4" w:space="0" w:color="auto"/>
              <w:right w:val="single" w:sz="12" w:space="0" w:color="auto"/>
            </w:tcBorders>
            <w:noWrap/>
            <w:vAlign w:val="center"/>
            <w:hideMark/>
          </w:tcPr>
          <w:p w14:paraId="3F895DFE"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383 145</w:t>
            </w:r>
          </w:p>
        </w:tc>
      </w:tr>
      <w:tr w:rsidR="00613825" w:rsidRPr="00AA02A8" w14:paraId="3F16985E"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5700C059"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52E00467" w14:textId="6B60ABB6"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Regionaal- ja Põllumajandusministeeriumilt (projekti "Kohtla-Järve HEV-noorte ala" toetuseks)</w:t>
            </w:r>
          </w:p>
        </w:tc>
        <w:tc>
          <w:tcPr>
            <w:tcW w:w="687" w:type="pct"/>
            <w:tcBorders>
              <w:top w:val="nil"/>
              <w:left w:val="single" w:sz="12" w:space="0" w:color="auto"/>
              <w:bottom w:val="single" w:sz="4" w:space="0" w:color="auto"/>
              <w:right w:val="single" w:sz="4" w:space="0" w:color="auto"/>
            </w:tcBorders>
            <w:noWrap/>
            <w:vAlign w:val="center"/>
            <w:hideMark/>
          </w:tcPr>
          <w:p w14:paraId="7715B6BC"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171049E7"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76 424</w:t>
            </w:r>
          </w:p>
        </w:tc>
        <w:tc>
          <w:tcPr>
            <w:tcW w:w="687" w:type="pct"/>
            <w:tcBorders>
              <w:top w:val="nil"/>
              <w:left w:val="nil"/>
              <w:bottom w:val="single" w:sz="4" w:space="0" w:color="auto"/>
              <w:right w:val="single" w:sz="12" w:space="0" w:color="auto"/>
            </w:tcBorders>
            <w:noWrap/>
            <w:vAlign w:val="center"/>
            <w:hideMark/>
          </w:tcPr>
          <w:p w14:paraId="66EFE348"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r>
      <w:tr w:rsidR="00613825" w:rsidRPr="00AA02A8" w14:paraId="6F4A5DC3"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60E03672"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1495ADA0"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Regionaal- ja Põllumajandusministeeriumilt (Saja Tamme pargi rajamiseks)</w:t>
            </w:r>
          </w:p>
        </w:tc>
        <w:tc>
          <w:tcPr>
            <w:tcW w:w="687" w:type="pct"/>
            <w:tcBorders>
              <w:top w:val="nil"/>
              <w:left w:val="single" w:sz="12" w:space="0" w:color="auto"/>
              <w:bottom w:val="single" w:sz="4" w:space="0" w:color="auto"/>
              <w:right w:val="single" w:sz="4" w:space="0" w:color="auto"/>
            </w:tcBorders>
            <w:noWrap/>
            <w:vAlign w:val="center"/>
            <w:hideMark/>
          </w:tcPr>
          <w:p w14:paraId="4D32906A"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27DB22AD"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21 000</w:t>
            </w:r>
          </w:p>
        </w:tc>
        <w:tc>
          <w:tcPr>
            <w:tcW w:w="687" w:type="pct"/>
            <w:tcBorders>
              <w:top w:val="nil"/>
              <w:left w:val="nil"/>
              <w:bottom w:val="single" w:sz="4" w:space="0" w:color="auto"/>
              <w:right w:val="single" w:sz="12" w:space="0" w:color="auto"/>
            </w:tcBorders>
            <w:noWrap/>
            <w:vAlign w:val="center"/>
            <w:hideMark/>
          </w:tcPr>
          <w:p w14:paraId="1CCE1D78"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376 950</w:t>
            </w:r>
          </w:p>
        </w:tc>
      </w:tr>
      <w:tr w:rsidR="00613825" w:rsidRPr="00AA02A8" w14:paraId="003D74D3"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12FBE652"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64BFA197" w14:textId="1C154B92"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Regionaal- ja Põllumajandusministeeriumilt (II etapp spordi- ja vabaaja linnakeskuse väljakujundamiseks)</w:t>
            </w:r>
          </w:p>
        </w:tc>
        <w:tc>
          <w:tcPr>
            <w:tcW w:w="687" w:type="pct"/>
            <w:tcBorders>
              <w:top w:val="nil"/>
              <w:left w:val="single" w:sz="12" w:space="0" w:color="auto"/>
              <w:bottom w:val="single" w:sz="4" w:space="0" w:color="auto"/>
              <w:right w:val="single" w:sz="4" w:space="0" w:color="auto"/>
            </w:tcBorders>
            <w:noWrap/>
            <w:vAlign w:val="center"/>
            <w:hideMark/>
          </w:tcPr>
          <w:p w14:paraId="26A71AD6"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73BD5CAE"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28 000</w:t>
            </w:r>
          </w:p>
        </w:tc>
        <w:tc>
          <w:tcPr>
            <w:tcW w:w="687" w:type="pct"/>
            <w:tcBorders>
              <w:top w:val="nil"/>
              <w:left w:val="nil"/>
              <w:bottom w:val="single" w:sz="4" w:space="0" w:color="auto"/>
              <w:right w:val="single" w:sz="12" w:space="0" w:color="auto"/>
            </w:tcBorders>
            <w:noWrap/>
            <w:vAlign w:val="center"/>
            <w:hideMark/>
          </w:tcPr>
          <w:p w14:paraId="4299705A"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1 000 000</w:t>
            </w:r>
          </w:p>
        </w:tc>
      </w:tr>
      <w:tr w:rsidR="00613825" w:rsidRPr="00AA02A8" w14:paraId="581DF5F8"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50B763B2"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2678817A" w14:textId="5AD5B6A2"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Rahandusministeeriumilt (Ida-Viru maakonna jalgrattateede võrgustiku planeerimiseks ja ühenduslõikude projekteerimiseks)</w:t>
            </w:r>
          </w:p>
        </w:tc>
        <w:tc>
          <w:tcPr>
            <w:tcW w:w="687" w:type="pct"/>
            <w:tcBorders>
              <w:top w:val="nil"/>
              <w:left w:val="single" w:sz="12" w:space="0" w:color="auto"/>
              <w:bottom w:val="single" w:sz="4" w:space="0" w:color="auto"/>
              <w:right w:val="single" w:sz="4" w:space="0" w:color="auto"/>
            </w:tcBorders>
            <w:noWrap/>
            <w:vAlign w:val="center"/>
            <w:hideMark/>
          </w:tcPr>
          <w:p w14:paraId="780BF710" w14:textId="4E580BA1"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47 10</w:t>
            </w:r>
            <w:r>
              <w:rPr>
                <w:rFonts w:ascii="Times New Roman" w:eastAsia="Times New Roman" w:hAnsi="Times New Roman" w:cs="Times New Roman"/>
                <w:color w:val="000000"/>
                <w:kern w:val="0"/>
                <w:sz w:val="24"/>
                <w:szCs w:val="24"/>
                <w:lang w:eastAsia="et-EE"/>
                <w14:ligatures w14:val="none"/>
              </w:rPr>
              <w:t>5</w:t>
            </w:r>
          </w:p>
        </w:tc>
        <w:tc>
          <w:tcPr>
            <w:tcW w:w="687" w:type="pct"/>
            <w:tcBorders>
              <w:top w:val="nil"/>
              <w:left w:val="nil"/>
              <w:bottom w:val="single" w:sz="4" w:space="0" w:color="auto"/>
              <w:right w:val="single" w:sz="4" w:space="0" w:color="auto"/>
            </w:tcBorders>
            <w:noWrap/>
            <w:vAlign w:val="center"/>
            <w:hideMark/>
          </w:tcPr>
          <w:p w14:paraId="7E122788"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12" w:space="0" w:color="auto"/>
            </w:tcBorders>
            <w:noWrap/>
            <w:vAlign w:val="center"/>
            <w:hideMark/>
          </w:tcPr>
          <w:p w14:paraId="19837D07"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r>
      <w:tr w:rsidR="00613825" w:rsidRPr="00AA02A8" w14:paraId="4CDE338A"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10721A5E"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vAlign w:val="bottom"/>
            <w:hideMark/>
          </w:tcPr>
          <w:p w14:paraId="046A3183" w14:textId="53CC582A"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xml:space="preserve">Toetus Siseministeeriumilt (elektrikilbi paigaldamine generaatori ühendamiseks Ahtme </w:t>
            </w:r>
            <w:r w:rsidR="005859C6">
              <w:rPr>
                <w:rFonts w:ascii="Times New Roman" w:eastAsia="Times New Roman" w:hAnsi="Times New Roman" w:cs="Times New Roman"/>
                <w:kern w:val="0"/>
                <w:sz w:val="24"/>
                <w:szCs w:val="24"/>
                <w:lang w:eastAsia="et-EE"/>
                <w14:ligatures w14:val="none"/>
              </w:rPr>
              <w:t>s</w:t>
            </w:r>
            <w:r w:rsidRPr="00AA02A8">
              <w:rPr>
                <w:rFonts w:ascii="Times New Roman" w:eastAsia="Times New Roman" w:hAnsi="Times New Roman" w:cs="Times New Roman"/>
                <w:kern w:val="0"/>
                <w:sz w:val="24"/>
                <w:szCs w:val="24"/>
                <w:lang w:eastAsia="et-EE"/>
                <w14:ligatures w14:val="none"/>
              </w:rPr>
              <w:t>pordihallis)</w:t>
            </w:r>
          </w:p>
        </w:tc>
        <w:tc>
          <w:tcPr>
            <w:tcW w:w="687" w:type="pct"/>
            <w:tcBorders>
              <w:top w:val="nil"/>
              <w:left w:val="single" w:sz="12" w:space="0" w:color="auto"/>
              <w:bottom w:val="single" w:sz="4" w:space="0" w:color="auto"/>
              <w:right w:val="single" w:sz="4" w:space="0" w:color="auto"/>
            </w:tcBorders>
            <w:noWrap/>
            <w:vAlign w:val="center"/>
            <w:hideMark/>
          </w:tcPr>
          <w:p w14:paraId="78FA2C41"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6 622</w:t>
            </w:r>
          </w:p>
        </w:tc>
        <w:tc>
          <w:tcPr>
            <w:tcW w:w="687" w:type="pct"/>
            <w:tcBorders>
              <w:top w:val="nil"/>
              <w:left w:val="nil"/>
              <w:bottom w:val="single" w:sz="4" w:space="0" w:color="auto"/>
              <w:right w:val="single" w:sz="4" w:space="0" w:color="auto"/>
            </w:tcBorders>
            <w:noWrap/>
            <w:vAlign w:val="center"/>
            <w:hideMark/>
          </w:tcPr>
          <w:p w14:paraId="3080A643"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12" w:space="0" w:color="auto"/>
            </w:tcBorders>
            <w:noWrap/>
            <w:vAlign w:val="center"/>
            <w:hideMark/>
          </w:tcPr>
          <w:p w14:paraId="52771A80"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r>
      <w:tr w:rsidR="00613825" w:rsidRPr="00AA02A8" w14:paraId="7D46BEE7"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036C266E"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hideMark/>
          </w:tcPr>
          <w:p w14:paraId="670AEFA6" w14:textId="2FD0AA52"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Euroopa Liidult (</w:t>
            </w:r>
            <w:proofErr w:type="spellStart"/>
            <w:r w:rsidRPr="00AA02A8">
              <w:rPr>
                <w:rFonts w:ascii="Times New Roman" w:eastAsia="Times New Roman" w:hAnsi="Times New Roman" w:cs="Times New Roman"/>
                <w:kern w:val="0"/>
                <w:sz w:val="24"/>
                <w:szCs w:val="24"/>
                <w:lang w:eastAsia="et-EE"/>
                <w14:ligatures w14:val="none"/>
              </w:rPr>
              <w:t>Tabori</w:t>
            </w:r>
            <w:proofErr w:type="spellEnd"/>
            <w:r w:rsidRPr="00AA02A8">
              <w:rPr>
                <w:rFonts w:ascii="Times New Roman" w:eastAsia="Times New Roman" w:hAnsi="Times New Roman" w:cs="Times New Roman"/>
                <w:kern w:val="0"/>
                <w:sz w:val="24"/>
                <w:szCs w:val="24"/>
                <w:lang w:eastAsia="et-EE"/>
                <w14:ligatures w14:val="none"/>
              </w:rPr>
              <w:t xml:space="preserve"> tn kergliiklustee rajamiseks)</w:t>
            </w:r>
          </w:p>
        </w:tc>
        <w:tc>
          <w:tcPr>
            <w:tcW w:w="687" w:type="pct"/>
            <w:tcBorders>
              <w:top w:val="nil"/>
              <w:left w:val="single" w:sz="12" w:space="0" w:color="auto"/>
              <w:bottom w:val="single" w:sz="4" w:space="0" w:color="auto"/>
              <w:right w:val="single" w:sz="4" w:space="0" w:color="auto"/>
            </w:tcBorders>
            <w:noWrap/>
            <w:vAlign w:val="center"/>
            <w:hideMark/>
          </w:tcPr>
          <w:p w14:paraId="29989B28"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5E851DEE"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12" w:space="0" w:color="auto"/>
            </w:tcBorders>
            <w:noWrap/>
            <w:vAlign w:val="center"/>
            <w:hideMark/>
          </w:tcPr>
          <w:p w14:paraId="33DA097B"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150 000</w:t>
            </w:r>
          </w:p>
        </w:tc>
      </w:tr>
      <w:tr w:rsidR="00613825" w:rsidRPr="00AA02A8" w14:paraId="4C281202" w14:textId="77777777" w:rsidTr="00701744">
        <w:trPr>
          <w:trHeight w:val="20"/>
        </w:trPr>
        <w:tc>
          <w:tcPr>
            <w:tcW w:w="329" w:type="pct"/>
            <w:tcBorders>
              <w:top w:val="nil"/>
              <w:left w:val="single" w:sz="12" w:space="0" w:color="auto"/>
              <w:bottom w:val="single" w:sz="4" w:space="0" w:color="auto"/>
              <w:right w:val="single" w:sz="4" w:space="0" w:color="auto"/>
            </w:tcBorders>
            <w:noWrap/>
            <w:vAlign w:val="bottom"/>
            <w:hideMark/>
          </w:tcPr>
          <w:p w14:paraId="1E16ABC4"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4" w:space="0" w:color="auto"/>
              <w:right w:val="nil"/>
            </w:tcBorders>
            <w:hideMark/>
          </w:tcPr>
          <w:p w14:paraId="66C83DD1" w14:textId="615F3200"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Euroopa Liidu ühtekuuluvusfondist (Ida-Virumaa linnapiirkondade ühistranspordi infrastruktuuri kaasajastamiseks)</w:t>
            </w:r>
          </w:p>
        </w:tc>
        <w:tc>
          <w:tcPr>
            <w:tcW w:w="687" w:type="pct"/>
            <w:tcBorders>
              <w:top w:val="nil"/>
              <w:left w:val="single" w:sz="12" w:space="0" w:color="auto"/>
              <w:bottom w:val="single" w:sz="4" w:space="0" w:color="auto"/>
              <w:right w:val="single" w:sz="4" w:space="0" w:color="auto"/>
            </w:tcBorders>
            <w:noWrap/>
            <w:vAlign w:val="center"/>
            <w:hideMark/>
          </w:tcPr>
          <w:p w14:paraId="2AF85CEF"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4" w:space="0" w:color="auto"/>
              <w:right w:val="single" w:sz="4" w:space="0" w:color="auto"/>
            </w:tcBorders>
            <w:noWrap/>
            <w:vAlign w:val="center"/>
            <w:hideMark/>
          </w:tcPr>
          <w:p w14:paraId="151206C8"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73 271</w:t>
            </w:r>
          </w:p>
        </w:tc>
        <w:tc>
          <w:tcPr>
            <w:tcW w:w="687" w:type="pct"/>
            <w:tcBorders>
              <w:top w:val="nil"/>
              <w:left w:val="nil"/>
              <w:bottom w:val="single" w:sz="4" w:space="0" w:color="auto"/>
              <w:right w:val="single" w:sz="12" w:space="0" w:color="auto"/>
            </w:tcBorders>
            <w:noWrap/>
            <w:vAlign w:val="center"/>
            <w:hideMark/>
          </w:tcPr>
          <w:p w14:paraId="6F9AE4D8"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226 729</w:t>
            </w:r>
          </w:p>
        </w:tc>
      </w:tr>
      <w:tr w:rsidR="00613825" w:rsidRPr="00AA02A8" w14:paraId="7C0BEC2E" w14:textId="77777777" w:rsidTr="00701744">
        <w:trPr>
          <w:trHeight w:val="20"/>
        </w:trPr>
        <w:tc>
          <w:tcPr>
            <w:tcW w:w="329" w:type="pct"/>
            <w:tcBorders>
              <w:top w:val="nil"/>
              <w:left w:val="single" w:sz="12" w:space="0" w:color="auto"/>
              <w:bottom w:val="single" w:sz="12" w:space="0" w:color="auto"/>
              <w:right w:val="single" w:sz="4" w:space="0" w:color="auto"/>
            </w:tcBorders>
            <w:noWrap/>
            <w:vAlign w:val="bottom"/>
            <w:hideMark/>
          </w:tcPr>
          <w:p w14:paraId="3847BB22" w14:textId="77777777" w:rsidR="00613825" w:rsidRPr="00AA02A8" w:rsidRDefault="00613825" w:rsidP="00AA02A8">
            <w:pPr>
              <w:spacing w:after="0" w:line="240" w:lineRule="auto"/>
              <w:jc w:val="right"/>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 </w:t>
            </w:r>
          </w:p>
        </w:tc>
        <w:tc>
          <w:tcPr>
            <w:tcW w:w="2610" w:type="pct"/>
            <w:tcBorders>
              <w:top w:val="single" w:sz="4" w:space="0" w:color="auto"/>
              <w:left w:val="nil"/>
              <w:bottom w:val="single" w:sz="12" w:space="0" w:color="auto"/>
              <w:right w:val="single" w:sz="12" w:space="0" w:color="000000"/>
            </w:tcBorders>
            <w:vAlign w:val="bottom"/>
            <w:hideMark/>
          </w:tcPr>
          <w:p w14:paraId="32E2CA1D" w14:textId="77777777" w:rsidR="00613825" w:rsidRPr="00AA02A8" w:rsidRDefault="00613825" w:rsidP="00AA02A8">
            <w:pPr>
              <w:spacing w:after="0" w:line="240" w:lineRule="auto"/>
              <w:rPr>
                <w:rFonts w:ascii="Times New Roman" w:eastAsia="Times New Roman" w:hAnsi="Times New Roman" w:cs="Times New Roman"/>
                <w:kern w:val="0"/>
                <w:sz w:val="24"/>
                <w:szCs w:val="24"/>
                <w:lang w:eastAsia="et-EE"/>
                <w14:ligatures w14:val="none"/>
              </w:rPr>
            </w:pPr>
            <w:r w:rsidRPr="00AA02A8">
              <w:rPr>
                <w:rFonts w:ascii="Times New Roman" w:eastAsia="Times New Roman" w:hAnsi="Times New Roman" w:cs="Times New Roman"/>
                <w:kern w:val="0"/>
                <w:sz w:val="24"/>
                <w:szCs w:val="24"/>
                <w:lang w:eastAsia="et-EE"/>
                <w14:ligatures w14:val="none"/>
              </w:rPr>
              <w:t>Toetus Euroopa Liidult (Järve kooli ehitamiseks omafinantseeringu kohustuste katmiseks)</w:t>
            </w:r>
          </w:p>
        </w:tc>
        <w:tc>
          <w:tcPr>
            <w:tcW w:w="687" w:type="pct"/>
            <w:tcBorders>
              <w:top w:val="nil"/>
              <w:left w:val="nil"/>
              <w:bottom w:val="single" w:sz="12" w:space="0" w:color="auto"/>
              <w:right w:val="single" w:sz="4" w:space="0" w:color="auto"/>
            </w:tcBorders>
            <w:noWrap/>
            <w:vAlign w:val="center"/>
            <w:hideMark/>
          </w:tcPr>
          <w:p w14:paraId="41708E4E"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c>
          <w:tcPr>
            <w:tcW w:w="687" w:type="pct"/>
            <w:tcBorders>
              <w:top w:val="nil"/>
              <w:left w:val="nil"/>
              <w:bottom w:val="single" w:sz="12" w:space="0" w:color="auto"/>
              <w:right w:val="single" w:sz="4" w:space="0" w:color="auto"/>
            </w:tcBorders>
            <w:noWrap/>
            <w:vAlign w:val="center"/>
            <w:hideMark/>
          </w:tcPr>
          <w:p w14:paraId="16102306"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98 636</w:t>
            </w:r>
          </w:p>
        </w:tc>
        <w:tc>
          <w:tcPr>
            <w:tcW w:w="687" w:type="pct"/>
            <w:tcBorders>
              <w:top w:val="nil"/>
              <w:left w:val="nil"/>
              <w:bottom w:val="single" w:sz="12" w:space="0" w:color="auto"/>
              <w:right w:val="single" w:sz="12" w:space="0" w:color="auto"/>
            </w:tcBorders>
            <w:noWrap/>
            <w:vAlign w:val="center"/>
            <w:hideMark/>
          </w:tcPr>
          <w:p w14:paraId="041C6B1C" w14:textId="77777777" w:rsidR="00613825" w:rsidRPr="00AA02A8" w:rsidRDefault="00613825" w:rsidP="00613825">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AA02A8">
              <w:rPr>
                <w:rFonts w:ascii="Times New Roman" w:eastAsia="Times New Roman" w:hAnsi="Times New Roman" w:cs="Times New Roman"/>
                <w:color w:val="000000"/>
                <w:kern w:val="0"/>
                <w:sz w:val="24"/>
                <w:szCs w:val="24"/>
                <w:lang w:eastAsia="et-EE"/>
                <w14:ligatures w14:val="none"/>
              </w:rPr>
              <w:t>0</w:t>
            </w:r>
          </w:p>
        </w:tc>
      </w:tr>
    </w:tbl>
    <w:p w14:paraId="44E6C32E" w14:textId="3CD333F1" w:rsidR="00701744" w:rsidRPr="00701744" w:rsidRDefault="00701744" w:rsidP="00701744">
      <w:pPr>
        <w:jc w:val="both"/>
        <w:rPr>
          <w:rFonts w:ascii="Times New Roman" w:hAnsi="Times New Roman" w:cs="Times New Roman"/>
          <w:sz w:val="24"/>
          <w:szCs w:val="24"/>
        </w:rPr>
      </w:pPr>
      <w:r w:rsidRPr="00701744">
        <w:rPr>
          <w:rFonts w:ascii="Times New Roman" w:hAnsi="Times New Roman" w:cs="Times New Roman"/>
          <w:sz w:val="24"/>
          <w:szCs w:val="24"/>
        </w:rPr>
        <w:t>Sissetulekud investeerimistegevuseks on planeeritud kokku summas 3</w:t>
      </w:r>
      <w:r w:rsidR="00F50480">
        <w:rPr>
          <w:rFonts w:ascii="Times New Roman" w:hAnsi="Times New Roman" w:cs="Times New Roman"/>
          <w:sz w:val="24"/>
          <w:szCs w:val="24"/>
        </w:rPr>
        <w:t> 838 824</w:t>
      </w:r>
      <w:r w:rsidRPr="00701744">
        <w:rPr>
          <w:rFonts w:ascii="Times New Roman" w:hAnsi="Times New Roman" w:cs="Times New Roman"/>
          <w:sz w:val="24"/>
          <w:szCs w:val="24"/>
        </w:rPr>
        <w:t xml:space="preserve"> eurot, sh toetustest 3</w:t>
      </w:r>
      <w:r w:rsidR="00F50480">
        <w:rPr>
          <w:rFonts w:ascii="Times New Roman" w:hAnsi="Times New Roman" w:cs="Times New Roman"/>
          <w:sz w:val="24"/>
          <w:szCs w:val="24"/>
        </w:rPr>
        <w:t> 796 824</w:t>
      </w:r>
      <w:r w:rsidRPr="00701744">
        <w:rPr>
          <w:rFonts w:ascii="Times New Roman" w:hAnsi="Times New Roman" w:cs="Times New Roman"/>
          <w:sz w:val="24"/>
          <w:szCs w:val="24"/>
        </w:rPr>
        <w:t xml:space="preserve"> eurot, finantstuludest 12 000 eurot ning varade müügist 30 000 eurot.</w:t>
      </w:r>
    </w:p>
    <w:p w14:paraId="4DEFD5CE" w14:textId="1C0E15AD" w:rsidR="00701744" w:rsidRPr="00701744" w:rsidRDefault="00701744" w:rsidP="00701744">
      <w:pPr>
        <w:jc w:val="both"/>
        <w:rPr>
          <w:rFonts w:ascii="Times New Roman" w:hAnsi="Times New Roman" w:cs="Times New Roman"/>
          <w:sz w:val="24"/>
          <w:szCs w:val="24"/>
        </w:rPr>
      </w:pPr>
      <w:r>
        <w:rPr>
          <w:rFonts w:ascii="Times New Roman" w:hAnsi="Times New Roman" w:cs="Times New Roman"/>
          <w:sz w:val="24"/>
          <w:szCs w:val="24"/>
        </w:rPr>
        <w:t xml:space="preserve">2026. </w:t>
      </w:r>
      <w:r w:rsidRPr="00701744">
        <w:rPr>
          <w:rFonts w:ascii="Times New Roman" w:hAnsi="Times New Roman" w:cs="Times New Roman"/>
          <w:sz w:val="24"/>
          <w:szCs w:val="24"/>
        </w:rPr>
        <w:t>aasta eelarve eelnõus vähendati toetusi Ahtme linnaosa põhikooli ehitamiseks 2 400 000 euro võrra, Outokumpu tänava kergliiklustee rajamiseks 158 138 euro võrra</w:t>
      </w:r>
      <w:r w:rsidR="005F3137">
        <w:rPr>
          <w:rFonts w:ascii="Times New Roman" w:hAnsi="Times New Roman" w:cs="Times New Roman"/>
          <w:sz w:val="24"/>
          <w:szCs w:val="24"/>
        </w:rPr>
        <w:t xml:space="preserve"> ja</w:t>
      </w:r>
      <w:r w:rsidRPr="00701744">
        <w:rPr>
          <w:rFonts w:ascii="Times New Roman" w:hAnsi="Times New Roman" w:cs="Times New Roman"/>
          <w:sz w:val="24"/>
          <w:szCs w:val="24"/>
        </w:rPr>
        <w:t xml:space="preserve"> Järveküla tee rekonstrueerimiseks 450 000 euro võrra. Suurendati toetusi spordi- ja linnakeskuse välja kujundamiseks 478 495 euro võrra, Saja Tamme pargi rajamiseks 214 550 euro võrra, </w:t>
      </w:r>
      <w:proofErr w:type="spellStart"/>
      <w:r w:rsidRPr="00701744">
        <w:rPr>
          <w:rFonts w:ascii="Times New Roman" w:hAnsi="Times New Roman" w:cs="Times New Roman"/>
          <w:sz w:val="24"/>
          <w:szCs w:val="24"/>
        </w:rPr>
        <w:t>Tabori</w:t>
      </w:r>
      <w:proofErr w:type="spellEnd"/>
      <w:r w:rsidRPr="00701744">
        <w:rPr>
          <w:rFonts w:ascii="Times New Roman" w:hAnsi="Times New Roman" w:cs="Times New Roman"/>
          <w:sz w:val="24"/>
          <w:szCs w:val="24"/>
        </w:rPr>
        <w:t xml:space="preserve"> tänava kergliiklustee rajamiseks 150 000 euro võrra, Ida-Virumaa linnapiirkondade ühistranspordi infrastruktuuri kaasajastamiseks 76 729 euro võrra ning ligipääsetavuse parandamiseks avalikes hoonetes 60 000 euro võrra.</w:t>
      </w:r>
    </w:p>
    <w:p w14:paraId="250D0655" w14:textId="74C7A759" w:rsidR="00701744" w:rsidRPr="00701744" w:rsidRDefault="00701744" w:rsidP="00701744">
      <w:pPr>
        <w:jc w:val="both"/>
        <w:rPr>
          <w:rFonts w:ascii="Times New Roman" w:hAnsi="Times New Roman" w:cs="Times New Roman"/>
          <w:sz w:val="24"/>
          <w:szCs w:val="24"/>
        </w:rPr>
      </w:pPr>
      <w:r w:rsidRPr="00701744">
        <w:rPr>
          <w:rFonts w:ascii="Times New Roman" w:hAnsi="Times New Roman" w:cs="Times New Roman"/>
          <w:sz w:val="24"/>
          <w:szCs w:val="24"/>
        </w:rPr>
        <w:t>Kurtna noortelaagri projektiga minnakse edasi, 2026. aasta</w:t>
      </w:r>
      <w:r w:rsidR="00F50480">
        <w:rPr>
          <w:rFonts w:ascii="Times New Roman" w:hAnsi="Times New Roman" w:cs="Times New Roman"/>
          <w:sz w:val="24"/>
          <w:szCs w:val="24"/>
        </w:rPr>
        <w:t>l</w:t>
      </w:r>
      <w:r w:rsidRPr="00701744">
        <w:rPr>
          <w:rFonts w:ascii="Times New Roman" w:hAnsi="Times New Roman" w:cs="Times New Roman"/>
          <w:sz w:val="24"/>
          <w:szCs w:val="24"/>
        </w:rPr>
        <w:t xml:space="preserve"> </w:t>
      </w:r>
      <w:r w:rsidR="00F50480">
        <w:rPr>
          <w:rFonts w:ascii="Times New Roman" w:hAnsi="Times New Roman" w:cs="Times New Roman"/>
          <w:sz w:val="24"/>
          <w:szCs w:val="24"/>
        </w:rPr>
        <w:t>planeeritakse saada toetust 1 000 000</w:t>
      </w:r>
      <w:r w:rsidR="004938BD">
        <w:rPr>
          <w:rFonts w:ascii="Times New Roman" w:hAnsi="Times New Roman" w:cs="Times New Roman"/>
          <w:sz w:val="24"/>
          <w:szCs w:val="24"/>
        </w:rPr>
        <w:t xml:space="preserve"> eurot</w:t>
      </w:r>
      <w:r w:rsidRPr="00701744">
        <w:rPr>
          <w:rFonts w:ascii="Times New Roman" w:hAnsi="Times New Roman" w:cs="Times New Roman"/>
          <w:sz w:val="24"/>
          <w:szCs w:val="24"/>
        </w:rPr>
        <w:t>. Järveküla tee jaoks tellitakse projekteerimistööd, kuid ehitustöödega on võimalik alustada mitte varem kui 2027. aastal, kuna projekteerimine võtab mitu kuud.</w:t>
      </w:r>
    </w:p>
    <w:p w14:paraId="0E4B2E5E" w14:textId="77777777" w:rsidR="00701744" w:rsidRPr="00701744" w:rsidRDefault="00701744" w:rsidP="00701744">
      <w:pPr>
        <w:jc w:val="both"/>
        <w:rPr>
          <w:rFonts w:ascii="Times New Roman" w:hAnsi="Times New Roman" w:cs="Times New Roman"/>
          <w:sz w:val="24"/>
          <w:szCs w:val="24"/>
        </w:rPr>
      </w:pPr>
      <w:r w:rsidRPr="00701744">
        <w:rPr>
          <w:rFonts w:ascii="Times New Roman" w:hAnsi="Times New Roman" w:cs="Times New Roman"/>
          <w:sz w:val="24"/>
          <w:szCs w:val="24"/>
        </w:rPr>
        <w:t>Investeerimistegevuse projekti on sisse võetud need objektid, millele on riigi ja Euroopa Liidu rahastus olemas, ning lisatud on linna omaosalus.</w:t>
      </w:r>
    </w:p>
    <w:p w14:paraId="79683228" w14:textId="542D474B" w:rsidR="00701744" w:rsidRPr="00701744" w:rsidRDefault="00701744" w:rsidP="00701744">
      <w:pPr>
        <w:jc w:val="both"/>
        <w:rPr>
          <w:rFonts w:ascii="Times New Roman" w:hAnsi="Times New Roman" w:cs="Times New Roman"/>
          <w:sz w:val="24"/>
          <w:szCs w:val="24"/>
        </w:rPr>
      </w:pPr>
      <w:r w:rsidRPr="00701744">
        <w:rPr>
          <w:rFonts w:ascii="Times New Roman" w:hAnsi="Times New Roman" w:cs="Times New Roman"/>
          <w:sz w:val="24"/>
          <w:szCs w:val="24"/>
        </w:rPr>
        <w:t>Teede kapita</w:t>
      </w:r>
      <w:r w:rsidR="008B481D">
        <w:rPr>
          <w:rFonts w:ascii="Times New Roman" w:hAnsi="Times New Roman" w:cs="Times New Roman"/>
          <w:sz w:val="24"/>
          <w:szCs w:val="24"/>
        </w:rPr>
        <w:t>a</w:t>
      </w:r>
      <w:r w:rsidRPr="00701744">
        <w:rPr>
          <w:rFonts w:ascii="Times New Roman" w:hAnsi="Times New Roman" w:cs="Times New Roman"/>
          <w:sz w:val="24"/>
          <w:szCs w:val="24"/>
        </w:rPr>
        <w:t xml:space="preserve">lremondiks suunatakse 1 </w:t>
      </w:r>
      <w:r w:rsidR="00F50480">
        <w:rPr>
          <w:rFonts w:ascii="Times New Roman" w:hAnsi="Times New Roman" w:cs="Times New Roman"/>
          <w:sz w:val="24"/>
          <w:szCs w:val="24"/>
        </w:rPr>
        <w:t>1</w:t>
      </w:r>
      <w:r w:rsidRPr="00701744">
        <w:rPr>
          <w:rFonts w:ascii="Times New Roman" w:hAnsi="Times New Roman" w:cs="Times New Roman"/>
          <w:sz w:val="24"/>
          <w:szCs w:val="24"/>
        </w:rPr>
        <w:t xml:space="preserve">00 000 eurot ning eelarvestrateegias planeeritud 300 000 eurot suunatakse suuremas mahus auguremondiks. </w:t>
      </w:r>
      <w:proofErr w:type="spellStart"/>
      <w:r w:rsidRPr="00701744">
        <w:rPr>
          <w:rFonts w:ascii="Times New Roman" w:hAnsi="Times New Roman" w:cs="Times New Roman"/>
          <w:sz w:val="24"/>
          <w:szCs w:val="24"/>
        </w:rPr>
        <w:t>Tabori</w:t>
      </w:r>
      <w:proofErr w:type="spellEnd"/>
      <w:r w:rsidRPr="00701744">
        <w:rPr>
          <w:rFonts w:ascii="Times New Roman" w:hAnsi="Times New Roman" w:cs="Times New Roman"/>
          <w:sz w:val="24"/>
          <w:szCs w:val="24"/>
        </w:rPr>
        <w:t xml:space="preserve"> kergliiklustee rajamisel kasutatakse </w:t>
      </w:r>
      <w:proofErr w:type="spellStart"/>
      <w:r w:rsidRPr="00701744">
        <w:rPr>
          <w:rFonts w:ascii="Times New Roman" w:hAnsi="Times New Roman" w:cs="Times New Roman"/>
          <w:sz w:val="24"/>
          <w:szCs w:val="24"/>
        </w:rPr>
        <w:t>välisrahastust</w:t>
      </w:r>
      <w:proofErr w:type="spellEnd"/>
      <w:r w:rsidRPr="00701744">
        <w:rPr>
          <w:rFonts w:ascii="Times New Roman" w:hAnsi="Times New Roman" w:cs="Times New Roman"/>
          <w:sz w:val="24"/>
          <w:szCs w:val="24"/>
        </w:rPr>
        <w:t xml:space="preserve"> ning projekt viiakse lõpule osaliselt toetuse abil. </w:t>
      </w:r>
    </w:p>
    <w:p w14:paraId="4F3A9487" w14:textId="77777777" w:rsidR="00701744" w:rsidRPr="00701744" w:rsidRDefault="00701744" w:rsidP="00701744">
      <w:pPr>
        <w:jc w:val="both"/>
        <w:rPr>
          <w:rFonts w:ascii="Times New Roman" w:hAnsi="Times New Roman" w:cs="Times New Roman"/>
          <w:sz w:val="24"/>
          <w:szCs w:val="24"/>
        </w:rPr>
      </w:pPr>
      <w:r w:rsidRPr="00701744">
        <w:rPr>
          <w:rFonts w:ascii="Times New Roman" w:hAnsi="Times New Roman" w:cs="Times New Roman"/>
          <w:sz w:val="24"/>
          <w:szCs w:val="24"/>
        </w:rPr>
        <w:lastRenderedPageBreak/>
        <w:t xml:space="preserve">Tänavavalgustuse investeeringuteks planeeritakse 200 000 eurot, kuid täpne tööde maht selgub aasta jooksul. Estonia pst 38 ühiselamus jätkatakse akende vahetamist. Planeeritud on ka </w:t>
      </w:r>
      <w:proofErr w:type="spellStart"/>
      <w:r w:rsidRPr="00701744">
        <w:rPr>
          <w:rFonts w:ascii="Times New Roman" w:hAnsi="Times New Roman" w:cs="Times New Roman"/>
          <w:sz w:val="24"/>
          <w:szCs w:val="24"/>
        </w:rPr>
        <w:t>Raudi</w:t>
      </w:r>
      <w:proofErr w:type="spellEnd"/>
      <w:r w:rsidRPr="00701744">
        <w:rPr>
          <w:rFonts w:ascii="Times New Roman" w:hAnsi="Times New Roman" w:cs="Times New Roman"/>
          <w:sz w:val="24"/>
          <w:szCs w:val="24"/>
        </w:rPr>
        <w:t xml:space="preserve"> kalmistu laiendustööd.</w:t>
      </w:r>
    </w:p>
    <w:p w14:paraId="40953A74" w14:textId="636241FF" w:rsidR="00701744" w:rsidRPr="00701744" w:rsidRDefault="00701744" w:rsidP="00701744">
      <w:pPr>
        <w:jc w:val="both"/>
        <w:rPr>
          <w:rFonts w:ascii="Times New Roman" w:hAnsi="Times New Roman" w:cs="Times New Roman"/>
          <w:sz w:val="24"/>
          <w:szCs w:val="24"/>
        </w:rPr>
      </w:pPr>
      <w:r w:rsidRPr="00701744">
        <w:rPr>
          <w:rFonts w:ascii="Times New Roman" w:hAnsi="Times New Roman" w:cs="Times New Roman"/>
          <w:sz w:val="24"/>
          <w:szCs w:val="24"/>
        </w:rPr>
        <w:t xml:space="preserve">Spordikeskusele on kavandatud 150 000 eurot remont- ja parendustöödeks. Täpne tööde maht selgub aasta jooksul, kuid suure tõenäosusega suunatakse vahendid Ahtme </w:t>
      </w:r>
      <w:r w:rsidR="008B481D">
        <w:rPr>
          <w:rFonts w:ascii="Times New Roman" w:hAnsi="Times New Roman" w:cs="Times New Roman"/>
          <w:sz w:val="24"/>
          <w:szCs w:val="24"/>
        </w:rPr>
        <w:t>s</w:t>
      </w:r>
      <w:r w:rsidRPr="00701744">
        <w:rPr>
          <w:rFonts w:ascii="Times New Roman" w:hAnsi="Times New Roman" w:cs="Times New Roman"/>
          <w:sz w:val="24"/>
          <w:szCs w:val="24"/>
        </w:rPr>
        <w:t xml:space="preserve">pordihalli. Spordilinnaku II etapp hõlmab mahukaid renoveerimistöid jäähallis, eriti ventilatsiooni uuendamist. Ahtme staadioni renoveerimistööd jätkuvad. </w:t>
      </w:r>
    </w:p>
    <w:p w14:paraId="187C4CE7" w14:textId="235B9AC8" w:rsidR="00701744" w:rsidRPr="00701744" w:rsidRDefault="00701744" w:rsidP="00701744">
      <w:pPr>
        <w:jc w:val="both"/>
        <w:rPr>
          <w:rFonts w:ascii="Times New Roman" w:hAnsi="Times New Roman" w:cs="Times New Roman"/>
          <w:sz w:val="24"/>
          <w:szCs w:val="24"/>
        </w:rPr>
      </w:pPr>
      <w:r w:rsidRPr="00701744">
        <w:rPr>
          <w:rFonts w:ascii="Times New Roman" w:hAnsi="Times New Roman" w:cs="Times New Roman"/>
          <w:sz w:val="24"/>
          <w:szCs w:val="24"/>
        </w:rPr>
        <w:t xml:space="preserve">Jätkatakse ka </w:t>
      </w:r>
      <w:r w:rsidR="008B481D">
        <w:rPr>
          <w:rFonts w:ascii="Times New Roman" w:hAnsi="Times New Roman" w:cs="Times New Roman"/>
          <w:sz w:val="24"/>
          <w:szCs w:val="24"/>
        </w:rPr>
        <w:t>Saja</w:t>
      </w:r>
      <w:r w:rsidRPr="00701744">
        <w:rPr>
          <w:rFonts w:ascii="Times New Roman" w:hAnsi="Times New Roman" w:cs="Times New Roman"/>
          <w:sz w:val="24"/>
          <w:szCs w:val="24"/>
        </w:rPr>
        <w:t xml:space="preserve"> Tamme pargi projektiga ning parandatakse ligipääsetavust Ahtme raamatukogu juures. Raamatukogule on remon</w:t>
      </w:r>
      <w:r w:rsidR="00C474CB">
        <w:rPr>
          <w:rFonts w:ascii="Times New Roman" w:hAnsi="Times New Roman" w:cs="Times New Roman"/>
          <w:sz w:val="24"/>
          <w:szCs w:val="24"/>
        </w:rPr>
        <w:t>t</w:t>
      </w:r>
      <w:r w:rsidRPr="00701744">
        <w:rPr>
          <w:rFonts w:ascii="Times New Roman" w:hAnsi="Times New Roman" w:cs="Times New Roman"/>
          <w:sz w:val="24"/>
          <w:szCs w:val="24"/>
        </w:rPr>
        <w:t xml:space="preserve">töödeks planeeritud 6505 eurot ning </w:t>
      </w:r>
      <w:r w:rsidR="00C474CB">
        <w:rPr>
          <w:rFonts w:ascii="Times New Roman" w:hAnsi="Times New Roman" w:cs="Times New Roman"/>
          <w:sz w:val="24"/>
          <w:szCs w:val="24"/>
        </w:rPr>
        <w:t>k</w:t>
      </w:r>
      <w:r w:rsidRPr="00701744">
        <w:rPr>
          <w:rFonts w:ascii="Times New Roman" w:hAnsi="Times New Roman" w:cs="Times New Roman"/>
          <w:sz w:val="24"/>
          <w:szCs w:val="24"/>
        </w:rPr>
        <w:t>ultuurikeskuses tehakse hädavajalikke remonttöid summas 85 865 eurot. Kaasavasse eelarvesse on planeeritud 50 000 eurot vastavalt linnavolikogu otsusele.</w:t>
      </w:r>
    </w:p>
    <w:p w14:paraId="340BA198" w14:textId="1D589ABE" w:rsidR="00701744" w:rsidRPr="00701744" w:rsidRDefault="00701744" w:rsidP="00701744">
      <w:pPr>
        <w:jc w:val="both"/>
        <w:rPr>
          <w:rFonts w:ascii="Times New Roman" w:hAnsi="Times New Roman" w:cs="Times New Roman"/>
          <w:sz w:val="24"/>
          <w:szCs w:val="24"/>
        </w:rPr>
      </w:pPr>
      <w:r w:rsidRPr="00701744">
        <w:rPr>
          <w:rFonts w:ascii="Times New Roman" w:hAnsi="Times New Roman" w:cs="Times New Roman"/>
          <w:sz w:val="24"/>
          <w:szCs w:val="24"/>
        </w:rPr>
        <w:t>Ahtme linnaosa uue põhikooli jaoks on planeeritud 600 000 eurot, millest suurem</w:t>
      </w:r>
      <w:r w:rsidR="005526E6">
        <w:rPr>
          <w:rFonts w:ascii="Times New Roman" w:hAnsi="Times New Roman" w:cs="Times New Roman"/>
          <w:sz w:val="24"/>
          <w:szCs w:val="24"/>
        </w:rPr>
        <w:t>a</w:t>
      </w:r>
      <w:r w:rsidRPr="00701744">
        <w:rPr>
          <w:rFonts w:ascii="Times New Roman" w:hAnsi="Times New Roman" w:cs="Times New Roman"/>
          <w:sz w:val="24"/>
          <w:szCs w:val="24"/>
        </w:rPr>
        <w:t xml:space="preserve"> osa moodustavad projekteerimiskulud. Lasteaia Kirju-</w:t>
      </w:r>
      <w:proofErr w:type="spellStart"/>
      <w:r w:rsidRPr="00701744">
        <w:rPr>
          <w:rFonts w:ascii="Times New Roman" w:hAnsi="Times New Roman" w:cs="Times New Roman"/>
          <w:sz w:val="24"/>
          <w:szCs w:val="24"/>
        </w:rPr>
        <w:t>Mirju</w:t>
      </w:r>
      <w:proofErr w:type="spellEnd"/>
      <w:r w:rsidRPr="00701744">
        <w:rPr>
          <w:rFonts w:ascii="Times New Roman" w:hAnsi="Times New Roman" w:cs="Times New Roman"/>
          <w:sz w:val="24"/>
          <w:szCs w:val="24"/>
        </w:rPr>
        <w:t xml:space="preserve"> õppekoha jaoks tehakse väiksemaid parendustöid ning Buratino õppekohas vahetatakse välja põrand. Loomemaja hädavajalikeks remon</w:t>
      </w:r>
      <w:r w:rsidR="00EF5C53">
        <w:rPr>
          <w:rFonts w:ascii="Times New Roman" w:hAnsi="Times New Roman" w:cs="Times New Roman"/>
          <w:sz w:val="24"/>
          <w:szCs w:val="24"/>
        </w:rPr>
        <w:t>t</w:t>
      </w:r>
      <w:r w:rsidRPr="00701744">
        <w:rPr>
          <w:rFonts w:ascii="Times New Roman" w:hAnsi="Times New Roman" w:cs="Times New Roman"/>
          <w:sz w:val="24"/>
          <w:szCs w:val="24"/>
        </w:rPr>
        <w:t>töödeks on ette</w:t>
      </w:r>
      <w:r w:rsidR="00EF5C53">
        <w:rPr>
          <w:rFonts w:ascii="Times New Roman" w:hAnsi="Times New Roman" w:cs="Times New Roman"/>
          <w:sz w:val="24"/>
          <w:szCs w:val="24"/>
        </w:rPr>
        <w:t xml:space="preserve"> </w:t>
      </w:r>
      <w:r w:rsidRPr="00701744">
        <w:rPr>
          <w:rFonts w:ascii="Times New Roman" w:hAnsi="Times New Roman" w:cs="Times New Roman"/>
          <w:sz w:val="24"/>
          <w:szCs w:val="24"/>
        </w:rPr>
        <w:t>nähtud 42 926 eurot ning Ahtme Kunstide Koolile 45 000 eurot.</w:t>
      </w:r>
    </w:p>
    <w:p w14:paraId="6347A10C" w14:textId="3D972A35" w:rsidR="003119B3" w:rsidRDefault="00701744" w:rsidP="00701744">
      <w:pPr>
        <w:jc w:val="both"/>
        <w:rPr>
          <w:rFonts w:ascii="Times New Roman" w:hAnsi="Times New Roman" w:cs="Times New Roman"/>
          <w:sz w:val="24"/>
          <w:szCs w:val="24"/>
        </w:rPr>
      </w:pPr>
      <w:r w:rsidRPr="00701744">
        <w:rPr>
          <w:rFonts w:ascii="Times New Roman" w:hAnsi="Times New Roman" w:cs="Times New Roman"/>
          <w:sz w:val="24"/>
          <w:szCs w:val="24"/>
        </w:rPr>
        <w:t>Sotsiaalmajale suunatakse 100 000 eurot. Linnavalitsuse ja linnavolikogu hoonete parendustöödeks on samuti planeeritud 10</w:t>
      </w:r>
      <w:r w:rsidR="00F50480">
        <w:rPr>
          <w:rFonts w:ascii="Times New Roman" w:hAnsi="Times New Roman" w:cs="Times New Roman"/>
          <w:sz w:val="24"/>
          <w:szCs w:val="24"/>
        </w:rPr>
        <w:t>5</w:t>
      </w:r>
      <w:r w:rsidRPr="00701744">
        <w:rPr>
          <w:rFonts w:ascii="Times New Roman" w:hAnsi="Times New Roman" w:cs="Times New Roman"/>
          <w:sz w:val="24"/>
          <w:szCs w:val="24"/>
        </w:rPr>
        <w:t xml:space="preserve"> 000 eurot.</w:t>
      </w:r>
    </w:p>
    <w:p w14:paraId="699ADF06" w14:textId="03349550" w:rsidR="00153F6F" w:rsidRDefault="00153F6F" w:rsidP="00701744">
      <w:pPr>
        <w:jc w:val="both"/>
        <w:rPr>
          <w:rFonts w:ascii="Times New Roman" w:hAnsi="Times New Roman" w:cs="Times New Roman"/>
          <w:sz w:val="24"/>
          <w:szCs w:val="24"/>
        </w:rPr>
      </w:pPr>
      <w:r>
        <w:rPr>
          <w:rFonts w:ascii="Times New Roman" w:hAnsi="Times New Roman" w:cs="Times New Roman"/>
          <w:sz w:val="24"/>
          <w:szCs w:val="24"/>
        </w:rPr>
        <w:t xml:space="preserve">Vastavad muudatused kajastatakse ka uues eelarvestrateegias. Kohtla-Järve linna 2026. aasta investeerimistegevuse </w:t>
      </w:r>
      <w:r w:rsidR="00E347B0">
        <w:rPr>
          <w:rFonts w:ascii="Times New Roman" w:hAnsi="Times New Roman" w:cs="Times New Roman"/>
          <w:sz w:val="24"/>
          <w:szCs w:val="24"/>
        </w:rPr>
        <w:t>eelarve on esitatud tabelis 5.</w:t>
      </w:r>
    </w:p>
    <w:p w14:paraId="2AB4C1C9" w14:textId="72A32352" w:rsidR="003666DB" w:rsidRDefault="003666DB" w:rsidP="00E20186">
      <w:pPr>
        <w:rPr>
          <w:rFonts w:ascii="Times New Roman" w:eastAsia="Times New Roman" w:hAnsi="Times New Roman"/>
          <w:sz w:val="24"/>
          <w:szCs w:val="24"/>
          <w:lang w:eastAsia="et-EE"/>
        </w:rPr>
      </w:pPr>
      <w:r>
        <w:rPr>
          <w:rFonts w:ascii="Times New Roman" w:hAnsi="Times New Roman"/>
          <w:sz w:val="24"/>
          <w:szCs w:val="24"/>
        </w:rPr>
        <w:t>Tabel 5. Kohtla-Järve linna 202</w:t>
      </w:r>
      <w:r w:rsidR="00C9588D">
        <w:rPr>
          <w:rFonts w:ascii="Times New Roman" w:hAnsi="Times New Roman"/>
          <w:sz w:val="24"/>
          <w:szCs w:val="24"/>
        </w:rPr>
        <w:t>6</w:t>
      </w:r>
      <w:r>
        <w:rPr>
          <w:rFonts w:ascii="Times New Roman" w:hAnsi="Times New Roman"/>
          <w:sz w:val="24"/>
          <w:szCs w:val="24"/>
        </w:rPr>
        <w:t>. aasta investeerimistegevus</w:t>
      </w:r>
      <w:r w:rsidR="0029070C">
        <w:rPr>
          <w:rFonts w:ascii="Times New Roman" w:eastAsia="Times New Roman" w:hAnsi="Times New Roman"/>
          <w:sz w:val="24"/>
          <w:szCs w:val="24"/>
          <w:lang w:eastAsia="et-EE"/>
        </w:rPr>
        <w:t>e eelarve</w:t>
      </w:r>
    </w:p>
    <w:tbl>
      <w:tblPr>
        <w:tblW w:w="5000" w:type="pct"/>
        <w:tblLayout w:type="fixed"/>
        <w:tblCellMar>
          <w:left w:w="70" w:type="dxa"/>
          <w:right w:w="70" w:type="dxa"/>
        </w:tblCellMar>
        <w:tblLook w:val="04A0" w:firstRow="1" w:lastRow="0" w:firstColumn="1" w:lastColumn="0" w:noHBand="0" w:noVBand="1"/>
      </w:tblPr>
      <w:tblGrid>
        <w:gridCol w:w="987"/>
        <w:gridCol w:w="2838"/>
        <w:gridCol w:w="1416"/>
        <w:gridCol w:w="1794"/>
        <w:gridCol w:w="1991"/>
        <w:gridCol w:w="1430"/>
      </w:tblGrid>
      <w:tr w:rsidR="00E20186" w:rsidRPr="00773453" w14:paraId="0AFD7324" w14:textId="77777777" w:rsidTr="00581BBA">
        <w:trPr>
          <w:trHeight w:val="20"/>
        </w:trPr>
        <w:tc>
          <w:tcPr>
            <w:tcW w:w="472" w:type="pct"/>
            <w:tcBorders>
              <w:top w:val="single" w:sz="4" w:space="0" w:color="auto"/>
              <w:left w:val="single" w:sz="4" w:space="0" w:color="auto"/>
              <w:bottom w:val="single" w:sz="4" w:space="0" w:color="auto"/>
              <w:right w:val="single" w:sz="4" w:space="0" w:color="auto"/>
            </w:tcBorders>
            <w:noWrap/>
            <w:vAlign w:val="center"/>
            <w:hideMark/>
          </w:tcPr>
          <w:p w14:paraId="725F1A7A" w14:textId="77777777" w:rsidR="00E20186" w:rsidRPr="00CA3384" w:rsidRDefault="00E20186" w:rsidP="00581BBA">
            <w:pPr>
              <w:spacing w:after="0" w:line="240" w:lineRule="auto"/>
              <w:jc w:val="center"/>
              <w:rPr>
                <w:rFonts w:ascii="Times New Roman" w:eastAsia="Times New Roman" w:hAnsi="Times New Roman" w:cs="Times New Roman"/>
                <w:color w:val="000000"/>
                <w:lang w:eastAsia="et-EE"/>
              </w:rPr>
            </w:pPr>
          </w:p>
        </w:tc>
        <w:tc>
          <w:tcPr>
            <w:tcW w:w="1357" w:type="pct"/>
            <w:tcBorders>
              <w:top w:val="single" w:sz="4" w:space="0" w:color="auto"/>
              <w:left w:val="nil"/>
              <w:bottom w:val="single" w:sz="4" w:space="0" w:color="auto"/>
              <w:right w:val="single" w:sz="4" w:space="0" w:color="auto"/>
            </w:tcBorders>
            <w:vAlign w:val="center"/>
            <w:hideMark/>
          </w:tcPr>
          <w:p w14:paraId="4587A7CA" w14:textId="77777777" w:rsidR="00E20186" w:rsidRPr="00CA3384" w:rsidRDefault="00E20186" w:rsidP="00581BBA">
            <w:pPr>
              <w:spacing w:after="0" w:line="240" w:lineRule="auto"/>
              <w:jc w:val="center"/>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Investeeringu objektid</w:t>
            </w:r>
          </w:p>
        </w:tc>
        <w:tc>
          <w:tcPr>
            <w:tcW w:w="677" w:type="pct"/>
            <w:tcBorders>
              <w:top w:val="single" w:sz="4" w:space="0" w:color="auto"/>
              <w:left w:val="nil"/>
              <w:bottom w:val="single" w:sz="4" w:space="0" w:color="auto"/>
              <w:right w:val="single" w:sz="4" w:space="0" w:color="auto"/>
            </w:tcBorders>
            <w:noWrap/>
            <w:vAlign w:val="center"/>
            <w:hideMark/>
          </w:tcPr>
          <w:p w14:paraId="003CD8C3" w14:textId="77777777" w:rsidR="00E20186" w:rsidRPr="00CA3384" w:rsidRDefault="00E20186" w:rsidP="00581BBA">
            <w:pPr>
              <w:spacing w:after="0" w:line="240" w:lineRule="auto"/>
              <w:jc w:val="center"/>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Kohalik eelarve</w:t>
            </w:r>
          </w:p>
        </w:tc>
        <w:tc>
          <w:tcPr>
            <w:tcW w:w="858" w:type="pct"/>
            <w:tcBorders>
              <w:top w:val="single" w:sz="4" w:space="0" w:color="auto"/>
              <w:left w:val="nil"/>
              <w:bottom w:val="single" w:sz="4" w:space="0" w:color="auto"/>
              <w:right w:val="single" w:sz="4" w:space="0" w:color="auto"/>
            </w:tcBorders>
            <w:noWrap/>
            <w:vAlign w:val="center"/>
            <w:hideMark/>
          </w:tcPr>
          <w:p w14:paraId="3954654A" w14:textId="77777777" w:rsidR="00E20186" w:rsidRPr="00CA3384" w:rsidRDefault="00E20186" w:rsidP="00581BBA">
            <w:pPr>
              <w:spacing w:after="0" w:line="240" w:lineRule="auto"/>
              <w:jc w:val="center"/>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Riigieelarve, RTK, fondid</w:t>
            </w:r>
          </w:p>
        </w:tc>
        <w:tc>
          <w:tcPr>
            <w:tcW w:w="952" w:type="pct"/>
            <w:tcBorders>
              <w:top w:val="single" w:sz="4" w:space="0" w:color="auto"/>
              <w:left w:val="nil"/>
              <w:bottom w:val="single" w:sz="4" w:space="0" w:color="auto"/>
              <w:right w:val="single" w:sz="4" w:space="0" w:color="auto"/>
            </w:tcBorders>
            <w:noWrap/>
            <w:vAlign w:val="center"/>
            <w:hideMark/>
          </w:tcPr>
          <w:p w14:paraId="75BEA76A" w14:textId="77777777" w:rsidR="00E20186" w:rsidRPr="00CA3384" w:rsidRDefault="00E20186" w:rsidP="00581BBA">
            <w:pPr>
              <w:spacing w:after="0" w:line="240" w:lineRule="auto"/>
              <w:jc w:val="center"/>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Tulud majandustegevusest</w:t>
            </w:r>
          </w:p>
        </w:tc>
        <w:tc>
          <w:tcPr>
            <w:tcW w:w="684" w:type="pct"/>
            <w:tcBorders>
              <w:top w:val="single" w:sz="4" w:space="0" w:color="auto"/>
              <w:left w:val="nil"/>
              <w:bottom w:val="single" w:sz="4" w:space="0" w:color="auto"/>
              <w:right w:val="single" w:sz="4" w:space="0" w:color="auto"/>
            </w:tcBorders>
            <w:noWrap/>
            <w:vAlign w:val="center"/>
            <w:hideMark/>
          </w:tcPr>
          <w:p w14:paraId="2E298C70" w14:textId="77777777" w:rsidR="00E20186" w:rsidRPr="00CA3384" w:rsidRDefault="00E20186" w:rsidP="00581BBA">
            <w:pPr>
              <w:spacing w:after="0" w:line="240" w:lineRule="auto"/>
              <w:jc w:val="center"/>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Kinnitatud eelarve</w:t>
            </w:r>
          </w:p>
        </w:tc>
      </w:tr>
      <w:tr w:rsidR="00E20186" w:rsidRPr="00773453" w14:paraId="4BF88B3E" w14:textId="77777777" w:rsidTr="00581BBA">
        <w:trPr>
          <w:trHeight w:val="20"/>
        </w:trPr>
        <w:tc>
          <w:tcPr>
            <w:tcW w:w="472" w:type="pct"/>
            <w:tcBorders>
              <w:top w:val="single" w:sz="4" w:space="0" w:color="auto"/>
              <w:left w:val="single" w:sz="4" w:space="0" w:color="auto"/>
              <w:bottom w:val="single" w:sz="4" w:space="0" w:color="auto"/>
              <w:right w:val="single" w:sz="4" w:space="0" w:color="auto"/>
            </w:tcBorders>
            <w:noWrap/>
            <w:vAlign w:val="center"/>
            <w:hideMark/>
          </w:tcPr>
          <w:p w14:paraId="3836E660"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4510</w:t>
            </w:r>
          </w:p>
        </w:tc>
        <w:tc>
          <w:tcPr>
            <w:tcW w:w="1357" w:type="pct"/>
            <w:tcBorders>
              <w:top w:val="single" w:sz="4" w:space="0" w:color="auto"/>
              <w:left w:val="nil"/>
              <w:bottom w:val="single" w:sz="4" w:space="0" w:color="auto"/>
              <w:right w:val="single" w:sz="4" w:space="0" w:color="auto"/>
            </w:tcBorders>
            <w:noWrap/>
            <w:vAlign w:val="bottom"/>
            <w:hideMark/>
          </w:tcPr>
          <w:p w14:paraId="2D30B07E"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proofErr w:type="spellStart"/>
            <w:r>
              <w:rPr>
                <w:rFonts w:ascii="Times New Roman" w:eastAsia="Times New Roman" w:hAnsi="Times New Roman" w:cs="Times New Roman"/>
                <w:color w:val="000000"/>
                <w:lang w:eastAsia="et-EE"/>
              </w:rPr>
              <w:t>Tabori</w:t>
            </w:r>
            <w:proofErr w:type="spellEnd"/>
            <w:r>
              <w:rPr>
                <w:rFonts w:ascii="Times New Roman" w:eastAsia="Times New Roman" w:hAnsi="Times New Roman" w:cs="Times New Roman"/>
                <w:color w:val="000000"/>
                <w:lang w:eastAsia="et-EE"/>
              </w:rPr>
              <w:t xml:space="preserve"> tn kergliiklustee</w:t>
            </w:r>
          </w:p>
        </w:tc>
        <w:tc>
          <w:tcPr>
            <w:tcW w:w="677" w:type="pct"/>
            <w:tcBorders>
              <w:top w:val="single" w:sz="4" w:space="0" w:color="auto"/>
              <w:left w:val="nil"/>
              <w:bottom w:val="single" w:sz="4" w:space="0" w:color="auto"/>
              <w:right w:val="single" w:sz="4" w:space="0" w:color="auto"/>
            </w:tcBorders>
            <w:noWrap/>
            <w:vAlign w:val="center"/>
            <w:hideMark/>
          </w:tcPr>
          <w:p w14:paraId="3FEF8D6B"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50 000</w:t>
            </w:r>
          </w:p>
        </w:tc>
        <w:tc>
          <w:tcPr>
            <w:tcW w:w="858" w:type="pct"/>
            <w:tcBorders>
              <w:top w:val="single" w:sz="4" w:space="0" w:color="auto"/>
              <w:left w:val="nil"/>
              <w:bottom w:val="single" w:sz="4" w:space="0" w:color="auto"/>
              <w:right w:val="single" w:sz="4" w:space="0" w:color="auto"/>
            </w:tcBorders>
            <w:noWrap/>
            <w:vAlign w:val="center"/>
            <w:hideMark/>
          </w:tcPr>
          <w:p w14:paraId="64110BD3"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150 000</w:t>
            </w:r>
          </w:p>
        </w:tc>
        <w:tc>
          <w:tcPr>
            <w:tcW w:w="952" w:type="pct"/>
            <w:tcBorders>
              <w:top w:val="single" w:sz="4" w:space="0" w:color="auto"/>
              <w:left w:val="nil"/>
              <w:bottom w:val="single" w:sz="4" w:space="0" w:color="auto"/>
              <w:right w:val="single" w:sz="4" w:space="0" w:color="auto"/>
            </w:tcBorders>
            <w:noWrap/>
            <w:vAlign w:val="center"/>
            <w:hideMark/>
          </w:tcPr>
          <w:p w14:paraId="7CFF8234"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0</w:t>
            </w:r>
          </w:p>
        </w:tc>
        <w:tc>
          <w:tcPr>
            <w:tcW w:w="684" w:type="pct"/>
            <w:tcBorders>
              <w:top w:val="single" w:sz="4" w:space="0" w:color="auto"/>
              <w:left w:val="nil"/>
              <w:bottom w:val="single" w:sz="4" w:space="0" w:color="auto"/>
              <w:right w:val="single" w:sz="4" w:space="0" w:color="auto"/>
            </w:tcBorders>
            <w:noWrap/>
            <w:vAlign w:val="center"/>
            <w:hideMark/>
          </w:tcPr>
          <w:p w14:paraId="7132FBF3"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200 000</w:t>
            </w:r>
          </w:p>
        </w:tc>
      </w:tr>
      <w:tr w:rsidR="00E20186" w:rsidRPr="00773453" w14:paraId="02A42244"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1902AE01"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4510</w:t>
            </w:r>
          </w:p>
        </w:tc>
        <w:tc>
          <w:tcPr>
            <w:tcW w:w="1357" w:type="pct"/>
            <w:tcBorders>
              <w:top w:val="nil"/>
              <w:left w:val="nil"/>
              <w:bottom w:val="single" w:sz="4" w:space="0" w:color="auto"/>
              <w:right w:val="single" w:sz="4" w:space="0" w:color="auto"/>
            </w:tcBorders>
            <w:noWrap/>
            <w:vAlign w:val="bottom"/>
            <w:hideMark/>
          </w:tcPr>
          <w:p w14:paraId="16DA2618"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Järveküla tee rekonstrueerimine</w:t>
            </w:r>
          </w:p>
        </w:tc>
        <w:tc>
          <w:tcPr>
            <w:tcW w:w="677" w:type="pct"/>
            <w:tcBorders>
              <w:top w:val="nil"/>
              <w:left w:val="nil"/>
              <w:bottom w:val="single" w:sz="4" w:space="0" w:color="auto"/>
              <w:right w:val="single" w:sz="4" w:space="0" w:color="auto"/>
            </w:tcBorders>
            <w:noWrap/>
            <w:vAlign w:val="center"/>
            <w:hideMark/>
          </w:tcPr>
          <w:p w14:paraId="49F4365E"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100 000</w:t>
            </w:r>
          </w:p>
        </w:tc>
        <w:tc>
          <w:tcPr>
            <w:tcW w:w="858" w:type="pct"/>
            <w:tcBorders>
              <w:top w:val="nil"/>
              <w:left w:val="nil"/>
              <w:bottom w:val="single" w:sz="4" w:space="0" w:color="auto"/>
              <w:right w:val="single" w:sz="4" w:space="0" w:color="auto"/>
            </w:tcBorders>
            <w:noWrap/>
            <w:vAlign w:val="center"/>
            <w:hideMark/>
          </w:tcPr>
          <w:p w14:paraId="38D69136"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0</w:t>
            </w:r>
          </w:p>
        </w:tc>
        <w:tc>
          <w:tcPr>
            <w:tcW w:w="952" w:type="pct"/>
            <w:tcBorders>
              <w:top w:val="nil"/>
              <w:left w:val="nil"/>
              <w:bottom w:val="single" w:sz="4" w:space="0" w:color="auto"/>
              <w:right w:val="single" w:sz="4" w:space="0" w:color="auto"/>
            </w:tcBorders>
            <w:noWrap/>
            <w:vAlign w:val="center"/>
            <w:hideMark/>
          </w:tcPr>
          <w:p w14:paraId="1A8D8F06"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0</w:t>
            </w:r>
          </w:p>
        </w:tc>
        <w:tc>
          <w:tcPr>
            <w:tcW w:w="684" w:type="pct"/>
            <w:tcBorders>
              <w:top w:val="nil"/>
              <w:left w:val="nil"/>
              <w:bottom w:val="single" w:sz="4" w:space="0" w:color="auto"/>
              <w:right w:val="single" w:sz="4" w:space="0" w:color="auto"/>
            </w:tcBorders>
            <w:noWrap/>
            <w:vAlign w:val="center"/>
            <w:hideMark/>
          </w:tcPr>
          <w:p w14:paraId="43B49AD1"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100 000</w:t>
            </w:r>
          </w:p>
        </w:tc>
      </w:tr>
      <w:tr w:rsidR="00E20186" w:rsidRPr="00773453" w14:paraId="0A71385C"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6DC3321D"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4510</w:t>
            </w:r>
          </w:p>
        </w:tc>
        <w:tc>
          <w:tcPr>
            <w:tcW w:w="1357" w:type="pct"/>
            <w:tcBorders>
              <w:top w:val="nil"/>
              <w:left w:val="nil"/>
              <w:bottom w:val="single" w:sz="4" w:space="0" w:color="auto"/>
              <w:right w:val="single" w:sz="4" w:space="0" w:color="auto"/>
            </w:tcBorders>
            <w:noWrap/>
            <w:vAlign w:val="bottom"/>
            <w:hideMark/>
          </w:tcPr>
          <w:p w14:paraId="74667134"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Teede kapitaalremont</w:t>
            </w:r>
          </w:p>
        </w:tc>
        <w:tc>
          <w:tcPr>
            <w:tcW w:w="677" w:type="pct"/>
            <w:tcBorders>
              <w:top w:val="nil"/>
              <w:left w:val="nil"/>
              <w:bottom w:val="single" w:sz="4" w:space="0" w:color="auto"/>
              <w:right w:val="single" w:sz="4" w:space="0" w:color="auto"/>
            </w:tcBorders>
            <w:noWrap/>
            <w:vAlign w:val="center"/>
            <w:hideMark/>
          </w:tcPr>
          <w:p w14:paraId="1911D39A" w14:textId="51EB34FA"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1 </w:t>
            </w:r>
            <w:r w:rsidR="00F50480">
              <w:rPr>
                <w:rFonts w:ascii="Times New Roman" w:eastAsia="Times New Roman" w:hAnsi="Times New Roman" w:cs="Times New Roman"/>
                <w:lang w:eastAsia="et-EE"/>
              </w:rPr>
              <w:t>1</w:t>
            </w:r>
            <w:r>
              <w:rPr>
                <w:rFonts w:ascii="Times New Roman" w:eastAsia="Times New Roman" w:hAnsi="Times New Roman" w:cs="Times New Roman"/>
                <w:lang w:eastAsia="et-EE"/>
              </w:rPr>
              <w:t>00 000</w:t>
            </w:r>
          </w:p>
        </w:tc>
        <w:tc>
          <w:tcPr>
            <w:tcW w:w="858" w:type="pct"/>
            <w:tcBorders>
              <w:top w:val="nil"/>
              <w:left w:val="nil"/>
              <w:bottom w:val="single" w:sz="4" w:space="0" w:color="auto"/>
              <w:right w:val="single" w:sz="4" w:space="0" w:color="auto"/>
            </w:tcBorders>
            <w:noWrap/>
            <w:vAlign w:val="center"/>
            <w:hideMark/>
          </w:tcPr>
          <w:p w14:paraId="5BEF6A39"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0</w:t>
            </w:r>
          </w:p>
        </w:tc>
        <w:tc>
          <w:tcPr>
            <w:tcW w:w="952" w:type="pct"/>
            <w:tcBorders>
              <w:top w:val="nil"/>
              <w:left w:val="nil"/>
              <w:bottom w:val="single" w:sz="4" w:space="0" w:color="auto"/>
              <w:right w:val="single" w:sz="4" w:space="0" w:color="auto"/>
            </w:tcBorders>
            <w:noWrap/>
            <w:vAlign w:val="center"/>
            <w:hideMark/>
          </w:tcPr>
          <w:p w14:paraId="0ACAFE27"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0</w:t>
            </w:r>
          </w:p>
        </w:tc>
        <w:tc>
          <w:tcPr>
            <w:tcW w:w="684" w:type="pct"/>
            <w:tcBorders>
              <w:top w:val="nil"/>
              <w:left w:val="nil"/>
              <w:bottom w:val="single" w:sz="4" w:space="0" w:color="auto"/>
              <w:right w:val="single" w:sz="4" w:space="0" w:color="auto"/>
            </w:tcBorders>
            <w:noWrap/>
            <w:vAlign w:val="center"/>
            <w:hideMark/>
          </w:tcPr>
          <w:p w14:paraId="2884D1CC" w14:textId="3AD2613C"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1 </w:t>
            </w:r>
            <w:r w:rsidR="00F50480">
              <w:rPr>
                <w:rFonts w:ascii="Times New Roman" w:eastAsia="Times New Roman" w:hAnsi="Times New Roman" w:cs="Times New Roman"/>
                <w:color w:val="000000"/>
                <w:lang w:eastAsia="et-EE"/>
              </w:rPr>
              <w:t>1</w:t>
            </w:r>
            <w:r>
              <w:rPr>
                <w:rFonts w:ascii="Times New Roman" w:eastAsia="Times New Roman" w:hAnsi="Times New Roman" w:cs="Times New Roman"/>
                <w:color w:val="000000"/>
                <w:lang w:eastAsia="et-EE"/>
              </w:rPr>
              <w:t>00 000</w:t>
            </w:r>
          </w:p>
        </w:tc>
      </w:tr>
      <w:tr w:rsidR="00E20186" w:rsidRPr="00773453" w14:paraId="0BD8F0FF"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348BCC35"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4512</w:t>
            </w:r>
          </w:p>
        </w:tc>
        <w:tc>
          <w:tcPr>
            <w:tcW w:w="1357" w:type="pct"/>
            <w:tcBorders>
              <w:top w:val="nil"/>
              <w:left w:val="nil"/>
              <w:bottom w:val="single" w:sz="4" w:space="0" w:color="auto"/>
              <w:right w:val="single" w:sz="4" w:space="0" w:color="auto"/>
            </w:tcBorders>
            <w:noWrap/>
            <w:vAlign w:val="bottom"/>
            <w:hideMark/>
          </w:tcPr>
          <w:p w14:paraId="7225DC3A"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Projekt „Ühistranspordi infrastruktuuri kaasajastamine“</w:t>
            </w:r>
          </w:p>
        </w:tc>
        <w:tc>
          <w:tcPr>
            <w:tcW w:w="677" w:type="pct"/>
            <w:tcBorders>
              <w:top w:val="nil"/>
              <w:left w:val="nil"/>
              <w:bottom w:val="single" w:sz="4" w:space="0" w:color="auto"/>
              <w:right w:val="single" w:sz="4" w:space="0" w:color="auto"/>
            </w:tcBorders>
            <w:noWrap/>
            <w:vAlign w:val="center"/>
            <w:hideMark/>
          </w:tcPr>
          <w:p w14:paraId="317E8825"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97 170</w:t>
            </w:r>
          </w:p>
        </w:tc>
        <w:tc>
          <w:tcPr>
            <w:tcW w:w="858" w:type="pct"/>
            <w:tcBorders>
              <w:top w:val="nil"/>
              <w:left w:val="nil"/>
              <w:bottom w:val="single" w:sz="4" w:space="0" w:color="auto"/>
              <w:right w:val="single" w:sz="4" w:space="0" w:color="auto"/>
            </w:tcBorders>
            <w:noWrap/>
            <w:vAlign w:val="center"/>
            <w:hideMark/>
          </w:tcPr>
          <w:p w14:paraId="5E39BCA5"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226 729</w:t>
            </w:r>
          </w:p>
        </w:tc>
        <w:tc>
          <w:tcPr>
            <w:tcW w:w="952" w:type="pct"/>
            <w:tcBorders>
              <w:top w:val="nil"/>
              <w:left w:val="nil"/>
              <w:bottom w:val="single" w:sz="4" w:space="0" w:color="auto"/>
              <w:right w:val="single" w:sz="4" w:space="0" w:color="auto"/>
            </w:tcBorders>
            <w:noWrap/>
            <w:vAlign w:val="center"/>
            <w:hideMark/>
          </w:tcPr>
          <w:p w14:paraId="6806F189"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0</w:t>
            </w:r>
          </w:p>
        </w:tc>
        <w:tc>
          <w:tcPr>
            <w:tcW w:w="684" w:type="pct"/>
            <w:tcBorders>
              <w:top w:val="nil"/>
              <w:left w:val="nil"/>
              <w:bottom w:val="single" w:sz="4" w:space="0" w:color="auto"/>
              <w:right w:val="single" w:sz="4" w:space="0" w:color="auto"/>
            </w:tcBorders>
            <w:noWrap/>
            <w:vAlign w:val="center"/>
            <w:hideMark/>
          </w:tcPr>
          <w:p w14:paraId="6D6D0EAD"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323 899</w:t>
            </w:r>
          </w:p>
        </w:tc>
      </w:tr>
      <w:tr w:rsidR="00E20186" w:rsidRPr="00773453" w14:paraId="32962677" w14:textId="77777777" w:rsidTr="00581BBA">
        <w:trPr>
          <w:trHeight w:val="20"/>
        </w:trPr>
        <w:tc>
          <w:tcPr>
            <w:tcW w:w="472" w:type="pct"/>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1CA21AB7"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4</w:t>
            </w:r>
          </w:p>
        </w:tc>
        <w:tc>
          <w:tcPr>
            <w:tcW w:w="1357" w:type="pct"/>
            <w:tcBorders>
              <w:top w:val="nil"/>
              <w:left w:val="nil"/>
              <w:bottom w:val="single" w:sz="4" w:space="0" w:color="auto"/>
              <w:right w:val="single" w:sz="4" w:space="0" w:color="auto"/>
            </w:tcBorders>
            <w:shd w:val="clear" w:color="auto" w:fill="D9F2D0" w:themeFill="accent6" w:themeFillTint="33"/>
            <w:noWrap/>
            <w:vAlign w:val="bottom"/>
            <w:hideMark/>
          </w:tcPr>
          <w:p w14:paraId="11E79B2D" w14:textId="77777777" w:rsidR="00E20186" w:rsidRPr="00CA3384" w:rsidRDefault="00E20186" w:rsidP="00581BBA">
            <w:pPr>
              <w:spacing w:after="0" w:line="240" w:lineRule="auto"/>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Majandus kokku</w:t>
            </w:r>
          </w:p>
        </w:tc>
        <w:tc>
          <w:tcPr>
            <w:tcW w:w="677" w:type="pct"/>
            <w:tcBorders>
              <w:top w:val="nil"/>
              <w:left w:val="nil"/>
              <w:bottom w:val="single" w:sz="4" w:space="0" w:color="auto"/>
              <w:right w:val="single" w:sz="4" w:space="0" w:color="auto"/>
            </w:tcBorders>
            <w:shd w:val="clear" w:color="auto" w:fill="D9F2D0" w:themeFill="accent6" w:themeFillTint="33"/>
            <w:noWrap/>
            <w:vAlign w:val="center"/>
            <w:hideMark/>
          </w:tcPr>
          <w:p w14:paraId="7D38C5C4" w14:textId="0F39C95B"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1 </w:t>
            </w:r>
            <w:r w:rsidR="00F50480">
              <w:rPr>
                <w:rFonts w:ascii="Times New Roman" w:eastAsia="Times New Roman" w:hAnsi="Times New Roman" w:cs="Times New Roman"/>
                <w:b/>
                <w:bCs/>
                <w:color w:val="000000"/>
                <w:lang w:eastAsia="et-EE"/>
              </w:rPr>
              <w:t>3</w:t>
            </w:r>
            <w:r>
              <w:rPr>
                <w:rFonts w:ascii="Times New Roman" w:eastAsia="Times New Roman" w:hAnsi="Times New Roman" w:cs="Times New Roman"/>
                <w:b/>
                <w:bCs/>
                <w:color w:val="000000"/>
                <w:lang w:eastAsia="et-EE"/>
              </w:rPr>
              <w:t>47 170</w:t>
            </w:r>
          </w:p>
        </w:tc>
        <w:tc>
          <w:tcPr>
            <w:tcW w:w="858" w:type="pct"/>
            <w:tcBorders>
              <w:top w:val="nil"/>
              <w:left w:val="nil"/>
              <w:bottom w:val="single" w:sz="4" w:space="0" w:color="auto"/>
              <w:right w:val="single" w:sz="4" w:space="0" w:color="auto"/>
            </w:tcBorders>
            <w:shd w:val="clear" w:color="auto" w:fill="D9F2D0" w:themeFill="accent6" w:themeFillTint="33"/>
            <w:noWrap/>
            <w:vAlign w:val="center"/>
            <w:hideMark/>
          </w:tcPr>
          <w:p w14:paraId="0607E7CB"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376 729</w:t>
            </w:r>
          </w:p>
        </w:tc>
        <w:tc>
          <w:tcPr>
            <w:tcW w:w="952" w:type="pct"/>
            <w:tcBorders>
              <w:top w:val="nil"/>
              <w:left w:val="nil"/>
              <w:bottom w:val="single" w:sz="4" w:space="0" w:color="auto"/>
              <w:right w:val="single" w:sz="4" w:space="0" w:color="auto"/>
            </w:tcBorders>
            <w:shd w:val="clear" w:color="auto" w:fill="D9F2D0" w:themeFill="accent6" w:themeFillTint="33"/>
            <w:noWrap/>
            <w:vAlign w:val="center"/>
            <w:hideMark/>
          </w:tcPr>
          <w:p w14:paraId="78540653"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0</w:t>
            </w:r>
          </w:p>
        </w:tc>
        <w:tc>
          <w:tcPr>
            <w:tcW w:w="684" w:type="pct"/>
            <w:tcBorders>
              <w:top w:val="nil"/>
              <w:left w:val="nil"/>
              <w:bottom w:val="single" w:sz="4" w:space="0" w:color="auto"/>
              <w:right w:val="single" w:sz="4" w:space="0" w:color="auto"/>
            </w:tcBorders>
            <w:shd w:val="clear" w:color="auto" w:fill="D9F2D0" w:themeFill="accent6" w:themeFillTint="33"/>
            <w:noWrap/>
            <w:vAlign w:val="center"/>
            <w:hideMark/>
          </w:tcPr>
          <w:p w14:paraId="4A83851A" w14:textId="734B50A5"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1 </w:t>
            </w:r>
            <w:r w:rsidR="00F50480">
              <w:rPr>
                <w:rFonts w:ascii="Times New Roman" w:eastAsia="Times New Roman" w:hAnsi="Times New Roman" w:cs="Times New Roman"/>
                <w:b/>
                <w:bCs/>
                <w:color w:val="000000"/>
                <w:lang w:eastAsia="et-EE"/>
              </w:rPr>
              <w:t>7</w:t>
            </w:r>
            <w:r>
              <w:rPr>
                <w:rFonts w:ascii="Times New Roman" w:eastAsia="Times New Roman" w:hAnsi="Times New Roman" w:cs="Times New Roman"/>
                <w:b/>
                <w:bCs/>
                <w:color w:val="000000"/>
                <w:lang w:eastAsia="et-EE"/>
              </w:rPr>
              <w:t>23 899</w:t>
            </w:r>
          </w:p>
        </w:tc>
      </w:tr>
      <w:tr w:rsidR="00E20186" w:rsidRPr="00773453" w14:paraId="2F4BC36B"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tcPr>
          <w:p w14:paraId="6FEE3A1B"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6100</w:t>
            </w:r>
          </w:p>
        </w:tc>
        <w:tc>
          <w:tcPr>
            <w:tcW w:w="1357" w:type="pct"/>
            <w:tcBorders>
              <w:top w:val="nil"/>
              <w:left w:val="nil"/>
              <w:bottom w:val="single" w:sz="4" w:space="0" w:color="auto"/>
              <w:right w:val="single" w:sz="4" w:space="0" w:color="auto"/>
            </w:tcBorders>
            <w:noWrap/>
            <w:vAlign w:val="bottom"/>
          </w:tcPr>
          <w:p w14:paraId="21380882"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Estonia pst 38 akende vahetus</w:t>
            </w:r>
          </w:p>
        </w:tc>
        <w:tc>
          <w:tcPr>
            <w:tcW w:w="677" w:type="pct"/>
            <w:tcBorders>
              <w:top w:val="nil"/>
              <w:left w:val="nil"/>
              <w:bottom w:val="single" w:sz="4" w:space="0" w:color="auto"/>
              <w:right w:val="single" w:sz="4" w:space="0" w:color="auto"/>
            </w:tcBorders>
            <w:noWrap/>
            <w:vAlign w:val="center"/>
          </w:tcPr>
          <w:p w14:paraId="7DAB2FE0"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10 </w:t>
            </w:r>
            <w:r w:rsidRPr="00CA3384">
              <w:rPr>
                <w:rFonts w:ascii="Times New Roman" w:eastAsia="Times New Roman" w:hAnsi="Times New Roman" w:cs="Times New Roman"/>
                <w:color w:val="000000"/>
                <w:lang w:eastAsia="et-EE"/>
              </w:rPr>
              <w:t>000</w:t>
            </w:r>
          </w:p>
        </w:tc>
        <w:tc>
          <w:tcPr>
            <w:tcW w:w="858" w:type="pct"/>
            <w:tcBorders>
              <w:top w:val="nil"/>
              <w:left w:val="nil"/>
              <w:bottom w:val="single" w:sz="4" w:space="0" w:color="auto"/>
              <w:right w:val="single" w:sz="4" w:space="0" w:color="auto"/>
            </w:tcBorders>
            <w:noWrap/>
            <w:vAlign w:val="center"/>
          </w:tcPr>
          <w:p w14:paraId="2B589D9C"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 </w:t>
            </w:r>
            <w:r>
              <w:rPr>
                <w:rFonts w:ascii="Times New Roman" w:eastAsia="Times New Roman" w:hAnsi="Times New Roman" w:cs="Times New Roman"/>
                <w:color w:val="000000"/>
                <w:lang w:eastAsia="et-EE"/>
              </w:rPr>
              <w:t>0</w:t>
            </w:r>
          </w:p>
        </w:tc>
        <w:tc>
          <w:tcPr>
            <w:tcW w:w="952" w:type="pct"/>
            <w:tcBorders>
              <w:top w:val="nil"/>
              <w:left w:val="nil"/>
              <w:bottom w:val="single" w:sz="4" w:space="0" w:color="auto"/>
              <w:right w:val="single" w:sz="4" w:space="0" w:color="auto"/>
            </w:tcBorders>
            <w:noWrap/>
            <w:vAlign w:val="center"/>
          </w:tcPr>
          <w:p w14:paraId="01A33F9E"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 </w:t>
            </w:r>
            <w:r>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tcPr>
          <w:p w14:paraId="6ECC50FC"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10 000</w:t>
            </w:r>
          </w:p>
        </w:tc>
      </w:tr>
      <w:tr w:rsidR="00E20186" w:rsidRPr="00773453" w14:paraId="5BBAC2BB"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tcPr>
          <w:p w14:paraId="0894A63C"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6400</w:t>
            </w:r>
          </w:p>
        </w:tc>
        <w:tc>
          <w:tcPr>
            <w:tcW w:w="1357" w:type="pct"/>
            <w:tcBorders>
              <w:top w:val="nil"/>
              <w:left w:val="nil"/>
              <w:bottom w:val="single" w:sz="4" w:space="0" w:color="auto"/>
              <w:right w:val="single" w:sz="4" w:space="0" w:color="auto"/>
            </w:tcBorders>
            <w:noWrap/>
            <w:vAlign w:val="bottom"/>
          </w:tcPr>
          <w:p w14:paraId="49B9EE6A"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Tänavavalgustus</w:t>
            </w:r>
          </w:p>
        </w:tc>
        <w:tc>
          <w:tcPr>
            <w:tcW w:w="677" w:type="pct"/>
            <w:tcBorders>
              <w:top w:val="nil"/>
              <w:left w:val="nil"/>
              <w:bottom w:val="single" w:sz="4" w:space="0" w:color="auto"/>
              <w:right w:val="single" w:sz="4" w:space="0" w:color="auto"/>
            </w:tcBorders>
            <w:noWrap/>
            <w:vAlign w:val="center"/>
          </w:tcPr>
          <w:p w14:paraId="7CFC2F32"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lang w:eastAsia="et-EE"/>
              </w:rPr>
              <w:t>200 000</w:t>
            </w:r>
          </w:p>
        </w:tc>
        <w:tc>
          <w:tcPr>
            <w:tcW w:w="858" w:type="pct"/>
            <w:tcBorders>
              <w:top w:val="nil"/>
              <w:left w:val="nil"/>
              <w:bottom w:val="single" w:sz="4" w:space="0" w:color="auto"/>
              <w:right w:val="single" w:sz="4" w:space="0" w:color="auto"/>
            </w:tcBorders>
            <w:noWrap/>
            <w:vAlign w:val="center"/>
          </w:tcPr>
          <w:p w14:paraId="71AB976F"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952" w:type="pct"/>
            <w:tcBorders>
              <w:top w:val="nil"/>
              <w:left w:val="nil"/>
              <w:bottom w:val="single" w:sz="4" w:space="0" w:color="auto"/>
              <w:right w:val="single" w:sz="4" w:space="0" w:color="auto"/>
            </w:tcBorders>
            <w:noWrap/>
            <w:vAlign w:val="center"/>
          </w:tcPr>
          <w:p w14:paraId="5EDD6A58"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tcPr>
          <w:p w14:paraId="6F4596E5"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200 000</w:t>
            </w:r>
          </w:p>
        </w:tc>
      </w:tr>
      <w:tr w:rsidR="00E20186" w:rsidRPr="00773453" w14:paraId="4E9693DE"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tcPr>
          <w:p w14:paraId="26CD5D5F"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6605</w:t>
            </w:r>
          </w:p>
        </w:tc>
        <w:tc>
          <w:tcPr>
            <w:tcW w:w="1357" w:type="pct"/>
            <w:tcBorders>
              <w:top w:val="nil"/>
              <w:left w:val="nil"/>
              <w:bottom w:val="single" w:sz="4" w:space="0" w:color="auto"/>
              <w:right w:val="single" w:sz="4" w:space="0" w:color="auto"/>
            </w:tcBorders>
            <w:noWrap/>
            <w:vAlign w:val="bottom"/>
          </w:tcPr>
          <w:p w14:paraId="2F83CC65" w14:textId="570A695E" w:rsidR="00E20186" w:rsidRPr="00CA3384" w:rsidRDefault="00E20186" w:rsidP="00581BBA">
            <w:pPr>
              <w:spacing w:after="0" w:line="240" w:lineRule="auto"/>
              <w:rPr>
                <w:rFonts w:ascii="Times New Roman" w:eastAsia="Times New Roman" w:hAnsi="Times New Roman" w:cs="Times New Roman"/>
                <w:color w:val="000000"/>
                <w:lang w:eastAsia="et-EE"/>
              </w:rPr>
            </w:pPr>
            <w:proofErr w:type="spellStart"/>
            <w:r w:rsidRPr="00CA3384">
              <w:rPr>
                <w:rFonts w:ascii="Times New Roman" w:eastAsia="Times New Roman" w:hAnsi="Times New Roman" w:cs="Times New Roman"/>
                <w:color w:val="000000"/>
                <w:lang w:eastAsia="et-EE"/>
              </w:rPr>
              <w:t>Raudi</w:t>
            </w:r>
            <w:proofErr w:type="spellEnd"/>
            <w:r w:rsidRPr="00CA3384">
              <w:rPr>
                <w:rFonts w:ascii="Times New Roman" w:eastAsia="Times New Roman" w:hAnsi="Times New Roman" w:cs="Times New Roman"/>
                <w:color w:val="000000"/>
                <w:lang w:eastAsia="et-EE"/>
              </w:rPr>
              <w:t xml:space="preserve"> kalmistu laiendus</w:t>
            </w:r>
          </w:p>
        </w:tc>
        <w:tc>
          <w:tcPr>
            <w:tcW w:w="677" w:type="pct"/>
            <w:tcBorders>
              <w:top w:val="nil"/>
              <w:left w:val="nil"/>
              <w:bottom w:val="single" w:sz="4" w:space="0" w:color="auto"/>
              <w:right w:val="single" w:sz="4" w:space="0" w:color="auto"/>
            </w:tcBorders>
            <w:noWrap/>
            <w:vAlign w:val="center"/>
          </w:tcPr>
          <w:p w14:paraId="6E451216"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50 000</w:t>
            </w:r>
          </w:p>
        </w:tc>
        <w:tc>
          <w:tcPr>
            <w:tcW w:w="858" w:type="pct"/>
            <w:tcBorders>
              <w:top w:val="nil"/>
              <w:left w:val="nil"/>
              <w:bottom w:val="single" w:sz="4" w:space="0" w:color="auto"/>
              <w:right w:val="single" w:sz="4" w:space="0" w:color="auto"/>
            </w:tcBorders>
            <w:noWrap/>
            <w:vAlign w:val="center"/>
          </w:tcPr>
          <w:p w14:paraId="6AD3B633"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952" w:type="pct"/>
            <w:tcBorders>
              <w:top w:val="nil"/>
              <w:left w:val="nil"/>
              <w:bottom w:val="single" w:sz="4" w:space="0" w:color="auto"/>
              <w:right w:val="single" w:sz="4" w:space="0" w:color="auto"/>
            </w:tcBorders>
            <w:noWrap/>
            <w:vAlign w:val="center"/>
          </w:tcPr>
          <w:p w14:paraId="5701A50F"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tcPr>
          <w:p w14:paraId="752604E4"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50 000</w:t>
            </w:r>
          </w:p>
        </w:tc>
      </w:tr>
      <w:tr w:rsidR="00E20186" w:rsidRPr="00773453" w14:paraId="3C3323F8" w14:textId="77777777" w:rsidTr="00581BBA">
        <w:trPr>
          <w:trHeight w:val="20"/>
        </w:trPr>
        <w:tc>
          <w:tcPr>
            <w:tcW w:w="472" w:type="pct"/>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01B37B00"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6</w:t>
            </w:r>
          </w:p>
        </w:tc>
        <w:tc>
          <w:tcPr>
            <w:tcW w:w="1357" w:type="pct"/>
            <w:tcBorders>
              <w:top w:val="nil"/>
              <w:left w:val="nil"/>
              <w:bottom w:val="single" w:sz="4" w:space="0" w:color="auto"/>
              <w:right w:val="single" w:sz="4" w:space="0" w:color="auto"/>
            </w:tcBorders>
            <w:shd w:val="clear" w:color="auto" w:fill="D9F2D0" w:themeFill="accent6" w:themeFillTint="33"/>
            <w:noWrap/>
            <w:vAlign w:val="bottom"/>
            <w:hideMark/>
          </w:tcPr>
          <w:p w14:paraId="5D827030" w14:textId="77777777" w:rsidR="00E20186" w:rsidRPr="00CA3384" w:rsidRDefault="00E20186" w:rsidP="00581BBA">
            <w:pPr>
              <w:spacing w:after="0" w:line="240" w:lineRule="auto"/>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Elamu- ja kommunaalmajandus kokku</w:t>
            </w:r>
          </w:p>
        </w:tc>
        <w:tc>
          <w:tcPr>
            <w:tcW w:w="677" w:type="pct"/>
            <w:tcBorders>
              <w:top w:val="nil"/>
              <w:left w:val="nil"/>
              <w:bottom w:val="single" w:sz="4" w:space="0" w:color="auto"/>
              <w:right w:val="single" w:sz="4" w:space="0" w:color="auto"/>
            </w:tcBorders>
            <w:shd w:val="clear" w:color="auto" w:fill="D9F2D0" w:themeFill="accent6" w:themeFillTint="33"/>
            <w:noWrap/>
            <w:vAlign w:val="center"/>
            <w:hideMark/>
          </w:tcPr>
          <w:p w14:paraId="7016BC53"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260 000</w:t>
            </w:r>
          </w:p>
        </w:tc>
        <w:tc>
          <w:tcPr>
            <w:tcW w:w="858" w:type="pct"/>
            <w:tcBorders>
              <w:top w:val="nil"/>
              <w:left w:val="nil"/>
              <w:bottom w:val="single" w:sz="4" w:space="0" w:color="auto"/>
              <w:right w:val="single" w:sz="4" w:space="0" w:color="auto"/>
            </w:tcBorders>
            <w:shd w:val="clear" w:color="auto" w:fill="D9F2D0" w:themeFill="accent6" w:themeFillTint="33"/>
            <w:noWrap/>
            <w:vAlign w:val="center"/>
            <w:hideMark/>
          </w:tcPr>
          <w:p w14:paraId="3343B9A9"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0</w:t>
            </w:r>
          </w:p>
        </w:tc>
        <w:tc>
          <w:tcPr>
            <w:tcW w:w="952" w:type="pct"/>
            <w:tcBorders>
              <w:top w:val="nil"/>
              <w:left w:val="nil"/>
              <w:bottom w:val="single" w:sz="4" w:space="0" w:color="auto"/>
              <w:right w:val="single" w:sz="4" w:space="0" w:color="auto"/>
            </w:tcBorders>
            <w:shd w:val="clear" w:color="auto" w:fill="D9F2D0" w:themeFill="accent6" w:themeFillTint="33"/>
            <w:noWrap/>
            <w:vAlign w:val="center"/>
            <w:hideMark/>
          </w:tcPr>
          <w:p w14:paraId="48364576"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0</w:t>
            </w:r>
          </w:p>
        </w:tc>
        <w:tc>
          <w:tcPr>
            <w:tcW w:w="684" w:type="pct"/>
            <w:tcBorders>
              <w:top w:val="nil"/>
              <w:left w:val="nil"/>
              <w:bottom w:val="single" w:sz="4" w:space="0" w:color="auto"/>
              <w:right w:val="single" w:sz="4" w:space="0" w:color="auto"/>
            </w:tcBorders>
            <w:shd w:val="clear" w:color="auto" w:fill="D9F2D0" w:themeFill="accent6" w:themeFillTint="33"/>
            <w:noWrap/>
            <w:vAlign w:val="center"/>
            <w:hideMark/>
          </w:tcPr>
          <w:p w14:paraId="65139B21"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260 000</w:t>
            </w:r>
          </w:p>
        </w:tc>
      </w:tr>
      <w:tr w:rsidR="00E20186" w:rsidRPr="00773453" w14:paraId="32E1356B"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10F7B8EA"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8102</w:t>
            </w:r>
          </w:p>
        </w:tc>
        <w:tc>
          <w:tcPr>
            <w:tcW w:w="1357" w:type="pct"/>
            <w:tcBorders>
              <w:top w:val="nil"/>
              <w:left w:val="nil"/>
              <w:bottom w:val="single" w:sz="4" w:space="0" w:color="auto"/>
              <w:right w:val="single" w:sz="4" w:space="0" w:color="auto"/>
            </w:tcBorders>
            <w:noWrap/>
            <w:vAlign w:val="bottom"/>
            <w:hideMark/>
          </w:tcPr>
          <w:p w14:paraId="0A7D97FE"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Spordikeskus</w:t>
            </w:r>
          </w:p>
        </w:tc>
        <w:tc>
          <w:tcPr>
            <w:tcW w:w="677" w:type="pct"/>
            <w:tcBorders>
              <w:top w:val="nil"/>
              <w:left w:val="nil"/>
              <w:bottom w:val="single" w:sz="4" w:space="0" w:color="auto"/>
              <w:right w:val="single" w:sz="4" w:space="0" w:color="auto"/>
            </w:tcBorders>
            <w:noWrap/>
            <w:vAlign w:val="center"/>
            <w:hideMark/>
          </w:tcPr>
          <w:p w14:paraId="0F3C9A7B"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100</w:t>
            </w:r>
            <w:r>
              <w:rPr>
                <w:rFonts w:ascii="Times New Roman" w:eastAsia="Times New Roman" w:hAnsi="Times New Roman" w:cs="Times New Roman"/>
                <w:lang w:eastAsia="et-EE"/>
              </w:rPr>
              <w:t> </w:t>
            </w:r>
            <w:r w:rsidRPr="00CA3384">
              <w:rPr>
                <w:rFonts w:ascii="Times New Roman" w:eastAsia="Times New Roman" w:hAnsi="Times New Roman" w:cs="Times New Roman"/>
                <w:lang w:eastAsia="et-EE"/>
              </w:rPr>
              <w:t>000</w:t>
            </w:r>
          </w:p>
        </w:tc>
        <w:tc>
          <w:tcPr>
            <w:tcW w:w="858" w:type="pct"/>
            <w:tcBorders>
              <w:top w:val="nil"/>
              <w:left w:val="nil"/>
              <w:bottom w:val="single" w:sz="4" w:space="0" w:color="auto"/>
              <w:right w:val="single" w:sz="4" w:space="0" w:color="auto"/>
            </w:tcBorders>
            <w:noWrap/>
            <w:vAlign w:val="center"/>
            <w:hideMark/>
          </w:tcPr>
          <w:p w14:paraId="22FF24CC"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0</w:t>
            </w:r>
          </w:p>
        </w:tc>
        <w:tc>
          <w:tcPr>
            <w:tcW w:w="952" w:type="pct"/>
            <w:tcBorders>
              <w:top w:val="nil"/>
              <w:left w:val="nil"/>
              <w:bottom w:val="single" w:sz="4" w:space="0" w:color="auto"/>
              <w:right w:val="single" w:sz="4" w:space="0" w:color="auto"/>
            </w:tcBorders>
            <w:noWrap/>
            <w:vAlign w:val="center"/>
            <w:hideMark/>
          </w:tcPr>
          <w:p w14:paraId="31335DDB"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50 000</w:t>
            </w:r>
          </w:p>
        </w:tc>
        <w:tc>
          <w:tcPr>
            <w:tcW w:w="684" w:type="pct"/>
            <w:tcBorders>
              <w:top w:val="nil"/>
              <w:left w:val="nil"/>
              <w:bottom w:val="single" w:sz="4" w:space="0" w:color="auto"/>
              <w:right w:val="single" w:sz="4" w:space="0" w:color="auto"/>
            </w:tcBorders>
            <w:noWrap/>
            <w:vAlign w:val="center"/>
            <w:hideMark/>
          </w:tcPr>
          <w:p w14:paraId="1AA479CC"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150 000</w:t>
            </w:r>
          </w:p>
        </w:tc>
      </w:tr>
      <w:tr w:rsidR="00E20186" w:rsidRPr="00773453" w14:paraId="2090FA39"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04CB0717"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8102</w:t>
            </w:r>
          </w:p>
        </w:tc>
        <w:tc>
          <w:tcPr>
            <w:tcW w:w="1357" w:type="pct"/>
            <w:tcBorders>
              <w:top w:val="nil"/>
              <w:left w:val="nil"/>
              <w:bottom w:val="single" w:sz="4" w:space="0" w:color="auto"/>
              <w:right w:val="single" w:sz="4" w:space="0" w:color="auto"/>
            </w:tcBorders>
            <w:noWrap/>
            <w:vAlign w:val="bottom"/>
            <w:hideMark/>
          </w:tcPr>
          <w:p w14:paraId="7BDBC030"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Spordilinnaku II etapp</w:t>
            </w:r>
          </w:p>
        </w:tc>
        <w:tc>
          <w:tcPr>
            <w:tcW w:w="677" w:type="pct"/>
            <w:tcBorders>
              <w:top w:val="nil"/>
              <w:left w:val="nil"/>
              <w:bottom w:val="single" w:sz="4" w:space="0" w:color="auto"/>
              <w:right w:val="single" w:sz="4" w:space="0" w:color="auto"/>
            </w:tcBorders>
            <w:noWrap/>
            <w:vAlign w:val="center"/>
            <w:hideMark/>
          </w:tcPr>
          <w:p w14:paraId="3868F28A"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440 000</w:t>
            </w:r>
          </w:p>
        </w:tc>
        <w:tc>
          <w:tcPr>
            <w:tcW w:w="858" w:type="pct"/>
            <w:tcBorders>
              <w:top w:val="nil"/>
              <w:left w:val="nil"/>
              <w:bottom w:val="single" w:sz="4" w:space="0" w:color="auto"/>
              <w:right w:val="single" w:sz="4" w:space="0" w:color="auto"/>
            </w:tcBorders>
            <w:noWrap/>
            <w:vAlign w:val="center"/>
            <w:hideMark/>
          </w:tcPr>
          <w:p w14:paraId="2D2D70C6"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1 000 000</w:t>
            </w:r>
          </w:p>
        </w:tc>
        <w:tc>
          <w:tcPr>
            <w:tcW w:w="952" w:type="pct"/>
            <w:tcBorders>
              <w:top w:val="nil"/>
              <w:left w:val="nil"/>
              <w:bottom w:val="single" w:sz="4" w:space="0" w:color="auto"/>
              <w:right w:val="single" w:sz="4" w:space="0" w:color="auto"/>
            </w:tcBorders>
            <w:noWrap/>
            <w:vAlign w:val="center"/>
            <w:hideMark/>
          </w:tcPr>
          <w:p w14:paraId="434C3133"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 </w:t>
            </w:r>
            <w:r>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hideMark/>
          </w:tcPr>
          <w:p w14:paraId="5D084020"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1 440 000</w:t>
            </w:r>
          </w:p>
        </w:tc>
      </w:tr>
      <w:tr w:rsidR="00E20186" w:rsidRPr="00773453" w14:paraId="28E75763"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tcPr>
          <w:p w14:paraId="74DC1413"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8102</w:t>
            </w:r>
          </w:p>
        </w:tc>
        <w:tc>
          <w:tcPr>
            <w:tcW w:w="1357" w:type="pct"/>
            <w:tcBorders>
              <w:top w:val="nil"/>
              <w:left w:val="nil"/>
              <w:bottom w:val="single" w:sz="4" w:space="0" w:color="auto"/>
              <w:right w:val="single" w:sz="4" w:space="0" w:color="auto"/>
            </w:tcBorders>
            <w:noWrap/>
            <w:vAlign w:val="bottom"/>
          </w:tcPr>
          <w:p w14:paraId="39FB2606"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Spordikeskus (Ahtme staadion)</w:t>
            </w:r>
          </w:p>
        </w:tc>
        <w:tc>
          <w:tcPr>
            <w:tcW w:w="677" w:type="pct"/>
            <w:tcBorders>
              <w:top w:val="nil"/>
              <w:left w:val="nil"/>
              <w:bottom w:val="single" w:sz="4" w:space="0" w:color="auto"/>
              <w:right w:val="single" w:sz="4" w:space="0" w:color="auto"/>
            </w:tcBorders>
            <w:noWrap/>
            <w:vAlign w:val="center"/>
          </w:tcPr>
          <w:p w14:paraId="72EE773D" w14:textId="77777777" w:rsidR="00E20186"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164 205</w:t>
            </w:r>
          </w:p>
        </w:tc>
        <w:tc>
          <w:tcPr>
            <w:tcW w:w="858" w:type="pct"/>
            <w:tcBorders>
              <w:top w:val="nil"/>
              <w:left w:val="nil"/>
              <w:bottom w:val="single" w:sz="4" w:space="0" w:color="auto"/>
              <w:right w:val="single" w:sz="4" w:space="0" w:color="auto"/>
            </w:tcBorders>
            <w:noWrap/>
            <w:vAlign w:val="center"/>
          </w:tcPr>
          <w:p w14:paraId="41614ECE" w14:textId="77777777" w:rsidR="00E20186"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383 145</w:t>
            </w:r>
          </w:p>
        </w:tc>
        <w:tc>
          <w:tcPr>
            <w:tcW w:w="952" w:type="pct"/>
            <w:tcBorders>
              <w:top w:val="nil"/>
              <w:left w:val="nil"/>
              <w:bottom w:val="single" w:sz="4" w:space="0" w:color="auto"/>
              <w:right w:val="single" w:sz="4" w:space="0" w:color="auto"/>
            </w:tcBorders>
            <w:noWrap/>
            <w:vAlign w:val="center"/>
          </w:tcPr>
          <w:p w14:paraId="4D190130"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tcPr>
          <w:p w14:paraId="534F6BCC" w14:textId="77777777" w:rsidR="00E20186"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547 350</w:t>
            </w:r>
          </w:p>
        </w:tc>
      </w:tr>
      <w:tr w:rsidR="00E20186" w:rsidRPr="00773453" w14:paraId="25B47D14"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4E10487B" w14:textId="5D1CB2A9"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810</w:t>
            </w:r>
            <w:r w:rsidR="00F50480">
              <w:rPr>
                <w:rFonts w:ascii="Times New Roman" w:eastAsia="Times New Roman" w:hAnsi="Times New Roman" w:cs="Times New Roman"/>
                <w:color w:val="000000"/>
                <w:lang w:eastAsia="et-EE"/>
              </w:rPr>
              <w:t>7</w:t>
            </w:r>
          </w:p>
        </w:tc>
        <w:tc>
          <w:tcPr>
            <w:tcW w:w="1357" w:type="pct"/>
            <w:tcBorders>
              <w:top w:val="nil"/>
              <w:left w:val="nil"/>
              <w:bottom w:val="single" w:sz="4" w:space="0" w:color="auto"/>
              <w:right w:val="single" w:sz="4" w:space="0" w:color="auto"/>
            </w:tcBorders>
            <w:noWrap/>
            <w:vAlign w:val="bottom"/>
            <w:hideMark/>
          </w:tcPr>
          <w:p w14:paraId="61B97684" w14:textId="6B353A85" w:rsidR="00E20186" w:rsidRPr="00CA3384" w:rsidRDefault="00F50480" w:rsidP="00581BBA">
            <w:pPr>
              <w:spacing w:after="0" w:line="240" w:lineRule="auto"/>
              <w:rPr>
                <w:rFonts w:ascii="Times New Roman" w:eastAsia="Times New Roman" w:hAnsi="Times New Roman" w:cs="Times New Roman"/>
                <w:color w:val="000000"/>
                <w:lang w:eastAsia="et-EE"/>
              </w:rPr>
            </w:pPr>
            <w:proofErr w:type="spellStart"/>
            <w:r>
              <w:rPr>
                <w:rFonts w:ascii="Times New Roman" w:eastAsia="Times New Roman" w:hAnsi="Times New Roman" w:cs="Times New Roman"/>
                <w:color w:val="000000"/>
                <w:lang w:eastAsia="et-EE"/>
              </w:rPr>
              <w:t>Kurtna</w:t>
            </w:r>
            <w:proofErr w:type="spellEnd"/>
            <w:r>
              <w:rPr>
                <w:rFonts w:ascii="Times New Roman" w:eastAsia="Times New Roman" w:hAnsi="Times New Roman" w:cs="Times New Roman"/>
                <w:color w:val="000000"/>
                <w:lang w:eastAsia="et-EE"/>
              </w:rPr>
              <w:t xml:space="preserve"> </w:t>
            </w:r>
            <w:proofErr w:type="spellStart"/>
            <w:r w:rsidR="000A78FC">
              <w:rPr>
                <w:rFonts w:ascii="Times New Roman" w:eastAsia="Times New Roman" w:hAnsi="Times New Roman" w:cs="Times New Roman"/>
                <w:color w:val="000000"/>
                <w:lang w:eastAsia="et-EE"/>
              </w:rPr>
              <w:t>n</w:t>
            </w:r>
            <w:r>
              <w:rPr>
                <w:rFonts w:ascii="Times New Roman" w:eastAsia="Times New Roman" w:hAnsi="Times New Roman" w:cs="Times New Roman"/>
                <w:color w:val="000000"/>
                <w:lang w:eastAsia="et-EE"/>
              </w:rPr>
              <w:t>oortelaager</w:t>
            </w:r>
            <w:proofErr w:type="spellEnd"/>
          </w:p>
        </w:tc>
        <w:tc>
          <w:tcPr>
            <w:tcW w:w="677" w:type="pct"/>
            <w:tcBorders>
              <w:top w:val="nil"/>
              <w:left w:val="nil"/>
              <w:bottom w:val="single" w:sz="4" w:space="0" w:color="auto"/>
              <w:right w:val="single" w:sz="4" w:space="0" w:color="auto"/>
            </w:tcBorders>
            <w:noWrap/>
            <w:vAlign w:val="center"/>
            <w:hideMark/>
          </w:tcPr>
          <w:p w14:paraId="23048C02" w14:textId="12FC7582" w:rsidR="00E20186" w:rsidRPr="00CA3384" w:rsidRDefault="00F50480"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400 000</w:t>
            </w:r>
          </w:p>
        </w:tc>
        <w:tc>
          <w:tcPr>
            <w:tcW w:w="858" w:type="pct"/>
            <w:tcBorders>
              <w:top w:val="nil"/>
              <w:left w:val="nil"/>
              <w:bottom w:val="single" w:sz="4" w:space="0" w:color="auto"/>
              <w:right w:val="single" w:sz="4" w:space="0" w:color="auto"/>
            </w:tcBorders>
            <w:noWrap/>
            <w:vAlign w:val="center"/>
            <w:hideMark/>
          </w:tcPr>
          <w:p w14:paraId="007BEB58" w14:textId="67A9DDE2" w:rsidR="00E20186" w:rsidRPr="00CA3384" w:rsidRDefault="00F50480"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1 000 000</w:t>
            </w:r>
          </w:p>
        </w:tc>
        <w:tc>
          <w:tcPr>
            <w:tcW w:w="952" w:type="pct"/>
            <w:tcBorders>
              <w:top w:val="nil"/>
              <w:left w:val="nil"/>
              <w:bottom w:val="single" w:sz="4" w:space="0" w:color="auto"/>
              <w:right w:val="single" w:sz="4" w:space="0" w:color="auto"/>
            </w:tcBorders>
            <w:noWrap/>
            <w:vAlign w:val="center"/>
            <w:hideMark/>
          </w:tcPr>
          <w:p w14:paraId="2D002E71"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hideMark/>
          </w:tcPr>
          <w:p w14:paraId="7B02639D" w14:textId="61EE4DF5" w:rsidR="00E20186" w:rsidRPr="00CA3384" w:rsidRDefault="00F50480"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1 400 000</w:t>
            </w:r>
          </w:p>
        </w:tc>
      </w:tr>
      <w:tr w:rsidR="00E20186" w:rsidRPr="00773453" w14:paraId="7A4ACEA4"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182F2DE0"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8103</w:t>
            </w:r>
          </w:p>
        </w:tc>
        <w:tc>
          <w:tcPr>
            <w:tcW w:w="1357" w:type="pct"/>
            <w:tcBorders>
              <w:top w:val="nil"/>
              <w:left w:val="nil"/>
              <w:bottom w:val="single" w:sz="4" w:space="0" w:color="auto"/>
              <w:right w:val="single" w:sz="4" w:space="0" w:color="auto"/>
            </w:tcBorders>
            <w:noWrap/>
            <w:vAlign w:val="bottom"/>
            <w:hideMark/>
          </w:tcPr>
          <w:p w14:paraId="64FFBA66" w14:textId="166CB27C" w:rsidR="00E20186" w:rsidRPr="00CA3384" w:rsidRDefault="00B421E2" w:rsidP="00581BBA">
            <w:pPr>
              <w:spacing w:after="0" w:line="240" w:lineRule="auto"/>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Saja</w:t>
            </w:r>
            <w:r w:rsidR="00E20186" w:rsidRPr="00CA3384">
              <w:rPr>
                <w:rFonts w:ascii="Times New Roman" w:eastAsia="Times New Roman" w:hAnsi="Times New Roman" w:cs="Times New Roman"/>
                <w:color w:val="000000"/>
                <w:lang w:eastAsia="et-EE"/>
              </w:rPr>
              <w:t xml:space="preserve"> Tamme </w:t>
            </w:r>
            <w:r w:rsidR="00127E04">
              <w:rPr>
                <w:rFonts w:ascii="Times New Roman" w:eastAsia="Times New Roman" w:hAnsi="Times New Roman" w:cs="Times New Roman"/>
                <w:color w:val="000000"/>
                <w:lang w:eastAsia="et-EE"/>
              </w:rPr>
              <w:t>p</w:t>
            </w:r>
            <w:r w:rsidR="00E20186" w:rsidRPr="00CA3384">
              <w:rPr>
                <w:rFonts w:ascii="Times New Roman" w:eastAsia="Times New Roman" w:hAnsi="Times New Roman" w:cs="Times New Roman"/>
                <w:color w:val="000000"/>
                <w:lang w:eastAsia="et-EE"/>
              </w:rPr>
              <w:t>ark</w:t>
            </w:r>
          </w:p>
        </w:tc>
        <w:tc>
          <w:tcPr>
            <w:tcW w:w="677" w:type="pct"/>
            <w:tcBorders>
              <w:top w:val="nil"/>
              <w:left w:val="nil"/>
              <w:bottom w:val="single" w:sz="4" w:space="0" w:color="auto"/>
              <w:right w:val="single" w:sz="4" w:space="0" w:color="auto"/>
            </w:tcBorders>
            <w:noWrap/>
            <w:vAlign w:val="center"/>
            <w:hideMark/>
          </w:tcPr>
          <w:p w14:paraId="419EB498"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174 050</w:t>
            </w:r>
          </w:p>
        </w:tc>
        <w:tc>
          <w:tcPr>
            <w:tcW w:w="858" w:type="pct"/>
            <w:tcBorders>
              <w:top w:val="nil"/>
              <w:left w:val="nil"/>
              <w:bottom w:val="single" w:sz="4" w:space="0" w:color="auto"/>
              <w:right w:val="single" w:sz="4" w:space="0" w:color="auto"/>
            </w:tcBorders>
            <w:noWrap/>
            <w:vAlign w:val="center"/>
            <w:hideMark/>
          </w:tcPr>
          <w:p w14:paraId="00830762"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376 950</w:t>
            </w:r>
          </w:p>
        </w:tc>
        <w:tc>
          <w:tcPr>
            <w:tcW w:w="952" w:type="pct"/>
            <w:tcBorders>
              <w:top w:val="nil"/>
              <w:left w:val="nil"/>
              <w:bottom w:val="single" w:sz="4" w:space="0" w:color="auto"/>
              <w:right w:val="single" w:sz="4" w:space="0" w:color="auto"/>
            </w:tcBorders>
            <w:noWrap/>
            <w:vAlign w:val="center"/>
            <w:hideMark/>
          </w:tcPr>
          <w:p w14:paraId="3DBEFE1D"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hideMark/>
          </w:tcPr>
          <w:p w14:paraId="63276B43"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551 000</w:t>
            </w:r>
          </w:p>
        </w:tc>
      </w:tr>
      <w:tr w:rsidR="00E20186" w:rsidRPr="00773453" w14:paraId="14AA9EBB" w14:textId="77777777" w:rsidTr="0029070C">
        <w:trPr>
          <w:trHeight w:val="20"/>
        </w:trPr>
        <w:tc>
          <w:tcPr>
            <w:tcW w:w="472" w:type="pct"/>
            <w:tcBorders>
              <w:top w:val="single" w:sz="4" w:space="0" w:color="auto"/>
              <w:left w:val="single" w:sz="4" w:space="0" w:color="auto"/>
              <w:bottom w:val="single" w:sz="4" w:space="0" w:color="auto"/>
              <w:right w:val="single" w:sz="4" w:space="0" w:color="auto"/>
            </w:tcBorders>
            <w:noWrap/>
            <w:vAlign w:val="center"/>
            <w:hideMark/>
          </w:tcPr>
          <w:p w14:paraId="22E65999"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8201</w:t>
            </w:r>
          </w:p>
        </w:tc>
        <w:tc>
          <w:tcPr>
            <w:tcW w:w="1357" w:type="pct"/>
            <w:tcBorders>
              <w:top w:val="single" w:sz="4" w:space="0" w:color="auto"/>
              <w:left w:val="nil"/>
              <w:bottom w:val="single" w:sz="4" w:space="0" w:color="auto"/>
              <w:right w:val="single" w:sz="4" w:space="0" w:color="auto"/>
            </w:tcBorders>
            <w:noWrap/>
            <w:vAlign w:val="bottom"/>
            <w:hideMark/>
          </w:tcPr>
          <w:p w14:paraId="7A080B56"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Ligipääsetavuse parendamine Ahtme raamatukogu juures</w:t>
            </w:r>
          </w:p>
        </w:tc>
        <w:tc>
          <w:tcPr>
            <w:tcW w:w="677" w:type="pct"/>
            <w:tcBorders>
              <w:top w:val="single" w:sz="4" w:space="0" w:color="auto"/>
              <w:left w:val="nil"/>
              <w:bottom w:val="single" w:sz="4" w:space="0" w:color="auto"/>
              <w:right w:val="single" w:sz="4" w:space="0" w:color="auto"/>
            </w:tcBorders>
            <w:noWrap/>
            <w:vAlign w:val="center"/>
            <w:hideMark/>
          </w:tcPr>
          <w:p w14:paraId="21A7CA65"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18 000</w:t>
            </w:r>
          </w:p>
        </w:tc>
        <w:tc>
          <w:tcPr>
            <w:tcW w:w="858" w:type="pct"/>
            <w:tcBorders>
              <w:top w:val="single" w:sz="4" w:space="0" w:color="auto"/>
              <w:left w:val="nil"/>
              <w:bottom w:val="single" w:sz="4" w:space="0" w:color="auto"/>
              <w:right w:val="single" w:sz="4" w:space="0" w:color="auto"/>
            </w:tcBorders>
            <w:noWrap/>
            <w:vAlign w:val="center"/>
            <w:hideMark/>
          </w:tcPr>
          <w:p w14:paraId="3D0C4AC0"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60 000</w:t>
            </w:r>
          </w:p>
        </w:tc>
        <w:tc>
          <w:tcPr>
            <w:tcW w:w="952" w:type="pct"/>
            <w:tcBorders>
              <w:top w:val="single" w:sz="4" w:space="0" w:color="auto"/>
              <w:left w:val="nil"/>
              <w:bottom w:val="single" w:sz="4" w:space="0" w:color="auto"/>
              <w:right w:val="single" w:sz="4" w:space="0" w:color="auto"/>
            </w:tcBorders>
            <w:noWrap/>
            <w:vAlign w:val="center"/>
            <w:hideMark/>
          </w:tcPr>
          <w:p w14:paraId="1B9C7B39"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684" w:type="pct"/>
            <w:tcBorders>
              <w:top w:val="single" w:sz="4" w:space="0" w:color="auto"/>
              <w:left w:val="nil"/>
              <w:bottom w:val="single" w:sz="4" w:space="0" w:color="auto"/>
              <w:right w:val="single" w:sz="4" w:space="0" w:color="auto"/>
            </w:tcBorders>
            <w:noWrap/>
            <w:vAlign w:val="center"/>
            <w:hideMark/>
          </w:tcPr>
          <w:p w14:paraId="5D2FFA85"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78 000</w:t>
            </w:r>
          </w:p>
        </w:tc>
      </w:tr>
      <w:tr w:rsidR="00E20186" w:rsidRPr="00773453" w14:paraId="1D7F0DBD"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tcPr>
          <w:p w14:paraId="70981A50" w14:textId="77777777" w:rsidR="00E20186"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8201</w:t>
            </w:r>
          </w:p>
        </w:tc>
        <w:tc>
          <w:tcPr>
            <w:tcW w:w="1357" w:type="pct"/>
            <w:tcBorders>
              <w:top w:val="nil"/>
              <w:left w:val="nil"/>
              <w:bottom w:val="single" w:sz="4" w:space="0" w:color="auto"/>
              <w:right w:val="single" w:sz="4" w:space="0" w:color="auto"/>
            </w:tcBorders>
            <w:noWrap/>
            <w:vAlign w:val="bottom"/>
          </w:tcPr>
          <w:p w14:paraId="1636599D" w14:textId="77777777" w:rsidR="00E20186" w:rsidRDefault="00E20186" w:rsidP="00581BBA">
            <w:pPr>
              <w:spacing w:after="0" w:line="240" w:lineRule="auto"/>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Raamatukogu</w:t>
            </w:r>
          </w:p>
        </w:tc>
        <w:tc>
          <w:tcPr>
            <w:tcW w:w="677" w:type="pct"/>
            <w:tcBorders>
              <w:top w:val="nil"/>
              <w:left w:val="nil"/>
              <w:bottom w:val="single" w:sz="4" w:space="0" w:color="auto"/>
              <w:right w:val="single" w:sz="4" w:space="0" w:color="auto"/>
            </w:tcBorders>
            <w:noWrap/>
            <w:vAlign w:val="center"/>
          </w:tcPr>
          <w:p w14:paraId="3E189AE7" w14:textId="77777777" w:rsidR="00E20186"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6 505</w:t>
            </w:r>
          </w:p>
        </w:tc>
        <w:tc>
          <w:tcPr>
            <w:tcW w:w="858" w:type="pct"/>
            <w:tcBorders>
              <w:top w:val="nil"/>
              <w:left w:val="nil"/>
              <w:bottom w:val="single" w:sz="4" w:space="0" w:color="auto"/>
              <w:right w:val="single" w:sz="4" w:space="0" w:color="auto"/>
            </w:tcBorders>
            <w:noWrap/>
            <w:vAlign w:val="center"/>
          </w:tcPr>
          <w:p w14:paraId="50FB529A" w14:textId="77777777" w:rsidR="00E20186"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0</w:t>
            </w:r>
          </w:p>
        </w:tc>
        <w:tc>
          <w:tcPr>
            <w:tcW w:w="952" w:type="pct"/>
            <w:tcBorders>
              <w:top w:val="nil"/>
              <w:left w:val="nil"/>
              <w:bottom w:val="single" w:sz="4" w:space="0" w:color="auto"/>
              <w:right w:val="single" w:sz="4" w:space="0" w:color="auto"/>
            </w:tcBorders>
            <w:noWrap/>
            <w:vAlign w:val="center"/>
          </w:tcPr>
          <w:p w14:paraId="549CD11C"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tcPr>
          <w:p w14:paraId="1F0EFFFB" w14:textId="77777777" w:rsidR="00E20186"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6 505</w:t>
            </w:r>
          </w:p>
        </w:tc>
      </w:tr>
      <w:tr w:rsidR="00E20186" w:rsidRPr="00773453" w14:paraId="61602240"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tcPr>
          <w:p w14:paraId="2E3EBF10" w14:textId="77777777" w:rsidR="00E20186"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8202</w:t>
            </w:r>
          </w:p>
        </w:tc>
        <w:tc>
          <w:tcPr>
            <w:tcW w:w="1357" w:type="pct"/>
            <w:tcBorders>
              <w:top w:val="nil"/>
              <w:left w:val="nil"/>
              <w:bottom w:val="single" w:sz="4" w:space="0" w:color="auto"/>
              <w:right w:val="single" w:sz="4" w:space="0" w:color="auto"/>
            </w:tcBorders>
            <w:noWrap/>
            <w:vAlign w:val="bottom"/>
          </w:tcPr>
          <w:p w14:paraId="38349384" w14:textId="77777777" w:rsidR="00E20186" w:rsidRDefault="00E20186" w:rsidP="00581BBA">
            <w:pPr>
              <w:spacing w:after="0" w:line="240" w:lineRule="auto"/>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Kultuurikeskus</w:t>
            </w:r>
          </w:p>
        </w:tc>
        <w:tc>
          <w:tcPr>
            <w:tcW w:w="677" w:type="pct"/>
            <w:tcBorders>
              <w:top w:val="nil"/>
              <w:left w:val="nil"/>
              <w:bottom w:val="single" w:sz="4" w:space="0" w:color="auto"/>
              <w:right w:val="single" w:sz="4" w:space="0" w:color="auto"/>
            </w:tcBorders>
            <w:noWrap/>
            <w:vAlign w:val="center"/>
          </w:tcPr>
          <w:p w14:paraId="540C0C76" w14:textId="77777777" w:rsidR="00E20186"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85 868</w:t>
            </w:r>
          </w:p>
        </w:tc>
        <w:tc>
          <w:tcPr>
            <w:tcW w:w="858" w:type="pct"/>
            <w:tcBorders>
              <w:top w:val="nil"/>
              <w:left w:val="nil"/>
              <w:bottom w:val="single" w:sz="4" w:space="0" w:color="auto"/>
              <w:right w:val="single" w:sz="4" w:space="0" w:color="auto"/>
            </w:tcBorders>
            <w:noWrap/>
            <w:vAlign w:val="center"/>
          </w:tcPr>
          <w:p w14:paraId="6D46FF14" w14:textId="77777777" w:rsidR="00E20186"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0</w:t>
            </w:r>
          </w:p>
        </w:tc>
        <w:tc>
          <w:tcPr>
            <w:tcW w:w="952" w:type="pct"/>
            <w:tcBorders>
              <w:top w:val="nil"/>
              <w:left w:val="nil"/>
              <w:bottom w:val="single" w:sz="4" w:space="0" w:color="auto"/>
              <w:right w:val="single" w:sz="4" w:space="0" w:color="auto"/>
            </w:tcBorders>
            <w:noWrap/>
            <w:vAlign w:val="center"/>
          </w:tcPr>
          <w:p w14:paraId="57B497E7" w14:textId="77777777" w:rsidR="00E20186"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tcPr>
          <w:p w14:paraId="463459A6" w14:textId="77777777" w:rsidR="00E20186"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85 865</w:t>
            </w:r>
          </w:p>
        </w:tc>
      </w:tr>
      <w:tr w:rsidR="00E20186" w:rsidRPr="00773453" w14:paraId="3F9B15D5"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400ECF23"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8103</w:t>
            </w:r>
          </w:p>
        </w:tc>
        <w:tc>
          <w:tcPr>
            <w:tcW w:w="1357" w:type="pct"/>
            <w:tcBorders>
              <w:top w:val="nil"/>
              <w:left w:val="nil"/>
              <w:bottom w:val="single" w:sz="4" w:space="0" w:color="auto"/>
              <w:right w:val="single" w:sz="4" w:space="0" w:color="auto"/>
            </w:tcBorders>
            <w:noWrap/>
            <w:vAlign w:val="bottom"/>
            <w:hideMark/>
          </w:tcPr>
          <w:p w14:paraId="132D3C0C"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Kaasav eelarve</w:t>
            </w:r>
          </w:p>
        </w:tc>
        <w:tc>
          <w:tcPr>
            <w:tcW w:w="677" w:type="pct"/>
            <w:tcBorders>
              <w:top w:val="nil"/>
              <w:left w:val="nil"/>
              <w:bottom w:val="single" w:sz="4" w:space="0" w:color="auto"/>
              <w:right w:val="single" w:sz="4" w:space="0" w:color="auto"/>
            </w:tcBorders>
            <w:noWrap/>
            <w:vAlign w:val="center"/>
            <w:hideMark/>
          </w:tcPr>
          <w:p w14:paraId="49655307"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50</w:t>
            </w:r>
            <w:r>
              <w:rPr>
                <w:rFonts w:ascii="Times New Roman" w:eastAsia="Times New Roman" w:hAnsi="Times New Roman" w:cs="Times New Roman"/>
                <w:lang w:eastAsia="et-EE"/>
              </w:rPr>
              <w:t> </w:t>
            </w:r>
            <w:r w:rsidRPr="00CA3384">
              <w:rPr>
                <w:rFonts w:ascii="Times New Roman" w:eastAsia="Times New Roman" w:hAnsi="Times New Roman" w:cs="Times New Roman"/>
                <w:lang w:eastAsia="et-EE"/>
              </w:rPr>
              <w:t>000</w:t>
            </w:r>
          </w:p>
        </w:tc>
        <w:tc>
          <w:tcPr>
            <w:tcW w:w="858" w:type="pct"/>
            <w:tcBorders>
              <w:top w:val="nil"/>
              <w:left w:val="nil"/>
              <w:bottom w:val="single" w:sz="4" w:space="0" w:color="auto"/>
              <w:right w:val="single" w:sz="4" w:space="0" w:color="auto"/>
            </w:tcBorders>
            <w:noWrap/>
            <w:vAlign w:val="center"/>
            <w:hideMark/>
          </w:tcPr>
          <w:p w14:paraId="4F2F1600"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0</w:t>
            </w:r>
          </w:p>
        </w:tc>
        <w:tc>
          <w:tcPr>
            <w:tcW w:w="952" w:type="pct"/>
            <w:tcBorders>
              <w:top w:val="nil"/>
              <w:left w:val="nil"/>
              <w:bottom w:val="single" w:sz="4" w:space="0" w:color="auto"/>
              <w:right w:val="single" w:sz="4" w:space="0" w:color="auto"/>
            </w:tcBorders>
            <w:noWrap/>
            <w:vAlign w:val="center"/>
            <w:hideMark/>
          </w:tcPr>
          <w:p w14:paraId="5C6BCB66"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hideMark/>
          </w:tcPr>
          <w:p w14:paraId="2E66FA3F"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50 000</w:t>
            </w:r>
          </w:p>
        </w:tc>
      </w:tr>
      <w:tr w:rsidR="00E20186" w:rsidRPr="00773453" w14:paraId="0B2E1381" w14:textId="77777777" w:rsidTr="00581BBA">
        <w:trPr>
          <w:trHeight w:val="20"/>
        </w:trPr>
        <w:tc>
          <w:tcPr>
            <w:tcW w:w="472" w:type="pct"/>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3BA16924"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8</w:t>
            </w:r>
          </w:p>
        </w:tc>
        <w:tc>
          <w:tcPr>
            <w:tcW w:w="1357" w:type="pct"/>
            <w:tcBorders>
              <w:top w:val="nil"/>
              <w:left w:val="nil"/>
              <w:bottom w:val="single" w:sz="4" w:space="0" w:color="auto"/>
              <w:right w:val="single" w:sz="4" w:space="0" w:color="auto"/>
            </w:tcBorders>
            <w:shd w:val="clear" w:color="auto" w:fill="D9F2D0" w:themeFill="accent6" w:themeFillTint="33"/>
            <w:noWrap/>
            <w:vAlign w:val="bottom"/>
            <w:hideMark/>
          </w:tcPr>
          <w:p w14:paraId="3A4B5EF9" w14:textId="77777777" w:rsidR="00E20186" w:rsidRPr="00CA3384" w:rsidRDefault="00E20186" w:rsidP="00581BBA">
            <w:pPr>
              <w:spacing w:after="0" w:line="240" w:lineRule="auto"/>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Vaba</w:t>
            </w:r>
            <w:r>
              <w:rPr>
                <w:rFonts w:ascii="Times New Roman" w:eastAsia="Times New Roman" w:hAnsi="Times New Roman" w:cs="Times New Roman"/>
                <w:b/>
                <w:bCs/>
                <w:color w:val="000000"/>
                <w:lang w:eastAsia="et-EE"/>
              </w:rPr>
              <w:t xml:space="preserve"> </w:t>
            </w:r>
            <w:r w:rsidRPr="00CA3384">
              <w:rPr>
                <w:rFonts w:ascii="Times New Roman" w:eastAsia="Times New Roman" w:hAnsi="Times New Roman" w:cs="Times New Roman"/>
                <w:b/>
                <w:bCs/>
                <w:color w:val="000000"/>
                <w:lang w:eastAsia="et-EE"/>
              </w:rPr>
              <w:t>aeg, kultuur ja religioon kokku</w:t>
            </w:r>
          </w:p>
        </w:tc>
        <w:tc>
          <w:tcPr>
            <w:tcW w:w="677" w:type="pct"/>
            <w:tcBorders>
              <w:top w:val="nil"/>
              <w:left w:val="nil"/>
              <w:bottom w:val="single" w:sz="4" w:space="0" w:color="auto"/>
              <w:right w:val="single" w:sz="4" w:space="0" w:color="auto"/>
            </w:tcBorders>
            <w:shd w:val="clear" w:color="auto" w:fill="D9F2D0" w:themeFill="accent6" w:themeFillTint="33"/>
            <w:noWrap/>
            <w:vAlign w:val="center"/>
            <w:hideMark/>
          </w:tcPr>
          <w:p w14:paraId="78874893" w14:textId="616BD370" w:rsidR="00E20186" w:rsidRPr="00CA3384" w:rsidRDefault="00F50480"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1 438 628</w:t>
            </w:r>
          </w:p>
        </w:tc>
        <w:tc>
          <w:tcPr>
            <w:tcW w:w="858" w:type="pct"/>
            <w:tcBorders>
              <w:top w:val="nil"/>
              <w:left w:val="nil"/>
              <w:bottom w:val="single" w:sz="4" w:space="0" w:color="auto"/>
              <w:right w:val="single" w:sz="4" w:space="0" w:color="auto"/>
            </w:tcBorders>
            <w:shd w:val="clear" w:color="auto" w:fill="D9F2D0" w:themeFill="accent6" w:themeFillTint="33"/>
            <w:noWrap/>
            <w:vAlign w:val="center"/>
            <w:hideMark/>
          </w:tcPr>
          <w:p w14:paraId="78F83299" w14:textId="6379EE05" w:rsidR="00E20186" w:rsidRPr="00CA3384" w:rsidRDefault="00F50480"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w:t>
            </w:r>
            <w:r w:rsidR="00E20186">
              <w:rPr>
                <w:rFonts w:ascii="Times New Roman" w:eastAsia="Times New Roman" w:hAnsi="Times New Roman" w:cs="Times New Roman"/>
                <w:b/>
                <w:bCs/>
                <w:color w:val="000000"/>
                <w:lang w:eastAsia="et-EE"/>
              </w:rPr>
              <w:t> 820 095</w:t>
            </w:r>
          </w:p>
        </w:tc>
        <w:tc>
          <w:tcPr>
            <w:tcW w:w="952" w:type="pct"/>
            <w:tcBorders>
              <w:top w:val="nil"/>
              <w:left w:val="nil"/>
              <w:bottom w:val="single" w:sz="4" w:space="0" w:color="auto"/>
              <w:right w:val="single" w:sz="4" w:space="0" w:color="auto"/>
            </w:tcBorders>
            <w:shd w:val="clear" w:color="auto" w:fill="D9F2D0" w:themeFill="accent6" w:themeFillTint="33"/>
            <w:noWrap/>
            <w:vAlign w:val="center"/>
            <w:hideMark/>
          </w:tcPr>
          <w:p w14:paraId="64BA19E1"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50 000</w:t>
            </w:r>
          </w:p>
        </w:tc>
        <w:tc>
          <w:tcPr>
            <w:tcW w:w="684" w:type="pct"/>
            <w:tcBorders>
              <w:top w:val="nil"/>
              <w:left w:val="nil"/>
              <w:bottom w:val="single" w:sz="4" w:space="0" w:color="auto"/>
              <w:right w:val="single" w:sz="4" w:space="0" w:color="auto"/>
            </w:tcBorders>
            <w:shd w:val="clear" w:color="auto" w:fill="D9F2D0" w:themeFill="accent6" w:themeFillTint="33"/>
            <w:noWrap/>
            <w:vAlign w:val="center"/>
            <w:hideMark/>
          </w:tcPr>
          <w:p w14:paraId="527FC825" w14:textId="22911253" w:rsidR="00E20186" w:rsidRPr="00CA3384" w:rsidRDefault="00F50480"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4</w:t>
            </w:r>
            <w:r w:rsidR="00E20186">
              <w:rPr>
                <w:rFonts w:ascii="Times New Roman" w:eastAsia="Times New Roman" w:hAnsi="Times New Roman" w:cs="Times New Roman"/>
                <w:b/>
                <w:bCs/>
                <w:color w:val="000000"/>
                <w:lang w:eastAsia="et-EE"/>
              </w:rPr>
              <w:t> </w:t>
            </w:r>
            <w:r>
              <w:rPr>
                <w:rFonts w:ascii="Times New Roman" w:eastAsia="Times New Roman" w:hAnsi="Times New Roman" w:cs="Times New Roman"/>
                <w:b/>
                <w:bCs/>
                <w:color w:val="000000"/>
                <w:lang w:eastAsia="et-EE"/>
              </w:rPr>
              <w:t>30</w:t>
            </w:r>
            <w:r w:rsidR="00E20186">
              <w:rPr>
                <w:rFonts w:ascii="Times New Roman" w:eastAsia="Times New Roman" w:hAnsi="Times New Roman" w:cs="Times New Roman"/>
                <w:b/>
                <w:bCs/>
                <w:color w:val="000000"/>
                <w:lang w:eastAsia="et-EE"/>
              </w:rPr>
              <w:t>8 72</w:t>
            </w:r>
            <w:r w:rsidR="009F6B42">
              <w:rPr>
                <w:rFonts w:ascii="Times New Roman" w:eastAsia="Times New Roman" w:hAnsi="Times New Roman" w:cs="Times New Roman"/>
                <w:b/>
                <w:bCs/>
                <w:color w:val="000000"/>
                <w:lang w:eastAsia="et-EE"/>
              </w:rPr>
              <w:t>0</w:t>
            </w:r>
          </w:p>
        </w:tc>
      </w:tr>
      <w:tr w:rsidR="00E20186" w:rsidRPr="00773453" w14:paraId="5FB304F0"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01AEEA19"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9212</w:t>
            </w:r>
          </w:p>
        </w:tc>
        <w:tc>
          <w:tcPr>
            <w:tcW w:w="1357" w:type="pct"/>
            <w:tcBorders>
              <w:top w:val="nil"/>
              <w:left w:val="nil"/>
              <w:bottom w:val="single" w:sz="4" w:space="0" w:color="auto"/>
              <w:right w:val="single" w:sz="4" w:space="0" w:color="auto"/>
            </w:tcBorders>
            <w:noWrap/>
            <w:vAlign w:val="bottom"/>
            <w:hideMark/>
          </w:tcPr>
          <w:p w14:paraId="2E577755"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Ahtme linnaosa uue põhikooli ehitus</w:t>
            </w:r>
          </w:p>
        </w:tc>
        <w:tc>
          <w:tcPr>
            <w:tcW w:w="677" w:type="pct"/>
            <w:tcBorders>
              <w:top w:val="nil"/>
              <w:left w:val="nil"/>
              <w:bottom w:val="single" w:sz="4" w:space="0" w:color="auto"/>
              <w:right w:val="single" w:sz="4" w:space="0" w:color="auto"/>
            </w:tcBorders>
            <w:noWrap/>
            <w:vAlign w:val="center"/>
            <w:hideMark/>
          </w:tcPr>
          <w:p w14:paraId="6C89BED6"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0</w:t>
            </w:r>
          </w:p>
        </w:tc>
        <w:tc>
          <w:tcPr>
            <w:tcW w:w="858" w:type="pct"/>
            <w:tcBorders>
              <w:top w:val="nil"/>
              <w:left w:val="nil"/>
              <w:bottom w:val="single" w:sz="4" w:space="0" w:color="auto"/>
              <w:right w:val="single" w:sz="4" w:space="0" w:color="auto"/>
            </w:tcBorders>
            <w:noWrap/>
            <w:vAlign w:val="center"/>
            <w:hideMark/>
          </w:tcPr>
          <w:p w14:paraId="7B6B091B"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600 000</w:t>
            </w:r>
          </w:p>
        </w:tc>
        <w:tc>
          <w:tcPr>
            <w:tcW w:w="952" w:type="pct"/>
            <w:tcBorders>
              <w:top w:val="nil"/>
              <w:left w:val="nil"/>
              <w:bottom w:val="single" w:sz="4" w:space="0" w:color="auto"/>
              <w:right w:val="single" w:sz="4" w:space="0" w:color="auto"/>
            </w:tcBorders>
            <w:noWrap/>
            <w:vAlign w:val="center"/>
            <w:hideMark/>
          </w:tcPr>
          <w:p w14:paraId="54494A44"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hideMark/>
          </w:tcPr>
          <w:p w14:paraId="1AB2FD7B"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600 000</w:t>
            </w:r>
          </w:p>
        </w:tc>
      </w:tr>
      <w:tr w:rsidR="00E20186" w:rsidRPr="00773453" w14:paraId="50C13CC2" w14:textId="77777777" w:rsidTr="00E62CA6">
        <w:trPr>
          <w:trHeight w:val="20"/>
        </w:trPr>
        <w:tc>
          <w:tcPr>
            <w:tcW w:w="472" w:type="pct"/>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71D1604C"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p>
        </w:tc>
        <w:tc>
          <w:tcPr>
            <w:tcW w:w="1357" w:type="pct"/>
            <w:tcBorders>
              <w:top w:val="nil"/>
              <w:left w:val="nil"/>
              <w:bottom w:val="single" w:sz="4" w:space="0" w:color="auto"/>
              <w:right w:val="single" w:sz="4" w:space="0" w:color="auto"/>
            </w:tcBorders>
            <w:shd w:val="clear" w:color="auto" w:fill="D9F2D0" w:themeFill="accent6" w:themeFillTint="33"/>
            <w:noWrap/>
            <w:vAlign w:val="bottom"/>
            <w:hideMark/>
          </w:tcPr>
          <w:p w14:paraId="08684025" w14:textId="77777777" w:rsidR="00E20186" w:rsidRPr="00CA3384" w:rsidRDefault="00E20186" w:rsidP="00581BBA">
            <w:pPr>
              <w:spacing w:after="0" w:line="240" w:lineRule="auto"/>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Koolid kokku</w:t>
            </w:r>
          </w:p>
        </w:tc>
        <w:tc>
          <w:tcPr>
            <w:tcW w:w="677" w:type="pct"/>
            <w:tcBorders>
              <w:top w:val="nil"/>
              <w:left w:val="nil"/>
              <w:bottom w:val="single" w:sz="4" w:space="0" w:color="auto"/>
              <w:right w:val="single" w:sz="4" w:space="0" w:color="auto"/>
            </w:tcBorders>
            <w:shd w:val="clear" w:color="auto" w:fill="D9F2D0" w:themeFill="accent6" w:themeFillTint="33"/>
            <w:noWrap/>
            <w:vAlign w:val="center"/>
            <w:hideMark/>
          </w:tcPr>
          <w:p w14:paraId="22717AB9"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0</w:t>
            </w:r>
          </w:p>
        </w:tc>
        <w:tc>
          <w:tcPr>
            <w:tcW w:w="858" w:type="pct"/>
            <w:tcBorders>
              <w:top w:val="nil"/>
              <w:left w:val="nil"/>
              <w:bottom w:val="single" w:sz="4" w:space="0" w:color="auto"/>
              <w:right w:val="single" w:sz="4" w:space="0" w:color="auto"/>
            </w:tcBorders>
            <w:shd w:val="clear" w:color="auto" w:fill="D9F2D0" w:themeFill="accent6" w:themeFillTint="33"/>
            <w:noWrap/>
            <w:vAlign w:val="center"/>
            <w:hideMark/>
          </w:tcPr>
          <w:p w14:paraId="767DD648"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600 000</w:t>
            </w:r>
          </w:p>
        </w:tc>
        <w:tc>
          <w:tcPr>
            <w:tcW w:w="952" w:type="pct"/>
            <w:tcBorders>
              <w:top w:val="nil"/>
              <w:left w:val="nil"/>
              <w:bottom w:val="single" w:sz="4" w:space="0" w:color="auto"/>
              <w:right w:val="single" w:sz="4" w:space="0" w:color="auto"/>
            </w:tcBorders>
            <w:shd w:val="clear" w:color="auto" w:fill="D9F2D0" w:themeFill="accent6" w:themeFillTint="33"/>
            <w:noWrap/>
            <w:vAlign w:val="center"/>
            <w:hideMark/>
          </w:tcPr>
          <w:p w14:paraId="54928882"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0</w:t>
            </w:r>
          </w:p>
        </w:tc>
        <w:tc>
          <w:tcPr>
            <w:tcW w:w="684" w:type="pct"/>
            <w:tcBorders>
              <w:top w:val="nil"/>
              <w:left w:val="nil"/>
              <w:bottom w:val="single" w:sz="4" w:space="0" w:color="auto"/>
              <w:right w:val="single" w:sz="4" w:space="0" w:color="auto"/>
            </w:tcBorders>
            <w:shd w:val="clear" w:color="auto" w:fill="D9F2D0" w:themeFill="accent6" w:themeFillTint="33"/>
            <w:noWrap/>
            <w:vAlign w:val="center"/>
            <w:hideMark/>
          </w:tcPr>
          <w:p w14:paraId="148BC2EA"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600 000</w:t>
            </w:r>
          </w:p>
        </w:tc>
      </w:tr>
      <w:tr w:rsidR="00E20186" w:rsidRPr="00773453" w14:paraId="77AA087E" w14:textId="77777777" w:rsidTr="00E62CA6">
        <w:trPr>
          <w:trHeight w:val="20"/>
        </w:trPr>
        <w:tc>
          <w:tcPr>
            <w:tcW w:w="472" w:type="pct"/>
            <w:tcBorders>
              <w:top w:val="single" w:sz="4" w:space="0" w:color="auto"/>
              <w:left w:val="single" w:sz="4" w:space="0" w:color="auto"/>
              <w:bottom w:val="single" w:sz="4" w:space="0" w:color="auto"/>
              <w:right w:val="single" w:sz="4" w:space="0" w:color="auto"/>
            </w:tcBorders>
            <w:noWrap/>
            <w:vAlign w:val="center"/>
            <w:hideMark/>
          </w:tcPr>
          <w:p w14:paraId="2044CFB2"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lastRenderedPageBreak/>
              <w:t>9110</w:t>
            </w:r>
          </w:p>
        </w:tc>
        <w:tc>
          <w:tcPr>
            <w:tcW w:w="1357" w:type="pct"/>
            <w:tcBorders>
              <w:top w:val="single" w:sz="4" w:space="0" w:color="auto"/>
              <w:left w:val="nil"/>
              <w:bottom w:val="single" w:sz="4" w:space="0" w:color="auto"/>
              <w:right w:val="single" w:sz="4" w:space="0" w:color="auto"/>
            </w:tcBorders>
            <w:noWrap/>
            <w:vAlign w:val="bottom"/>
            <w:hideMark/>
          </w:tcPr>
          <w:p w14:paraId="0AE0A4C0"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Lasteaed Kirju-Mirju</w:t>
            </w:r>
          </w:p>
        </w:tc>
        <w:tc>
          <w:tcPr>
            <w:tcW w:w="677" w:type="pct"/>
            <w:tcBorders>
              <w:top w:val="single" w:sz="4" w:space="0" w:color="auto"/>
              <w:left w:val="nil"/>
              <w:bottom w:val="single" w:sz="4" w:space="0" w:color="auto"/>
              <w:right w:val="single" w:sz="4" w:space="0" w:color="auto"/>
            </w:tcBorders>
            <w:noWrap/>
            <w:vAlign w:val="center"/>
            <w:hideMark/>
          </w:tcPr>
          <w:p w14:paraId="671D1F5B"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50 000</w:t>
            </w:r>
          </w:p>
        </w:tc>
        <w:tc>
          <w:tcPr>
            <w:tcW w:w="858" w:type="pct"/>
            <w:tcBorders>
              <w:top w:val="single" w:sz="4" w:space="0" w:color="auto"/>
              <w:left w:val="nil"/>
              <w:bottom w:val="single" w:sz="4" w:space="0" w:color="auto"/>
              <w:right w:val="single" w:sz="4" w:space="0" w:color="auto"/>
            </w:tcBorders>
            <w:noWrap/>
            <w:vAlign w:val="center"/>
            <w:hideMark/>
          </w:tcPr>
          <w:p w14:paraId="6348DC72"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sidRPr="00CA3384">
              <w:rPr>
                <w:rFonts w:ascii="Times New Roman" w:eastAsia="Times New Roman" w:hAnsi="Times New Roman" w:cs="Times New Roman"/>
                <w:lang w:eastAsia="et-EE"/>
              </w:rPr>
              <w:t>0</w:t>
            </w:r>
          </w:p>
        </w:tc>
        <w:tc>
          <w:tcPr>
            <w:tcW w:w="952" w:type="pct"/>
            <w:tcBorders>
              <w:top w:val="single" w:sz="4" w:space="0" w:color="auto"/>
              <w:left w:val="nil"/>
              <w:bottom w:val="single" w:sz="4" w:space="0" w:color="auto"/>
              <w:right w:val="single" w:sz="4" w:space="0" w:color="auto"/>
            </w:tcBorders>
            <w:noWrap/>
            <w:vAlign w:val="center"/>
            <w:hideMark/>
          </w:tcPr>
          <w:p w14:paraId="7D3DDAF3"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0</w:t>
            </w:r>
          </w:p>
        </w:tc>
        <w:tc>
          <w:tcPr>
            <w:tcW w:w="684" w:type="pct"/>
            <w:tcBorders>
              <w:top w:val="single" w:sz="4" w:space="0" w:color="auto"/>
              <w:left w:val="nil"/>
              <w:bottom w:val="single" w:sz="4" w:space="0" w:color="auto"/>
              <w:right w:val="single" w:sz="4" w:space="0" w:color="auto"/>
            </w:tcBorders>
            <w:noWrap/>
            <w:vAlign w:val="center"/>
            <w:hideMark/>
          </w:tcPr>
          <w:p w14:paraId="49059ECD"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50 000</w:t>
            </w:r>
          </w:p>
        </w:tc>
      </w:tr>
      <w:tr w:rsidR="00E20186" w:rsidRPr="00773453" w14:paraId="7C88A92B"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5114CACD"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9110</w:t>
            </w:r>
          </w:p>
        </w:tc>
        <w:tc>
          <w:tcPr>
            <w:tcW w:w="1357" w:type="pct"/>
            <w:tcBorders>
              <w:top w:val="nil"/>
              <w:left w:val="nil"/>
              <w:bottom w:val="single" w:sz="4" w:space="0" w:color="auto"/>
              <w:right w:val="single" w:sz="4" w:space="0" w:color="auto"/>
            </w:tcBorders>
            <w:noWrap/>
            <w:vAlign w:val="bottom"/>
            <w:hideMark/>
          </w:tcPr>
          <w:p w14:paraId="25B4EC39"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Buratino õppekoht</w:t>
            </w:r>
          </w:p>
        </w:tc>
        <w:tc>
          <w:tcPr>
            <w:tcW w:w="677" w:type="pct"/>
            <w:tcBorders>
              <w:top w:val="nil"/>
              <w:left w:val="nil"/>
              <w:bottom w:val="single" w:sz="4" w:space="0" w:color="auto"/>
              <w:right w:val="single" w:sz="4" w:space="0" w:color="auto"/>
            </w:tcBorders>
            <w:noWrap/>
            <w:vAlign w:val="center"/>
            <w:hideMark/>
          </w:tcPr>
          <w:p w14:paraId="28D700B4"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150 000</w:t>
            </w:r>
          </w:p>
        </w:tc>
        <w:tc>
          <w:tcPr>
            <w:tcW w:w="858" w:type="pct"/>
            <w:tcBorders>
              <w:top w:val="nil"/>
              <w:left w:val="nil"/>
              <w:bottom w:val="single" w:sz="4" w:space="0" w:color="auto"/>
              <w:right w:val="single" w:sz="4" w:space="0" w:color="auto"/>
            </w:tcBorders>
            <w:noWrap/>
            <w:vAlign w:val="center"/>
            <w:hideMark/>
          </w:tcPr>
          <w:p w14:paraId="5B42C37E" w14:textId="77777777" w:rsidR="00E20186" w:rsidRPr="00CA3384" w:rsidRDefault="00E20186" w:rsidP="00581BBA">
            <w:pPr>
              <w:spacing w:after="0" w:line="240" w:lineRule="auto"/>
              <w:jc w:val="right"/>
              <w:rPr>
                <w:rFonts w:ascii="Times New Roman" w:eastAsia="Times New Roman" w:hAnsi="Times New Roman" w:cs="Times New Roman"/>
                <w:lang w:eastAsia="et-EE"/>
              </w:rPr>
            </w:pPr>
            <w:r>
              <w:rPr>
                <w:rFonts w:ascii="Times New Roman" w:eastAsia="Times New Roman" w:hAnsi="Times New Roman" w:cs="Times New Roman"/>
                <w:lang w:eastAsia="et-EE"/>
              </w:rPr>
              <w:t>0</w:t>
            </w:r>
          </w:p>
        </w:tc>
        <w:tc>
          <w:tcPr>
            <w:tcW w:w="952" w:type="pct"/>
            <w:tcBorders>
              <w:top w:val="nil"/>
              <w:left w:val="nil"/>
              <w:bottom w:val="single" w:sz="4" w:space="0" w:color="auto"/>
              <w:right w:val="single" w:sz="4" w:space="0" w:color="auto"/>
            </w:tcBorders>
            <w:noWrap/>
            <w:vAlign w:val="center"/>
            <w:hideMark/>
          </w:tcPr>
          <w:p w14:paraId="2B52AB44"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hideMark/>
          </w:tcPr>
          <w:p w14:paraId="1D811829"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150 000</w:t>
            </w:r>
          </w:p>
        </w:tc>
      </w:tr>
      <w:tr w:rsidR="00E20186" w:rsidRPr="00773453" w14:paraId="71DC2EA6" w14:textId="77777777" w:rsidTr="00581BBA">
        <w:trPr>
          <w:trHeight w:val="20"/>
        </w:trPr>
        <w:tc>
          <w:tcPr>
            <w:tcW w:w="472" w:type="pct"/>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21CED361"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p>
        </w:tc>
        <w:tc>
          <w:tcPr>
            <w:tcW w:w="1357" w:type="pct"/>
            <w:tcBorders>
              <w:top w:val="nil"/>
              <w:left w:val="nil"/>
              <w:bottom w:val="single" w:sz="4" w:space="0" w:color="auto"/>
              <w:right w:val="single" w:sz="4" w:space="0" w:color="auto"/>
            </w:tcBorders>
            <w:shd w:val="clear" w:color="auto" w:fill="D9F2D0" w:themeFill="accent6" w:themeFillTint="33"/>
            <w:noWrap/>
            <w:vAlign w:val="bottom"/>
            <w:hideMark/>
          </w:tcPr>
          <w:p w14:paraId="168FF45A" w14:textId="77777777" w:rsidR="00E20186" w:rsidRPr="00CA3384" w:rsidRDefault="00E20186" w:rsidP="00581BBA">
            <w:pPr>
              <w:spacing w:after="0" w:line="240" w:lineRule="auto"/>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Lasteaiad kokku</w:t>
            </w:r>
          </w:p>
        </w:tc>
        <w:tc>
          <w:tcPr>
            <w:tcW w:w="677" w:type="pct"/>
            <w:tcBorders>
              <w:top w:val="nil"/>
              <w:left w:val="nil"/>
              <w:bottom w:val="single" w:sz="4" w:space="0" w:color="auto"/>
              <w:right w:val="single" w:sz="4" w:space="0" w:color="auto"/>
            </w:tcBorders>
            <w:shd w:val="clear" w:color="auto" w:fill="D9F2D0" w:themeFill="accent6" w:themeFillTint="33"/>
            <w:noWrap/>
            <w:vAlign w:val="center"/>
            <w:hideMark/>
          </w:tcPr>
          <w:p w14:paraId="2B9DD872"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200 000</w:t>
            </w:r>
          </w:p>
        </w:tc>
        <w:tc>
          <w:tcPr>
            <w:tcW w:w="858" w:type="pct"/>
            <w:tcBorders>
              <w:top w:val="nil"/>
              <w:left w:val="nil"/>
              <w:bottom w:val="single" w:sz="4" w:space="0" w:color="auto"/>
              <w:right w:val="single" w:sz="4" w:space="0" w:color="auto"/>
            </w:tcBorders>
            <w:shd w:val="clear" w:color="auto" w:fill="D9F2D0" w:themeFill="accent6" w:themeFillTint="33"/>
            <w:noWrap/>
            <w:vAlign w:val="center"/>
            <w:hideMark/>
          </w:tcPr>
          <w:p w14:paraId="61854648"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0</w:t>
            </w:r>
          </w:p>
        </w:tc>
        <w:tc>
          <w:tcPr>
            <w:tcW w:w="952" w:type="pct"/>
            <w:tcBorders>
              <w:top w:val="nil"/>
              <w:left w:val="nil"/>
              <w:bottom w:val="single" w:sz="4" w:space="0" w:color="auto"/>
              <w:right w:val="single" w:sz="4" w:space="0" w:color="auto"/>
            </w:tcBorders>
            <w:shd w:val="clear" w:color="auto" w:fill="D9F2D0" w:themeFill="accent6" w:themeFillTint="33"/>
            <w:noWrap/>
            <w:vAlign w:val="center"/>
            <w:hideMark/>
          </w:tcPr>
          <w:p w14:paraId="50E63330"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0</w:t>
            </w:r>
          </w:p>
        </w:tc>
        <w:tc>
          <w:tcPr>
            <w:tcW w:w="684" w:type="pct"/>
            <w:tcBorders>
              <w:top w:val="nil"/>
              <w:left w:val="nil"/>
              <w:bottom w:val="single" w:sz="4" w:space="0" w:color="auto"/>
              <w:right w:val="single" w:sz="4" w:space="0" w:color="auto"/>
            </w:tcBorders>
            <w:shd w:val="clear" w:color="auto" w:fill="D9F2D0" w:themeFill="accent6" w:themeFillTint="33"/>
            <w:noWrap/>
            <w:vAlign w:val="center"/>
            <w:hideMark/>
          </w:tcPr>
          <w:p w14:paraId="2A469C05"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200 000</w:t>
            </w:r>
          </w:p>
        </w:tc>
      </w:tr>
      <w:tr w:rsidR="00E20186" w:rsidRPr="00773453" w14:paraId="1963E977"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tcPr>
          <w:p w14:paraId="26F69768"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9510</w:t>
            </w:r>
          </w:p>
        </w:tc>
        <w:tc>
          <w:tcPr>
            <w:tcW w:w="1357" w:type="pct"/>
            <w:tcBorders>
              <w:top w:val="nil"/>
              <w:left w:val="nil"/>
              <w:bottom w:val="single" w:sz="4" w:space="0" w:color="auto"/>
              <w:right w:val="single" w:sz="4" w:space="0" w:color="auto"/>
            </w:tcBorders>
            <w:noWrap/>
            <w:vAlign w:val="bottom"/>
          </w:tcPr>
          <w:p w14:paraId="5D1B496C" w14:textId="77777777" w:rsidR="00E20186" w:rsidRPr="00883B93" w:rsidRDefault="00E20186" w:rsidP="00581BBA">
            <w:pPr>
              <w:spacing w:after="0" w:line="240" w:lineRule="auto"/>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Loomemaja</w:t>
            </w:r>
          </w:p>
        </w:tc>
        <w:tc>
          <w:tcPr>
            <w:tcW w:w="677" w:type="pct"/>
            <w:tcBorders>
              <w:top w:val="nil"/>
              <w:left w:val="nil"/>
              <w:bottom w:val="single" w:sz="4" w:space="0" w:color="auto"/>
              <w:right w:val="single" w:sz="4" w:space="0" w:color="auto"/>
            </w:tcBorders>
            <w:noWrap/>
            <w:vAlign w:val="center"/>
          </w:tcPr>
          <w:p w14:paraId="7ADC8980"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42 926</w:t>
            </w:r>
          </w:p>
        </w:tc>
        <w:tc>
          <w:tcPr>
            <w:tcW w:w="858" w:type="pct"/>
            <w:tcBorders>
              <w:top w:val="nil"/>
              <w:left w:val="nil"/>
              <w:bottom w:val="single" w:sz="4" w:space="0" w:color="auto"/>
              <w:right w:val="single" w:sz="4" w:space="0" w:color="auto"/>
            </w:tcBorders>
            <w:noWrap/>
            <w:vAlign w:val="center"/>
          </w:tcPr>
          <w:p w14:paraId="7993E876"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0</w:t>
            </w:r>
          </w:p>
        </w:tc>
        <w:tc>
          <w:tcPr>
            <w:tcW w:w="952" w:type="pct"/>
            <w:tcBorders>
              <w:top w:val="nil"/>
              <w:left w:val="nil"/>
              <w:bottom w:val="single" w:sz="4" w:space="0" w:color="auto"/>
              <w:right w:val="single" w:sz="4" w:space="0" w:color="auto"/>
            </w:tcBorders>
            <w:noWrap/>
            <w:vAlign w:val="center"/>
          </w:tcPr>
          <w:p w14:paraId="3A49E589"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tcPr>
          <w:p w14:paraId="3FF79D8C"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42 926</w:t>
            </w:r>
          </w:p>
        </w:tc>
      </w:tr>
      <w:tr w:rsidR="00E20186" w:rsidRPr="00773453" w14:paraId="4DAB86E3"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tcPr>
          <w:p w14:paraId="29003966"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9510</w:t>
            </w:r>
          </w:p>
        </w:tc>
        <w:tc>
          <w:tcPr>
            <w:tcW w:w="1357" w:type="pct"/>
            <w:tcBorders>
              <w:top w:val="nil"/>
              <w:left w:val="nil"/>
              <w:bottom w:val="single" w:sz="4" w:space="0" w:color="auto"/>
              <w:right w:val="single" w:sz="4" w:space="0" w:color="auto"/>
            </w:tcBorders>
            <w:noWrap/>
            <w:vAlign w:val="bottom"/>
          </w:tcPr>
          <w:p w14:paraId="08A6B641" w14:textId="77777777" w:rsidR="00E20186" w:rsidRPr="00883B93" w:rsidRDefault="00E20186" w:rsidP="00581BBA">
            <w:pPr>
              <w:spacing w:after="0" w:line="240" w:lineRule="auto"/>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Ahtme Kunstide Kool</w:t>
            </w:r>
          </w:p>
        </w:tc>
        <w:tc>
          <w:tcPr>
            <w:tcW w:w="677" w:type="pct"/>
            <w:tcBorders>
              <w:top w:val="nil"/>
              <w:left w:val="nil"/>
              <w:bottom w:val="single" w:sz="4" w:space="0" w:color="auto"/>
              <w:right w:val="single" w:sz="4" w:space="0" w:color="auto"/>
            </w:tcBorders>
            <w:noWrap/>
            <w:vAlign w:val="center"/>
          </w:tcPr>
          <w:p w14:paraId="7EAA97ED"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45 000</w:t>
            </w:r>
          </w:p>
        </w:tc>
        <w:tc>
          <w:tcPr>
            <w:tcW w:w="858" w:type="pct"/>
            <w:tcBorders>
              <w:top w:val="nil"/>
              <w:left w:val="nil"/>
              <w:bottom w:val="single" w:sz="4" w:space="0" w:color="auto"/>
              <w:right w:val="single" w:sz="4" w:space="0" w:color="auto"/>
            </w:tcBorders>
            <w:noWrap/>
            <w:vAlign w:val="center"/>
          </w:tcPr>
          <w:p w14:paraId="719367C4"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0</w:t>
            </w:r>
          </w:p>
        </w:tc>
        <w:tc>
          <w:tcPr>
            <w:tcW w:w="952" w:type="pct"/>
            <w:tcBorders>
              <w:top w:val="nil"/>
              <w:left w:val="nil"/>
              <w:bottom w:val="single" w:sz="4" w:space="0" w:color="auto"/>
              <w:right w:val="single" w:sz="4" w:space="0" w:color="auto"/>
            </w:tcBorders>
            <w:noWrap/>
            <w:vAlign w:val="center"/>
          </w:tcPr>
          <w:p w14:paraId="3F00B008"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tcPr>
          <w:p w14:paraId="186DF70E" w14:textId="77777777" w:rsidR="00E20186" w:rsidRPr="00883B93" w:rsidRDefault="00E20186" w:rsidP="00581BBA">
            <w:pPr>
              <w:spacing w:after="0" w:line="240" w:lineRule="auto"/>
              <w:jc w:val="right"/>
              <w:rPr>
                <w:rFonts w:ascii="Times New Roman" w:eastAsia="Times New Roman" w:hAnsi="Times New Roman" w:cs="Times New Roman"/>
                <w:color w:val="000000"/>
                <w:lang w:eastAsia="et-EE"/>
              </w:rPr>
            </w:pPr>
            <w:r w:rsidRPr="00883B93">
              <w:rPr>
                <w:rFonts w:ascii="Times New Roman" w:eastAsia="Times New Roman" w:hAnsi="Times New Roman" w:cs="Times New Roman"/>
                <w:color w:val="000000"/>
                <w:lang w:eastAsia="et-EE"/>
              </w:rPr>
              <w:t>45 000</w:t>
            </w:r>
          </w:p>
        </w:tc>
      </w:tr>
      <w:tr w:rsidR="00E20186" w:rsidRPr="00773453" w14:paraId="5C4AA7E9" w14:textId="77777777" w:rsidTr="00581BBA">
        <w:trPr>
          <w:trHeight w:val="20"/>
        </w:trPr>
        <w:tc>
          <w:tcPr>
            <w:tcW w:w="472" w:type="pct"/>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48629226"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9</w:t>
            </w:r>
          </w:p>
        </w:tc>
        <w:tc>
          <w:tcPr>
            <w:tcW w:w="1357" w:type="pct"/>
            <w:tcBorders>
              <w:top w:val="nil"/>
              <w:left w:val="nil"/>
              <w:bottom w:val="single" w:sz="4" w:space="0" w:color="auto"/>
              <w:right w:val="single" w:sz="4" w:space="0" w:color="auto"/>
            </w:tcBorders>
            <w:shd w:val="clear" w:color="auto" w:fill="D9F2D0" w:themeFill="accent6" w:themeFillTint="33"/>
            <w:noWrap/>
            <w:vAlign w:val="bottom"/>
            <w:hideMark/>
          </w:tcPr>
          <w:p w14:paraId="088D93ED" w14:textId="77777777" w:rsidR="00E20186" w:rsidRPr="00CA3384" w:rsidRDefault="00E20186" w:rsidP="00581BBA">
            <w:pPr>
              <w:spacing w:after="0" w:line="240" w:lineRule="auto"/>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Haridus kokku</w:t>
            </w:r>
          </w:p>
        </w:tc>
        <w:tc>
          <w:tcPr>
            <w:tcW w:w="677" w:type="pct"/>
            <w:tcBorders>
              <w:top w:val="nil"/>
              <w:left w:val="nil"/>
              <w:bottom w:val="single" w:sz="4" w:space="0" w:color="auto"/>
              <w:right w:val="single" w:sz="4" w:space="0" w:color="auto"/>
            </w:tcBorders>
            <w:shd w:val="clear" w:color="auto" w:fill="D9F2D0" w:themeFill="accent6" w:themeFillTint="33"/>
            <w:noWrap/>
            <w:vAlign w:val="center"/>
            <w:hideMark/>
          </w:tcPr>
          <w:p w14:paraId="3A708F97"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287 926</w:t>
            </w:r>
          </w:p>
        </w:tc>
        <w:tc>
          <w:tcPr>
            <w:tcW w:w="858" w:type="pct"/>
            <w:tcBorders>
              <w:top w:val="nil"/>
              <w:left w:val="nil"/>
              <w:bottom w:val="single" w:sz="4" w:space="0" w:color="auto"/>
              <w:right w:val="single" w:sz="4" w:space="0" w:color="auto"/>
            </w:tcBorders>
            <w:shd w:val="clear" w:color="auto" w:fill="D9F2D0" w:themeFill="accent6" w:themeFillTint="33"/>
            <w:noWrap/>
            <w:vAlign w:val="center"/>
            <w:hideMark/>
          </w:tcPr>
          <w:p w14:paraId="0B4158F1"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600 000</w:t>
            </w:r>
          </w:p>
        </w:tc>
        <w:tc>
          <w:tcPr>
            <w:tcW w:w="952" w:type="pct"/>
            <w:tcBorders>
              <w:top w:val="nil"/>
              <w:left w:val="nil"/>
              <w:bottom w:val="single" w:sz="4" w:space="0" w:color="auto"/>
              <w:right w:val="single" w:sz="4" w:space="0" w:color="auto"/>
            </w:tcBorders>
            <w:shd w:val="clear" w:color="auto" w:fill="D9F2D0" w:themeFill="accent6" w:themeFillTint="33"/>
            <w:noWrap/>
            <w:vAlign w:val="center"/>
            <w:hideMark/>
          </w:tcPr>
          <w:p w14:paraId="64FDDB28"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0</w:t>
            </w:r>
          </w:p>
        </w:tc>
        <w:tc>
          <w:tcPr>
            <w:tcW w:w="684" w:type="pct"/>
            <w:tcBorders>
              <w:top w:val="nil"/>
              <w:left w:val="nil"/>
              <w:bottom w:val="single" w:sz="4" w:space="0" w:color="auto"/>
              <w:right w:val="single" w:sz="4" w:space="0" w:color="auto"/>
            </w:tcBorders>
            <w:shd w:val="clear" w:color="auto" w:fill="D9F2D0" w:themeFill="accent6" w:themeFillTint="33"/>
            <w:noWrap/>
            <w:vAlign w:val="center"/>
            <w:hideMark/>
          </w:tcPr>
          <w:p w14:paraId="79CD83EA"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887 926</w:t>
            </w:r>
          </w:p>
        </w:tc>
      </w:tr>
      <w:tr w:rsidR="00E20186" w:rsidRPr="00773453" w14:paraId="05CEB04D"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371871E2"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106001</w:t>
            </w:r>
          </w:p>
        </w:tc>
        <w:tc>
          <w:tcPr>
            <w:tcW w:w="1357" w:type="pct"/>
            <w:tcBorders>
              <w:top w:val="nil"/>
              <w:left w:val="nil"/>
              <w:bottom w:val="single" w:sz="4" w:space="0" w:color="auto"/>
              <w:right w:val="single" w:sz="4" w:space="0" w:color="auto"/>
            </w:tcBorders>
            <w:noWrap/>
            <w:vAlign w:val="bottom"/>
            <w:hideMark/>
          </w:tcPr>
          <w:p w14:paraId="3FD5B595" w14:textId="77777777" w:rsidR="00E20186" w:rsidRPr="00CA3384" w:rsidRDefault="00E20186" w:rsidP="00581BBA">
            <w:pPr>
              <w:spacing w:after="0" w:line="240" w:lineRule="auto"/>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Sotsiaalmaja</w:t>
            </w:r>
          </w:p>
        </w:tc>
        <w:tc>
          <w:tcPr>
            <w:tcW w:w="677" w:type="pct"/>
            <w:tcBorders>
              <w:top w:val="nil"/>
              <w:left w:val="nil"/>
              <w:bottom w:val="single" w:sz="4" w:space="0" w:color="auto"/>
              <w:right w:val="single" w:sz="4" w:space="0" w:color="auto"/>
            </w:tcBorders>
            <w:noWrap/>
            <w:vAlign w:val="center"/>
            <w:hideMark/>
          </w:tcPr>
          <w:p w14:paraId="04A3DDBD"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100 000</w:t>
            </w:r>
          </w:p>
        </w:tc>
        <w:tc>
          <w:tcPr>
            <w:tcW w:w="858" w:type="pct"/>
            <w:tcBorders>
              <w:top w:val="nil"/>
              <w:left w:val="nil"/>
              <w:bottom w:val="single" w:sz="4" w:space="0" w:color="auto"/>
              <w:right w:val="single" w:sz="4" w:space="0" w:color="auto"/>
            </w:tcBorders>
            <w:noWrap/>
            <w:vAlign w:val="center"/>
            <w:hideMark/>
          </w:tcPr>
          <w:p w14:paraId="1D7E4F83"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952" w:type="pct"/>
            <w:tcBorders>
              <w:top w:val="nil"/>
              <w:left w:val="nil"/>
              <w:bottom w:val="single" w:sz="4" w:space="0" w:color="auto"/>
              <w:right w:val="single" w:sz="4" w:space="0" w:color="auto"/>
            </w:tcBorders>
            <w:noWrap/>
            <w:vAlign w:val="center"/>
            <w:hideMark/>
          </w:tcPr>
          <w:p w14:paraId="11BD22BE"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0</w:t>
            </w:r>
          </w:p>
        </w:tc>
        <w:tc>
          <w:tcPr>
            <w:tcW w:w="684" w:type="pct"/>
            <w:tcBorders>
              <w:top w:val="nil"/>
              <w:left w:val="nil"/>
              <w:bottom w:val="single" w:sz="4" w:space="0" w:color="auto"/>
              <w:right w:val="single" w:sz="4" w:space="0" w:color="auto"/>
            </w:tcBorders>
            <w:noWrap/>
            <w:vAlign w:val="center"/>
            <w:hideMark/>
          </w:tcPr>
          <w:p w14:paraId="1FEA97CF"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100 000</w:t>
            </w:r>
          </w:p>
        </w:tc>
      </w:tr>
      <w:tr w:rsidR="00E20186" w:rsidRPr="00773453" w14:paraId="2058B63A" w14:textId="77777777" w:rsidTr="00581BBA">
        <w:trPr>
          <w:trHeight w:val="20"/>
        </w:trPr>
        <w:tc>
          <w:tcPr>
            <w:tcW w:w="472" w:type="pct"/>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654E341D"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10</w:t>
            </w:r>
          </w:p>
        </w:tc>
        <w:tc>
          <w:tcPr>
            <w:tcW w:w="1357" w:type="pct"/>
            <w:tcBorders>
              <w:top w:val="nil"/>
              <w:left w:val="nil"/>
              <w:bottom w:val="single" w:sz="4" w:space="0" w:color="auto"/>
              <w:right w:val="single" w:sz="4" w:space="0" w:color="auto"/>
            </w:tcBorders>
            <w:shd w:val="clear" w:color="auto" w:fill="D9F2D0" w:themeFill="accent6" w:themeFillTint="33"/>
            <w:noWrap/>
            <w:vAlign w:val="bottom"/>
            <w:hideMark/>
          </w:tcPr>
          <w:p w14:paraId="04323AF1" w14:textId="77777777" w:rsidR="00E20186" w:rsidRPr="00CA3384" w:rsidRDefault="00E20186" w:rsidP="00581BBA">
            <w:pPr>
              <w:spacing w:after="0" w:line="240" w:lineRule="auto"/>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Sotsiaalasutused kokku</w:t>
            </w:r>
          </w:p>
        </w:tc>
        <w:tc>
          <w:tcPr>
            <w:tcW w:w="677" w:type="pct"/>
            <w:tcBorders>
              <w:top w:val="nil"/>
              <w:left w:val="nil"/>
              <w:bottom w:val="single" w:sz="4" w:space="0" w:color="auto"/>
              <w:right w:val="single" w:sz="4" w:space="0" w:color="auto"/>
            </w:tcBorders>
            <w:shd w:val="clear" w:color="auto" w:fill="D9F2D0" w:themeFill="accent6" w:themeFillTint="33"/>
            <w:noWrap/>
            <w:vAlign w:val="center"/>
            <w:hideMark/>
          </w:tcPr>
          <w:p w14:paraId="160BF370"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100 000</w:t>
            </w:r>
          </w:p>
        </w:tc>
        <w:tc>
          <w:tcPr>
            <w:tcW w:w="858" w:type="pct"/>
            <w:tcBorders>
              <w:top w:val="nil"/>
              <w:left w:val="nil"/>
              <w:bottom w:val="single" w:sz="4" w:space="0" w:color="auto"/>
              <w:right w:val="single" w:sz="4" w:space="0" w:color="auto"/>
            </w:tcBorders>
            <w:shd w:val="clear" w:color="auto" w:fill="D9F2D0" w:themeFill="accent6" w:themeFillTint="33"/>
            <w:noWrap/>
            <w:vAlign w:val="center"/>
            <w:hideMark/>
          </w:tcPr>
          <w:p w14:paraId="6386D8E4"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0</w:t>
            </w:r>
          </w:p>
        </w:tc>
        <w:tc>
          <w:tcPr>
            <w:tcW w:w="952" w:type="pct"/>
            <w:tcBorders>
              <w:top w:val="nil"/>
              <w:left w:val="nil"/>
              <w:bottom w:val="single" w:sz="4" w:space="0" w:color="auto"/>
              <w:right w:val="single" w:sz="4" w:space="0" w:color="auto"/>
            </w:tcBorders>
            <w:shd w:val="clear" w:color="auto" w:fill="D9F2D0" w:themeFill="accent6" w:themeFillTint="33"/>
            <w:noWrap/>
            <w:vAlign w:val="center"/>
            <w:hideMark/>
          </w:tcPr>
          <w:p w14:paraId="473B8E6D"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0</w:t>
            </w:r>
          </w:p>
        </w:tc>
        <w:tc>
          <w:tcPr>
            <w:tcW w:w="684" w:type="pct"/>
            <w:tcBorders>
              <w:top w:val="nil"/>
              <w:left w:val="nil"/>
              <w:bottom w:val="single" w:sz="4" w:space="0" w:color="auto"/>
              <w:right w:val="single" w:sz="4" w:space="0" w:color="auto"/>
            </w:tcBorders>
            <w:shd w:val="clear" w:color="auto" w:fill="D9F2D0" w:themeFill="accent6" w:themeFillTint="33"/>
            <w:noWrap/>
            <w:vAlign w:val="center"/>
            <w:hideMark/>
          </w:tcPr>
          <w:p w14:paraId="52D3BF24"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100 000</w:t>
            </w:r>
          </w:p>
        </w:tc>
      </w:tr>
      <w:tr w:rsidR="00E20186" w:rsidRPr="00773453" w14:paraId="6947E8B6" w14:textId="77777777" w:rsidTr="00581BBA">
        <w:trPr>
          <w:trHeight w:val="20"/>
        </w:trPr>
        <w:tc>
          <w:tcPr>
            <w:tcW w:w="472" w:type="pct"/>
            <w:tcBorders>
              <w:top w:val="nil"/>
              <w:left w:val="single" w:sz="4" w:space="0" w:color="auto"/>
              <w:bottom w:val="single" w:sz="4" w:space="0" w:color="auto"/>
              <w:right w:val="single" w:sz="4" w:space="0" w:color="auto"/>
            </w:tcBorders>
            <w:noWrap/>
            <w:vAlign w:val="center"/>
            <w:hideMark/>
          </w:tcPr>
          <w:p w14:paraId="06538300"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1112</w:t>
            </w:r>
          </w:p>
        </w:tc>
        <w:tc>
          <w:tcPr>
            <w:tcW w:w="1357" w:type="pct"/>
            <w:tcBorders>
              <w:top w:val="nil"/>
              <w:left w:val="nil"/>
              <w:bottom w:val="single" w:sz="4" w:space="0" w:color="auto"/>
              <w:right w:val="single" w:sz="4" w:space="0" w:color="auto"/>
            </w:tcBorders>
            <w:noWrap/>
            <w:vAlign w:val="bottom"/>
            <w:hideMark/>
          </w:tcPr>
          <w:p w14:paraId="4CD545C1" w14:textId="77777777" w:rsidR="00E20186" w:rsidRPr="00CA3384" w:rsidRDefault="00E20186" w:rsidP="00581BBA">
            <w:pPr>
              <w:spacing w:after="0" w:line="240" w:lineRule="auto"/>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Linnavalitsus</w:t>
            </w:r>
          </w:p>
        </w:tc>
        <w:tc>
          <w:tcPr>
            <w:tcW w:w="677" w:type="pct"/>
            <w:tcBorders>
              <w:top w:val="nil"/>
              <w:left w:val="nil"/>
              <w:bottom w:val="single" w:sz="4" w:space="0" w:color="auto"/>
              <w:right w:val="single" w:sz="4" w:space="0" w:color="auto"/>
            </w:tcBorders>
            <w:noWrap/>
            <w:vAlign w:val="center"/>
            <w:hideMark/>
          </w:tcPr>
          <w:p w14:paraId="2CE1E424" w14:textId="000D0B80"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10</w:t>
            </w:r>
            <w:r w:rsidR="00F50480">
              <w:rPr>
                <w:rFonts w:ascii="Times New Roman" w:eastAsia="Times New Roman" w:hAnsi="Times New Roman" w:cs="Times New Roman"/>
                <w:b/>
                <w:bCs/>
                <w:color w:val="000000"/>
                <w:lang w:eastAsia="et-EE"/>
              </w:rPr>
              <w:t>5 </w:t>
            </w:r>
            <w:r>
              <w:rPr>
                <w:rFonts w:ascii="Times New Roman" w:eastAsia="Times New Roman" w:hAnsi="Times New Roman" w:cs="Times New Roman"/>
                <w:b/>
                <w:bCs/>
                <w:color w:val="000000"/>
                <w:lang w:eastAsia="et-EE"/>
              </w:rPr>
              <w:t>000</w:t>
            </w:r>
          </w:p>
        </w:tc>
        <w:tc>
          <w:tcPr>
            <w:tcW w:w="858" w:type="pct"/>
            <w:tcBorders>
              <w:top w:val="nil"/>
              <w:left w:val="nil"/>
              <w:bottom w:val="single" w:sz="4" w:space="0" w:color="auto"/>
              <w:right w:val="single" w:sz="4" w:space="0" w:color="auto"/>
            </w:tcBorders>
            <w:noWrap/>
            <w:vAlign w:val="center"/>
            <w:hideMark/>
          </w:tcPr>
          <w:p w14:paraId="70FA098C"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0</w:t>
            </w:r>
          </w:p>
        </w:tc>
        <w:tc>
          <w:tcPr>
            <w:tcW w:w="952" w:type="pct"/>
            <w:tcBorders>
              <w:top w:val="nil"/>
              <w:left w:val="nil"/>
              <w:bottom w:val="single" w:sz="4" w:space="0" w:color="auto"/>
              <w:right w:val="single" w:sz="4" w:space="0" w:color="auto"/>
            </w:tcBorders>
            <w:noWrap/>
            <w:vAlign w:val="center"/>
            <w:hideMark/>
          </w:tcPr>
          <w:p w14:paraId="434D4335"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0</w:t>
            </w:r>
          </w:p>
        </w:tc>
        <w:tc>
          <w:tcPr>
            <w:tcW w:w="684" w:type="pct"/>
            <w:tcBorders>
              <w:top w:val="nil"/>
              <w:left w:val="nil"/>
              <w:bottom w:val="single" w:sz="4" w:space="0" w:color="auto"/>
              <w:right w:val="single" w:sz="4" w:space="0" w:color="auto"/>
            </w:tcBorders>
            <w:noWrap/>
            <w:vAlign w:val="center"/>
            <w:hideMark/>
          </w:tcPr>
          <w:p w14:paraId="06183222" w14:textId="23555527" w:rsidR="00E20186" w:rsidRPr="00CA3384" w:rsidRDefault="00F50480"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105 000</w:t>
            </w:r>
          </w:p>
        </w:tc>
      </w:tr>
      <w:tr w:rsidR="00E20186" w:rsidRPr="00773453" w14:paraId="3FFC8E41" w14:textId="77777777" w:rsidTr="00581BBA">
        <w:trPr>
          <w:trHeight w:val="20"/>
        </w:trPr>
        <w:tc>
          <w:tcPr>
            <w:tcW w:w="472" w:type="pct"/>
            <w:tcBorders>
              <w:top w:val="nil"/>
              <w:left w:val="single" w:sz="4" w:space="0" w:color="auto"/>
              <w:bottom w:val="single" w:sz="4" w:space="0" w:color="auto"/>
              <w:right w:val="single" w:sz="4" w:space="0" w:color="auto"/>
            </w:tcBorders>
            <w:shd w:val="clear" w:color="auto" w:fill="8DD873" w:themeFill="accent6" w:themeFillTint="99"/>
            <w:noWrap/>
            <w:vAlign w:val="center"/>
            <w:hideMark/>
          </w:tcPr>
          <w:p w14:paraId="06B78E53" w14:textId="77777777" w:rsidR="00E20186" w:rsidRPr="00CA3384" w:rsidRDefault="00E20186" w:rsidP="00581BBA">
            <w:pPr>
              <w:spacing w:after="0" w:line="240" w:lineRule="auto"/>
              <w:jc w:val="right"/>
              <w:rPr>
                <w:rFonts w:ascii="Times New Roman" w:eastAsia="Times New Roman" w:hAnsi="Times New Roman" w:cs="Times New Roman"/>
                <w:color w:val="000000"/>
                <w:lang w:eastAsia="et-EE"/>
              </w:rPr>
            </w:pPr>
            <w:r w:rsidRPr="00CA3384">
              <w:rPr>
                <w:rFonts w:ascii="Times New Roman" w:eastAsia="Times New Roman" w:hAnsi="Times New Roman" w:cs="Times New Roman"/>
                <w:color w:val="000000"/>
                <w:lang w:eastAsia="et-EE"/>
              </w:rPr>
              <w:t> </w:t>
            </w:r>
          </w:p>
        </w:tc>
        <w:tc>
          <w:tcPr>
            <w:tcW w:w="1357" w:type="pct"/>
            <w:tcBorders>
              <w:top w:val="nil"/>
              <w:left w:val="nil"/>
              <w:bottom w:val="single" w:sz="4" w:space="0" w:color="auto"/>
              <w:right w:val="single" w:sz="4" w:space="0" w:color="auto"/>
            </w:tcBorders>
            <w:shd w:val="clear" w:color="auto" w:fill="8DD873" w:themeFill="accent6" w:themeFillTint="99"/>
            <w:noWrap/>
            <w:vAlign w:val="bottom"/>
            <w:hideMark/>
          </w:tcPr>
          <w:p w14:paraId="4ADBB176" w14:textId="77777777" w:rsidR="00E20186" w:rsidRPr="00CA3384" w:rsidRDefault="00E20186" w:rsidP="00581BBA">
            <w:pPr>
              <w:spacing w:after="0" w:line="240" w:lineRule="auto"/>
              <w:rPr>
                <w:rFonts w:ascii="Times New Roman" w:eastAsia="Times New Roman" w:hAnsi="Times New Roman" w:cs="Times New Roman"/>
                <w:b/>
                <w:bCs/>
                <w:color w:val="000000"/>
                <w:lang w:eastAsia="et-EE"/>
              </w:rPr>
            </w:pPr>
            <w:r w:rsidRPr="00CA3384">
              <w:rPr>
                <w:rFonts w:ascii="Times New Roman" w:eastAsia="Times New Roman" w:hAnsi="Times New Roman" w:cs="Times New Roman"/>
                <w:b/>
                <w:bCs/>
                <w:color w:val="000000"/>
                <w:lang w:eastAsia="et-EE"/>
              </w:rPr>
              <w:t>Kõik kokku</w:t>
            </w:r>
          </w:p>
        </w:tc>
        <w:tc>
          <w:tcPr>
            <w:tcW w:w="677" w:type="pct"/>
            <w:tcBorders>
              <w:top w:val="nil"/>
              <w:left w:val="nil"/>
              <w:bottom w:val="single" w:sz="4" w:space="0" w:color="auto"/>
              <w:right w:val="single" w:sz="4" w:space="0" w:color="auto"/>
            </w:tcBorders>
            <w:shd w:val="clear" w:color="auto" w:fill="8DD873" w:themeFill="accent6" w:themeFillTint="99"/>
            <w:noWrap/>
            <w:vAlign w:val="center"/>
            <w:hideMark/>
          </w:tcPr>
          <w:p w14:paraId="6933D541"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3 538 724</w:t>
            </w:r>
          </w:p>
        </w:tc>
        <w:tc>
          <w:tcPr>
            <w:tcW w:w="858" w:type="pct"/>
            <w:tcBorders>
              <w:top w:val="nil"/>
              <w:left w:val="nil"/>
              <w:bottom w:val="single" w:sz="4" w:space="0" w:color="auto"/>
              <w:right w:val="single" w:sz="4" w:space="0" w:color="auto"/>
            </w:tcBorders>
            <w:shd w:val="clear" w:color="auto" w:fill="8DD873" w:themeFill="accent6" w:themeFillTint="99"/>
            <w:noWrap/>
            <w:vAlign w:val="center"/>
            <w:hideMark/>
          </w:tcPr>
          <w:p w14:paraId="04891335" w14:textId="2330C731" w:rsidR="00E20186" w:rsidRPr="00CA3384" w:rsidRDefault="00F50480"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3 796 824</w:t>
            </w:r>
          </w:p>
        </w:tc>
        <w:tc>
          <w:tcPr>
            <w:tcW w:w="952" w:type="pct"/>
            <w:tcBorders>
              <w:top w:val="nil"/>
              <w:left w:val="nil"/>
              <w:bottom w:val="single" w:sz="4" w:space="0" w:color="auto"/>
              <w:right w:val="single" w:sz="4" w:space="0" w:color="auto"/>
            </w:tcBorders>
            <w:shd w:val="clear" w:color="auto" w:fill="8DD873" w:themeFill="accent6" w:themeFillTint="99"/>
            <w:noWrap/>
            <w:vAlign w:val="center"/>
            <w:hideMark/>
          </w:tcPr>
          <w:p w14:paraId="19B27DA5" w14:textId="77777777" w:rsidR="00E20186" w:rsidRPr="00CA3384" w:rsidRDefault="00E20186"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50 000</w:t>
            </w:r>
          </w:p>
        </w:tc>
        <w:tc>
          <w:tcPr>
            <w:tcW w:w="684" w:type="pct"/>
            <w:tcBorders>
              <w:top w:val="nil"/>
              <w:left w:val="nil"/>
              <w:bottom w:val="single" w:sz="4" w:space="0" w:color="auto"/>
              <w:right w:val="single" w:sz="4" w:space="0" w:color="auto"/>
            </w:tcBorders>
            <w:shd w:val="clear" w:color="auto" w:fill="8DD873" w:themeFill="accent6" w:themeFillTint="99"/>
            <w:noWrap/>
            <w:vAlign w:val="center"/>
            <w:hideMark/>
          </w:tcPr>
          <w:p w14:paraId="6F8AEEEB" w14:textId="53059787" w:rsidR="00E20186" w:rsidRPr="00CA3384" w:rsidRDefault="00E22EC2" w:rsidP="00581BBA">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7 385 548</w:t>
            </w:r>
          </w:p>
        </w:tc>
      </w:tr>
    </w:tbl>
    <w:p w14:paraId="5050B524" w14:textId="77777777" w:rsidR="003666DB" w:rsidRPr="00532212" w:rsidRDefault="003666DB" w:rsidP="00532212">
      <w:pPr>
        <w:pStyle w:val="Pealkiri2"/>
        <w:numPr>
          <w:ilvl w:val="1"/>
          <w:numId w:val="1"/>
        </w:numPr>
        <w:ind w:left="709" w:hanging="709"/>
      </w:pPr>
      <w:bookmarkStart w:id="5" w:name="_Toc214191789"/>
      <w:r w:rsidRPr="00532212">
        <w:t>FINANTSEERIMISTEGEVUS</w:t>
      </w:r>
      <w:bookmarkEnd w:id="5"/>
    </w:p>
    <w:p w14:paraId="43420CA8" w14:textId="77777777" w:rsidR="003666DB" w:rsidRPr="00EE3247" w:rsidRDefault="003666DB" w:rsidP="003666DB">
      <w:pPr>
        <w:jc w:val="both"/>
        <w:rPr>
          <w:rFonts w:ascii="Times New Roman" w:eastAsia="Times New Roman" w:hAnsi="Times New Roman"/>
          <w:sz w:val="24"/>
          <w:szCs w:val="24"/>
          <w:lang w:eastAsia="et-EE"/>
        </w:rPr>
      </w:pPr>
      <w:r w:rsidRPr="00EE3247">
        <w:rPr>
          <w:rFonts w:ascii="Times New Roman" w:eastAsia="Times New Roman" w:hAnsi="Times New Roman"/>
          <w:sz w:val="24"/>
          <w:szCs w:val="24"/>
          <w:lang w:eastAsia="et-EE"/>
        </w:rPr>
        <w:t xml:space="preserve">Finantseerimistegevus on kajastatud tabelis </w:t>
      </w:r>
      <w:r>
        <w:rPr>
          <w:rFonts w:ascii="Times New Roman" w:eastAsia="Times New Roman" w:hAnsi="Times New Roman"/>
          <w:sz w:val="24"/>
          <w:szCs w:val="24"/>
          <w:lang w:eastAsia="et-EE"/>
        </w:rPr>
        <w:t>6</w:t>
      </w:r>
      <w:r w:rsidRPr="00EE3247">
        <w:rPr>
          <w:rFonts w:ascii="Times New Roman" w:eastAsia="Times New Roman" w:hAnsi="Times New Roman"/>
          <w:sz w:val="24"/>
          <w:szCs w:val="24"/>
          <w:lang w:eastAsia="et-EE"/>
        </w:rPr>
        <w:t>.</w:t>
      </w:r>
    </w:p>
    <w:p w14:paraId="67292201" w14:textId="1E2D3C30" w:rsidR="007E2917" w:rsidRPr="00EE3247" w:rsidRDefault="003666DB" w:rsidP="003666DB">
      <w:pPr>
        <w:jc w:val="both"/>
        <w:rPr>
          <w:rFonts w:ascii="Times New Roman" w:eastAsia="Times New Roman" w:hAnsi="Times New Roman"/>
          <w:sz w:val="24"/>
          <w:szCs w:val="24"/>
        </w:rPr>
      </w:pPr>
      <w:r w:rsidRPr="00EE3247">
        <w:rPr>
          <w:rFonts w:asciiTheme="majorBidi" w:hAnsiTheme="majorBidi" w:cstheme="majorBidi"/>
          <w:sz w:val="24"/>
          <w:szCs w:val="24"/>
        </w:rPr>
        <w:t xml:space="preserve">Tabel </w:t>
      </w:r>
      <w:r>
        <w:rPr>
          <w:rFonts w:asciiTheme="majorBidi" w:hAnsiTheme="majorBidi" w:cstheme="majorBidi"/>
          <w:sz w:val="24"/>
          <w:szCs w:val="24"/>
        </w:rPr>
        <w:t xml:space="preserve">6. </w:t>
      </w:r>
      <w:r w:rsidRPr="00EE3247">
        <w:rPr>
          <w:rFonts w:asciiTheme="majorBidi" w:hAnsiTheme="majorBidi" w:cstheme="majorBidi"/>
          <w:sz w:val="24"/>
          <w:szCs w:val="24"/>
        </w:rPr>
        <w:t>Kohtla-Järve linna 202</w:t>
      </w:r>
      <w:r w:rsidR="00C9588D">
        <w:rPr>
          <w:rFonts w:asciiTheme="majorBidi" w:hAnsiTheme="majorBidi" w:cstheme="majorBidi"/>
          <w:sz w:val="24"/>
          <w:szCs w:val="24"/>
        </w:rPr>
        <w:t>6</w:t>
      </w:r>
      <w:r w:rsidRPr="00EE3247">
        <w:rPr>
          <w:rFonts w:asciiTheme="majorBidi" w:hAnsiTheme="majorBidi" w:cstheme="majorBidi"/>
          <w:sz w:val="24"/>
          <w:szCs w:val="24"/>
        </w:rPr>
        <w:t>. aasta finantseerimistegevus</w:t>
      </w:r>
      <w:r>
        <w:rPr>
          <w:rFonts w:asciiTheme="majorBidi" w:hAnsiTheme="majorBidi" w:cstheme="majorBidi"/>
          <w:sz w:val="24"/>
          <w:szCs w:val="24"/>
        </w:rPr>
        <w:t>e eelarve</w:t>
      </w:r>
    </w:p>
    <w:tbl>
      <w:tblPr>
        <w:tblW w:w="5000" w:type="pct"/>
        <w:tblCellMar>
          <w:left w:w="70" w:type="dxa"/>
          <w:right w:w="70" w:type="dxa"/>
        </w:tblCellMar>
        <w:tblLook w:val="04A0" w:firstRow="1" w:lastRow="0" w:firstColumn="1" w:lastColumn="0" w:noHBand="0" w:noVBand="1"/>
      </w:tblPr>
      <w:tblGrid>
        <w:gridCol w:w="674"/>
        <w:gridCol w:w="4716"/>
        <w:gridCol w:w="1687"/>
        <w:gridCol w:w="1687"/>
        <w:gridCol w:w="1687"/>
      </w:tblGrid>
      <w:tr w:rsidR="00145877" w:rsidRPr="007E2917" w14:paraId="40E92E79" w14:textId="77777777" w:rsidTr="00451CE8">
        <w:trPr>
          <w:trHeight w:val="450"/>
        </w:trPr>
        <w:tc>
          <w:tcPr>
            <w:tcW w:w="2579" w:type="pct"/>
            <w:gridSpan w:val="2"/>
            <w:vMerge w:val="restart"/>
            <w:tcBorders>
              <w:top w:val="nil"/>
              <w:left w:val="nil"/>
              <w:bottom w:val="single" w:sz="12" w:space="0" w:color="000000"/>
              <w:right w:val="single" w:sz="12" w:space="0" w:color="000000"/>
            </w:tcBorders>
            <w:vAlign w:val="bottom"/>
            <w:hideMark/>
          </w:tcPr>
          <w:p w14:paraId="300A813E" w14:textId="77777777" w:rsidR="007E2917" w:rsidRPr="007E2917" w:rsidRDefault="007E2917" w:rsidP="007E2917">
            <w:pPr>
              <w:spacing w:after="0" w:line="240" w:lineRule="auto"/>
              <w:rPr>
                <w:rFonts w:ascii="Times New Roman" w:eastAsia="Times New Roman" w:hAnsi="Times New Roman" w:cs="Times New Roman"/>
                <w:kern w:val="0"/>
                <w:sz w:val="24"/>
                <w:szCs w:val="24"/>
                <w:lang w:eastAsia="et-EE"/>
                <w14:ligatures w14:val="none"/>
              </w:rPr>
            </w:pPr>
          </w:p>
        </w:tc>
        <w:tc>
          <w:tcPr>
            <w:tcW w:w="807" w:type="pct"/>
            <w:vMerge w:val="restart"/>
            <w:tcBorders>
              <w:top w:val="single" w:sz="12" w:space="0" w:color="auto"/>
              <w:left w:val="single" w:sz="12" w:space="0" w:color="auto"/>
              <w:bottom w:val="single" w:sz="4" w:space="0" w:color="auto"/>
              <w:right w:val="single" w:sz="4" w:space="0" w:color="auto"/>
            </w:tcBorders>
            <w:vAlign w:val="center"/>
            <w:hideMark/>
          </w:tcPr>
          <w:p w14:paraId="1E0CEB30" w14:textId="20243A86" w:rsidR="007E2917" w:rsidRPr="007E2917" w:rsidRDefault="007E2917" w:rsidP="007E2917">
            <w:pPr>
              <w:spacing w:after="0" w:line="240" w:lineRule="auto"/>
              <w:jc w:val="center"/>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Finants</w:t>
            </w:r>
            <w:r>
              <w:rPr>
                <w:rFonts w:ascii="Times New Roman" w:eastAsia="Times New Roman" w:hAnsi="Times New Roman" w:cs="Times New Roman"/>
                <w:kern w:val="0"/>
                <w:sz w:val="24"/>
                <w:szCs w:val="24"/>
                <w:lang w:eastAsia="et-EE"/>
                <w14:ligatures w14:val="none"/>
              </w:rPr>
              <w:t>tege</w:t>
            </w:r>
            <w:r w:rsidRPr="007E2917">
              <w:rPr>
                <w:rFonts w:ascii="Times New Roman" w:eastAsia="Times New Roman" w:hAnsi="Times New Roman" w:cs="Times New Roman"/>
                <w:kern w:val="0"/>
                <w:sz w:val="24"/>
                <w:szCs w:val="24"/>
                <w:lang w:eastAsia="et-EE"/>
                <w14:ligatures w14:val="none"/>
              </w:rPr>
              <w:t xml:space="preserve">vuse eelarve täitmine 2024. a </w:t>
            </w:r>
          </w:p>
        </w:tc>
        <w:tc>
          <w:tcPr>
            <w:tcW w:w="807" w:type="pct"/>
            <w:vMerge w:val="restart"/>
            <w:tcBorders>
              <w:top w:val="single" w:sz="12" w:space="0" w:color="auto"/>
              <w:left w:val="single" w:sz="4" w:space="0" w:color="auto"/>
              <w:bottom w:val="single" w:sz="4" w:space="0" w:color="auto"/>
              <w:right w:val="single" w:sz="4" w:space="0" w:color="auto"/>
            </w:tcBorders>
            <w:vAlign w:val="center"/>
            <w:hideMark/>
          </w:tcPr>
          <w:p w14:paraId="70A744BC" w14:textId="15340019" w:rsidR="007E2917" w:rsidRPr="007E2917" w:rsidRDefault="00532212" w:rsidP="007E2917">
            <w:pPr>
              <w:spacing w:after="0" w:line="240" w:lineRule="auto"/>
              <w:jc w:val="center"/>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F</w:t>
            </w:r>
            <w:r w:rsidR="007E2917" w:rsidRPr="007E2917">
              <w:rPr>
                <w:rFonts w:ascii="Times New Roman" w:eastAsia="Times New Roman" w:hAnsi="Times New Roman" w:cs="Times New Roman"/>
                <w:kern w:val="0"/>
                <w:sz w:val="24"/>
                <w:szCs w:val="24"/>
                <w:lang w:eastAsia="et-EE"/>
                <w14:ligatures w14:val="none"/>
              </w:rPr>
              <w:t>inantstegevuse eelarve 2025. a</w:t>
            </w:r>
          </w:p>
        </w:tc>
        <w:tc>
          <w:tcPr>
            <w:tcW w:w="807" w:type="pct"/>
            <w:vMerge w:val="restart"/>
            <w:tcBorders>
              <w:top w:val="single" w:sz="12" w:space="0" w:color="auto"/>
              <w:left w:val="single" w:sz="4" w:space="0" w:color="auto"/>
              <w:bottom w:val="single" w:sz="4" w:space="0" w:color="auto"/>
              <w:right w:val="single" w:sz="12" w:space="0" w:color="auto"/>
            </w:tcBorders>
            <w:vAlign w:val="center"/>
            <w:hideMark/>
          </w:tcPr>
          <w:p w14:paraId="5C04D841" w14:textId="789C7DCB" w:rsidR="007E2917" w:rsidRPr="007E2917" w:rsidRDefault="00532212" w:rsidP="007E2917">
            <w:pPr>
              <w:spacing w:after="0" w:line="240" w:lineRule="auto"/>
              <w:jc w:val="center"/>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F</w:t>
            </w:r>
            <w:r w:rsidR="007E2917" w:rsidRPr="007E2917">
              <w:rPr>
                <w:rFonts w:ascii="Times New Roman" w:eastAsia="Times New Roman" w:hAnsi="Times New Roman" w:cs="Times New Roman"/>
                <w:kern w:val="0"/>
                <w:sz w:val="24"/>
                <w:szCs w:val="24"/>
                <w:lang w:eastAsia="et-EE"/>
                <w14:ligatures w14:val="none"/>
              </w:rPr>
              <w:t>inantstegevuse eelarve projekt 2026. a</w:t>
            </w:r>
          </w:p>
        </w:tc>
      </w:tr>
      <w:tr w:rsidR="00532212" w:rsidRPr="007E2917" w14:paraId="3E835E4D" w14:textId="77777777" w:rsidTr="00451CE8">
        <w:trPr>
          <w:trHeight w:val="450"/>
        </w:trPr>
        <w:tc>
          <w:tcPr>
            <w:tcW w:w="2579" w:type="pct"/>
            <w:gridSpan w:val="2"/>
            <w:vMerge/>
            <w:tcBorders>
              <w:top w:val="nil"/>
              <w:left w:val="nil"/>
              <w:bottom w:val="single" w:sz="12" w:space="0" w:color="000000"/>
              <w:right w:val="single" w:sz="12" w:space="0" w:color="000000"/>
            </w:tcBorders>
            <w:vAlign w:val="center"/>
            <w:hideMark/>
          </w:tcPr>
          <w:p w14:paraId="4CA8B145"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p>
        </w:tc>
        <w:tc>
          <w:tcPr>
            <w:tcW w:w="807" w:type="pct"/>
            <w:vMerge/>
            <w:tcBorders>
              <w:top w:val="single" w:sz="12" w:space="0" w:color="auto"/>
              <w:left w:val="single" w:sz="12" w:space="0" w:color="auto"/>
              <w:bottom w:val="single" w:sz="4" w:space="0" w:color="auto"/>
              <w:right w:val="single" w:sz="4" w:space="0" w:color="auto"/>
            </w:tcBorders>
            <w:vAlign w:val="center"/>
            <w:hideMark/>
          </w:tcPr>
          <w:p w14:paraId="7EA591AF"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p>
        </w:tc>
        <w:tc>
          <w:tcPr>
            <w:tcW w:w="807" w:type="pct"/>
            <w:vMerge/>
            <w:tcBorders>
              <w:top w:val="single" w:sz="12" w:space="0" w:color="auto"/>
              <w:left w:val="single" w:sz="4" w:space="0" w:color="auto"/>
              <w:bottom w:val="single" w:sz="4" w:space="0" w:color="auto"/>
              <w:right w:val="single" w:sz="4" w:space="0" w:color="auto"/>
            </w:tcBorders>
            <w:vAlign w:val="center"/>
            <w:hideMark/>
          </w:tcPr>
          <w:p w14:paraId="30D2DCD0"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p>
        </w:tc>
        <w:tc>
          <w:tcPr>
            <w:tcW w:w="807" w:type="pct"/>
            <w:vMerge/>
            <w:tcBorders>
              <w:top w:val="single" w:sz="12" w:space="0" w:color="auto"/>
              <w:left w:val="single" w:sz="4" w:space="0" w:color="auto"/>
              <w:bottom w:val="single" w:sz="4" w:space="0" w:color="auto"/>
              <w:right w:val="single" w:sz="12" w:space="0" w:color="auto"/>
            </w:tcBorders>
            <w:vAlign w:val="center"/>
            <w:hideMark/>
          </w:tcPr>
          <w:p w14:paraId="246DE351"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p>
        </w:tc>
      </w:tr>
      <w:tr w:rsidR="00532212" w:rsidRPr="007E2917" w14:paraId="45653297" w14:textId="77777777" w:rsidTr="00451CE8">
        <w:trPr>
          <w:trHeight w:val="20"/>
        </w:trPr>
        <w:tc>
          <w:tcPr>
            <w:tcW w:w="322" w:type="pct"/>
            <w:tcBorders>
              <w:top w:val="nil"/>
              <w:left w:val="single" w:sz="12" w:space="0" w:color="auto"/>
              <w:bottom w:val="single" w:sz="12" w:space="0" w:color="auto"/>
              <w:right w:val="single" w:sz="4" w:space="0" w:color="auto"/>
            </w:tcBorders>
            <w:noWrap/>
            <w:vAlign w:val="bottom"/>
            <w:hideMark/>
          </w:tcPr>
          <w:p w14:paraId="50C5847E"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Kood</w:t>
            </w:r>
          </w:p>
        </w:tc>
        <w:tc>
          <w:tcPr>
            <w:tcW w:w="2256" w:type="pct"/>
            <w:tcBorders>
              <w:top w:val="single" w:sz="12" w:space="0" w:color="auto"/>
              <w:left w:val="nil"/>
              <w:bottom w:val="single" w:sz="12" w:space="0" w:color="auto"/>
              <w:right w:val="single" w:sz="12" w:space="0" w:color="000000"/>
            </w:tcBorders>
            <w:vAlign w:val="bottom"/>
            <w:hideMark/>
          </w:tcPr>
          <w:p w14:paraId="4478AB6B" w14:textId="77777777" w:rsidR="00532212" w:rsidRPr="007E2917" w:rsidRDefault="00532212" w:rsidP="007E2917">
            <w:pPr>
              <w:spacing w:after="0" w:line="240" w:lineRule="auto"/>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Finantseerimistegevus kokku:</w:t>
            </w:r>
          </w:p>
        </w:tc>
        <w:tc>
          <w:tcPr>
            <w:tcW w:w="807" w:type="pct"/>
            <w:tcBorders>
              <w:top w:val="single" w:sz="12" w:space="0" w:color="auto"/>
              <w:left w:val="nil"/>
              <w:bottom w:val="single" w:sz="12" w:space="0" w:color="auto"/>
              <w:right w:val="single" w:sz="4" w:space="0" w:color="auto"/>
            </w:tcBorders>
            <w:noWrap/>
            <w:vAlign w:val="center"/>
            <w:hideMark/>
          </w:tcPr>
          <w:p w14:paraId="6454F2F3" w14:textId="77777777" w:rsidR="00532212" w:rsidRPr="007E2917" w:rsidRDefault="00532212" w:rsidP="00532212">
            <w:pPr>
              <w:spacing w:after="0" w:line="240" w:lineRule="auto"/>
              <w:jc w:val="right"/>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-2 285 505</w:t>
            </w:r>
          </w:p>
        </w:tc>
        <w:tc>
          <w:tcPr>
            <w:tcW w:w="807" w:type="pct"/>
            <w:tcBorders>
              <w:top w:val="single" w:sz="12" w:space="0" w:color="auto"/>
              <w:left w:val="nil"/>
              <w:bottom w:val="single" w:sz="12" w:space="0" w:color="auto"/>
              <w:right w:val="single" w:sz="4" w:space="0" w:color="auto"/>
            </w:tcBorders>
            <w:noWrap/>
            <w:vAlign w:val="center"/>
            <w:hideMark/>
          </w:tcPr>
          <w:p w14:paraId="29F92E45" w14:textId="77777777" w:rsidR="00532212" w:rsidRPr="007E2917" w:rsidRDefault="00532212" w:rsidP="00532212">
            <w:pPr>
              <w:spacing w:after="0" w:line="240" w:lineRule="auto"/>
              <w:jc w:val="right"/>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1 376 174</w:t>
            </w:r>
          </w:p>
        </w:tc>
        <w:tc>
          <w:tcPr>
            <w:tcW w:w="807" w:type="pct"/>
            <w:tcBorders>
              <w:top w:val="single" w:sz="12" w:space="0" w:color="auto"/>
              <w:left w:val="nil"/>
              <w:bottom w:val="single" w:sz="12" w:space="0" w:color="auto"/>
              <w:right w:val="single" w:sz="12" w:space="0" w:color="auto"/>
            </w:tcBorders>
            <w:noWrap/>
            <w:vAlign w:val="center"/>
            <w:hideMark/>
          </w:tcPr>
          <w:p w14:paraId="5770C64F" w14:textId="2B9941CB" w:rsidR="00532212" w:rsidRPr="007E2917" w:rsidRDefault="00532212" w:rsidP="00532212">
            <w:pPr>
              <w:spacing w:after="0" w:line="240" w:lineRule="auto"/>
              <w:jc w:val="right"/>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b/>
                <w:bCs/>
                <w:kern w:val="0"/>
                <w:sz w:val="24"/>
                <w:szCs w:val="24"/>
                <w:lang w:eastAsia="et-EE"/>
                <w14:ligatures w14:val="none"/>
              </w:rPr>
              <w:t>52 093</w:t>
            </w:r>
          </w:p>
        </w:tc>
      </w:tr>
      <w:tr w:rsidR="00532212" w:rsidRPr="007E2917" w14:paraId="3CD46127" w14:textId="77777777" w:rsidTr="00451CE8">
        <w:trPr>
          <w:trHeight w:val="20"/>
        </w:trPr>
        <w:tc>
          <w:tcPr>
            <w:tcW w:w="322" w:type="pct"/>
            <w:tcBorders>
              <w:top w:val="nil"/>
              <w:left w:val="single" w:sz="12" w:space="0" w:color="auto"/>
              <w:bottom w:val="single" w:sz="4" w:space="0" w:color="auto"/>
              <w:right w:val="single" w:sz="4" w:space="0" w:color="auto"/>
            </w:tcBorders>
            <w:noWrap/>
            <w:vAlign w:val="bottom"/>
            <w:hideMark/>
          </w:tcPr>
          <w:p w14:paraId="5652B5ED" w14:textId="77777777" w:rsidR="00532212" w:rsidRPr="007E2917" w:rsidRDefault="00532212" w:rsidP="007E2917">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258</w:t>
            </w:r>
          </w:p>
        </w:tc>
        <w:tc>
          <w:tcPr>
            <w:tcW w:w="2256" w:type="pct"/>
            <w:tcBorders>
              <w:top w:val="nil"/>
              <w:left w:val="nil"/>
              <w:bottom w:val="single" w:sz="4" w:space="0" w:color="auto"/>
              <w:right w:val="single" w:sz="12" w:space="0" w:color="000000"/>
            </w:tcBorders>
            <w:vAlign w:val="bottom"/>
            <w:hideMark/>
          </w:tcPr>
          <w:p w14:paraId="3E1A3497" w14:textId="77777777" w:rsidR="00532212" w:rsidRPr="007E2917" w:rsidRDefault="00532212" w:rsidP="007E2917">
            <w:pPr>
              <w:spacing w:after="0" w:line="240" w:lineRule="auto"/>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Kohustiste võtmine</w:t>
            </w:r>
          </w:p>
        </w:tc>
        <w:tc>
          <w:tcPr>
            <w:tcW w:w="807" w:type="pct"/>
            <w:tcBorders>
              <w:top w:val="nil"/>
              <w:left w:val="nil"/>
              <w:bottom w:val="single" w:sz="4" w:space="0" w:color="auto"/>
              <w:right w:val="single" w:sz="4" w:space="0" w:color="auto"/>
            </w:tcBorders>
            <w:noWrap/>
            <w:vAlign w:val="center"/>
            <w:hideMark/>
          </w:tcPr>
          <w:p w14:paraId="0E60697D" w14:textId="77777777" w:rsidR="00532212" w:rsidRPr="007E2917" w:rsidRDefault="00532212" w:rsidP="00532212">
            <w:pPr>
              <w:spacing w:after="0" w:line="240" w:lineRule="auto"/>
              <w:jc w:val="right"/>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0</w:t>
            </w:r>
          </w:p>
        </w:tc>
        <w:tc>
          <w:tcPr>
            <w:tcW w:w="807" w:type="pct"/>
            <w:tcBorders>
              <w:top w:val="nil"/>
              <w:left w:val="nil"/>
              <w:bottom w:val="single" w:sz="4" w:space="0" w:color="auto"/>
              <w:right w:val="nil"/>
            </w:tcBorders>
            <w:noWrap/>
            <w:vAlign w:val="center"/>
            <w:hideMark/>
          </w:tcPr>
          <w:p w14:paraId="23BB91B7" w14:textId="77777777" w:rsidR="00532212" w:rsidRPr="007E2917" w:rsidRDefault="00532212" w:rsidP="00532212">
            <w:pPr>
              <w:spacing w:after="0" w:line="240" w:lineRule="auto"/>
              <w:jc w:val="right"/>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11 620 000</w:t>
            </w:r>
          </w:p>
        </w:tc>
        <w:tc>
          <w:tcPr>
            <w:tcW w:w="807" w:type="pct"/>
            <w:tcBorders>
              <w:top w:val="nil"/>
              <w:left w:val="single" w:sz="4" w:space="0" w:color="auto"/>
              <w:bottom w:val="single" w:sz="4" w:space="0" w:color="auto"/>
              <w:right w:val="single" w:sz="8" w:space="0" w:color="auto"/>
            </w:tcBorders>
            <w:noWrap/>
            <w:vAlign w:val="center"/>
            <w:hideMark/>
          </w:tcPr>
          <w:p w14:paraId="6DD1E0E2" w14:textId="0EFB3A6B" w:rsidR="00532212" w:rsidRPr="007E2917" w:rsidRDefault="00532212" w:rsidP="00532212">
            <w:pPr>
              <w:spacing w:after="0" w:line="240" w:lineRule="auto"/>
              <w:jc w:val="right"/>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w:t>
            </w:r>
            <w:r w:rsidRPr="007E2917">
              <w:rPr>
                <w:rFonts w:ascii="Times New Roman" w:eastAsia="Times New Roman" w:hAnsi="Times New Roman" w:cs="Times New Roman"/>
                <w:b/>
                <w:bCs/>
                <w:kern w:val="0"/>
                <w:sz w:val="24"/>
                <w:szCs w:val="24"/>
                <w:lang w:eastAsia="et-EE"/>
                <w14:ligatures w14:val="none"/>
              </w:rPr>
              <w:t xml:space="preserve"> </w:t>
            </w:r>
            <w:r>
              <w:rPr>
                <w:rFonts w:ascii="Times New Roman" w:eastAsia="Times New Roman" w:hAnsi="Times New Roman" w:cs="Times New Roman"/>
                <w:b/>
                <w:bCs/>
                <w:kern w:val="0"/>
                <w:sz w:val="24"/>
                <w:szCs w:val="24"/>
                <w:lang w:eastAsia="et-EE"/>
                <w14:ligatures w14:val="none"/>
              </w:rPr>
              <w:t>6</w:t>
            </w:r>
            <w:r w:rsidRPr="007E2917">
              <w:rPr>
                <w:rFonts w:ascii="Times New Roman" w:eastAsia="Times New Roman" w:hAnsi="Times New Roman" w:cs="Times New Roman"/>
                <w:b/>
                <w:bCs/>
                <w:kern w:val="0"/>
                <w:sz w:val="24"/>
                <w:szCs w:val="24"/>
                <w:lang w:eastAsia="et-EE"/>
                <w14:ligatures w14:val="none"/>
              </w:rPr>
              <w:t>00 000</w:t>
            </w:r>
          </w:p>
        </w:tc>
      </w:tr>
      <w:tr w:rsidR="00532212" w:rsidRPr="007E2917" w14:paraId="34F01682" w14:textId="77777777" w:rsidTr="00451CE8">
        <w:trPr>
          <w:trHeight w:val="20"/>
        </w:trPr>
        <w:tc>
          <w:tcPr>
            <w:tcW w:w="322" w:type="pct"/>
            <w:tcBorders>
              <w:top w:val="nil"/>
              <w:left w:val="single" w:sz="12" w:space="0" w:color="auto"/>
              <w:bottom w:val="single" w:sz="4" w:space="0" w:color="auto"/>
              <w:right w:val="single" w:sz="4" w:space="0" w:color="auto"/>
            </w:tcBorders>
            <w:noWrap/>
            <w:vAlign w:val="bottom"/>
            <w:hideMark/>
          </w:tcPr>
          <w:p w14:paraId="3A9FFA52" w14:textId="77777777" w:rsidR="00532212" w:rsidRPr="007E2917" w:rsidRDefault="00532212" w:rsidP="007E2917">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 </w:t>
            </w:r>
          </w:p>
        </w:tc>
        <w:tc>
          <w:tcPr>
            <w:tcW w:w="2256" w:type="pct"/>
            <w:tcBorders>
              <w:top w:val="single" w:sz="4" w:space="0" w:color="auto"/>
              <w:left w:val="nil"/>
              <w:bottom w:val="single" w:sz="4" w:space="0" w:color="auto"/>
              <w:right w:val="single" w:sz="12" w:space="0" w:color="000000"/>
            </w:tcBorders>
            <w:vAlign w:val="bottom"/>
            <w:hideMark/>
          </w:tcPr>
          <w:p w14:paraId="2652FDDF"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Laenude võtmine muudelt residentidelt</w:t>
            </w:r>
          </w:p>
        </w:tc>
        <w:tc>
          <w:tcPr>
            <w:tcW w:w="807" w:type="pct"/>
            <w:tcBorders>
              <w:top w:val="nil"/>
              <w:left w:val="nil"/>
              <w:bottom w:val="single" w:sz="4" w:space="0" w:color="auto"/>
              <w:right w:val="single" w:sz="4" w:space="0" w:color="auto"/>
            </w:tcBorders>
            <w:noWrap/>
            <w:vAlign w:val="center"/>
            <w:hideMark/>
          </w:tcPr>
          <w:p w14:paraId="58E224EF"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0</w:t>
            </w:r>
          </w:p>
        </w:tc>
        <w:tc>
          <w:tcPr>
            <w:tcW w:w="807" w:type="pct"/>
            <w:tcBorders>
              <w:top w:val="nil"/>
              <w:left w:val="nil"/>
              <w:bottom w:val="single" w:sz="4" w:space="0" w:color="auto"/>
              <w:right w:val="single" w:sz="4" w:space="0" w:color="auto"/>
            </w:tcBorders>
            <w:noWrap/>
            <w:vAlign w:val="center"/>
            <w:hideMark/>
          </w:tcPr>
          <w:p w14:paraId="76AFC541"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4 120 000</w:t>
            </w:r>
          </w:p>
        </w:tc>
        <w:tc>
          <w:tcPr>
            <w:tcW w:w="807" w:type="pct"/>
            <w:tcBorders>
              <w:top w:val="nil"/>
              <w:left w:val="nil"/>
              <w:bottom w:val="single" w:sz="4" w:space="0" w:color="auto"/>
              <w:right w:val="single" w:sz="12" w:space="0" w:color="auto"/>
            </w:tcBorders>
            <w:noWrap/>
            <w:vAlign w:val="center"/>
            <w:hideMark/>
          </w:tcPr>
          <w:p w14:paraId="502F460C"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1 100 000</w:t>
            </w:r>
          </w:p>
        </w:tc>
      </w:tr>
      <w:tr w:rsidR="00532212" w:rsidRPr="007E2917" w14:paraId="3396FACB" w14:textId="77777777" w:rsidTr="00451CE8">
        <w:trPr>
          <w:trHeight w:val="20"/>
        </w:trPr>
        <w:tc>
          <w:tcPr>
            <w:tcW w:w="322" w:type="pct"/>
            <w:tcBorders>
              <w:top w:val="nil"/>
              <w:left w:val="single" w:sz="12" w:space="0" w:color="auto"/>
              <w:bottom w:val="single" w:sz="4" w:space="0" w:color="auto"/>
              <w:right w:val="single" w:sz="4" w:space="0" w:color="auto"/>
            </w:tcBorders>
            <w:noWrap/>
            <w:vAlign w:val="bottom"/>
            <w:hideMark/>
          </w:tcPr>
          <w:p w14:paraId="799C39BD" w14:textId="77777777" w:rsidR="00532212" w:rsidRPr="007E2917" w:rsidRDefault="00532212" w:rsidP="007E2917">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 </w:t>
            </w:r>
          </w:p>
        </w:tc>
        <w:tc>
          <w:tcPr>
            <w:tcW w:w="2256" w:type="pct"/>
            <w:tcBorders>
              <w:top w:val="single" w:sz="4" w:space="0" w:color="auto"/>
              <w:left w:val="nil"/>
              <w:bottom w:val="single" w:sz="4" w:space="0" w:color="auto"/>
              <w:right w:val="single" w:sz="12" w:space="0" w:color="000000"/>
            </w:tcBorders>
            <w:vAlign w:val="bottom"/>
            <w:hideMark/>
          </w:tcPr>
          <w:p w14:paraId="795FF08E"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Laenude võtmine muudelt residentidelt sildfinantseerimiseks</w:t>
            </w:r>
          </w:p>
        </w:tc>
        <w:tc>
          <w:tcPr>
            <w:tcW w:w="807" w:type="pct"/>
            <w:tcBorders>
              <w:top w:val="nil"/>
              <w:left w:val="nil"/>
              <w:bottom w:val="single" w:sz="4" w:space="0" w:color="auto"/>
              <w:right w:val="single" w:sz="4" w:space="0" w:color="auto"/>
            </w:tcBorders>
            <w:noWrap/>
            <w:vAlign w:val="center"/>
            <w:hideMark/>
          </w:tcPr>
          <w:p w14:paraId="709C832D"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0</w:t>
            </w:r>
          </w:p>
        </w:tc>
        <w:tc>
          <w:tcPr>
            <w:tcW w:w="807" w:type="pct"/>
            <w:tcBorders>
              <w:top w:val="nil"/>
              <w:left w:val="nil"/>
              <w:bottom w:val="single" w:sz="4" w:space="0" w:color="auto"/>
              <w:right w:val="single" w:sz="4" w:space="0" w:color="auto"/>
            </w:tcBorders>
            <w:noWrap/>
            <w:vAlign w:val="center"/>
            <w:hideMark/>
          </w:tcPr>
          <w:p w14:paraId="3F613E79"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0</w:t>
            </w:r>
          </w:p>
        </w:tc>
        <w:tc>
          <w:tcPr>
            <w:tcW w:w="807" w:type="pct"/>
            <w:tcBorders>
              <w:top w:val="nil"/>
              <w:left w:val="nil"/>
              <w:bottom w:val="single" w:sz="4" w:space="0" w:color="auto"/>
              <w:right w:val="single" w:sz="12" w:space="0" w:color="auto"/>
            </w:tcBorders>
            <w:noWrap/>
            <w:vAlign w:val="center"/>
            <w:hideMark/>
          </w:tcPr>
          <w:p w14:paraId="10A67BCE"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0</w:t>
            </w:r>
          </w:p>
        </w:tc>
      </w:tr>
      <w:tr w:rsidR="00532212" w:rsidRPr="007E2917" w14:paraId="3ED75925" w14:textId="77777777" w:rsidTr="00451CE8">
        <w:trPr>
          <w:trHeight w:val="20"/>
        </w:trPr>
        <w:tc>
          <w:tcPr>
            <w:tcW w:w="322" w:type="pct"/>
            <w:tcBorders>
              <w:top w:val="nil"/>
              <w:left w:val="single" w:sz="12" w:space="0" w:color="auto"/>
              <w:bottom w:val="nil"/>
              <w:right w:val="single" w:sz="4" w:space="0" w:color="auto"/>
            </w:tcBorders>
            <w:noWrap/>
            <w:vAlign w:val="bottom"/>
            <w:hideMark/>
          </w:tcPr>
          <w:p w14:paraId="4220145D" w14:textId="77777777" w:rsidR="00532212" w:rsidRPr="007E2917" w:rsidRDefault="00532212" w:rsidP="007E2917">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 </w:t>
            </w:r>
          </w:p>
        </w:tc>
        <w:tc>
          <w:tcPr>
            <w:tcW w:w="2256" w:type="pct"/>
            <w:tcBorders>
              <w:top w:val="single" w:sz="4" w:space="0" w:color="auto"/>
              <w:left w:val="nil"/>
              <w:bottom w:val="nil"/>
              <w:right w:val="single" w:sz="12" w:space="0" w:color="000000"/>
            </w:tcBorders>
            <w:vAlign w:val="bottom"/>
            <w:hideMark/>
          </w:tcPr>
          <w:p w14:paraId="63BA0CB9"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Laenude võtmine muudelt residentidelt refinantseerimiseks</w:t>
            </w:r>
          </w:p>
        </w:tc>
        <w:tc>
          <w:tcPr>
            <w:tcW w:w="807" w:type="pct"/>
            <w:tcBorders>
              <w:top w:val="nil"/>
              <w:left w:val="nil"/>
              <w:bottom w:val="nil"/>
              <w:right w:val="single" w:sz="4" w:space="0" w:color="auto"/>
            </w:tcBorders>
            <w:noWrap/>
            <w:vAlign w:val="center"/>
            <w:hideMark/>
          </w:tcPr>
          <w:p w14:paraId="73870659"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0</w:t>
            </w:r>
          </w:p>
        </w:tc>
        <w:tc>
          <w:tcPr>
            <w:tcW w:w="807" w:type="pct"/>
            <w:tcBorders>
              <w:top w:val="nil"/>
              <w:left w:val="nil"/>
              <w:bottom w:val="nil"/>
              <w:right w:val="single" w:sz="4" w:space="0" w:color="auto"/>
            </w:tcBorders>
            <w:noWrap/>
            <w:vAlign w:val="center"/>
            <w:hideMark/>
          </w:tcPr>
          <w:p w14:paraId="1E0B68D0"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7 500 000</w:t>
            </w:r>
          </w:p>
        </w:tc>
        <w:tc>
          <w:tcPr>
            <w:tcW w:w="807" w:type="pct"/>
            <w:tcBorders>
              <w:top w:val="nil"/>
              <w:left w:val="nil"/>
              <w:bottom w:val="nil"/>
              <w:right w:val="single" w:sz="12" w:space="0" w:color="auto"/>
            </w:tcBorders>
            <w:noWrap/>
            <w:vAlign w:val="center"/>
            <w:hideMark/>
          </w:tcPr>
          <w:p w14:paraId="36C0BD5E" w14:textId="1544F7CE"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6</w:t>
            </w:r>
            <w:r w:rsidRPr="007E2917">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5</w:t>
            </w:r>
            <w:r w:rsidRPr="007E2917">
              <w:rPr>
                <w:rFonts w:ascii="Times New Roman" w:eastAsia="Times New Roman" w:hAnsi="Times New Roman" w:cs="Times New Roman"/>
                <w:kern w:val="0"/>
                <w:sz w:val="24"/>
                <w:szCs w:val="24"/>
                <w:lang w:eastAsia="et-EE"/>
                <w14:ligatures w14:val="none"/>
              </w:rPr>
              <w:t>00 000</w:t>
            </w:r>
          </w:p>
        </w:tc>
      </w:tr>
      <w:tr w:rsidR="00532212" w:rsidRPr="007E2917" w14:paraId="3A27DA3B" w14:textId="77777777" w:rsidTr="00451CE8">
        <w:trPr>
          <w:trHeight w:val="20"/>
        </w:trPr>
        <w:tc>
          <w:tcPr>
            <w:tcW w:w="322" w:type="pct"/>
            <w:tcBorders>
              <w:top w:val="single" w:sz="12" w:space="0" w:color="auto"/>
              <w:left w:val="single" w:sz="12" w:space="0" w:color="auto"/>
              <w:bottom w:val="nil"/>
              <w:right w:val="single" w:sz="4" w:space="0" w:color="auto"/>
            </w:tcBorders>
            <w:noWrap/>
            <w:vAlign w:val="bottom"/>
            <w:hideMark/>
          </w:tcPr>
          <w:p w14:paraId="6683AB38" w14:textId="77777777" w:rsidR="00532212" w:rsidRPr="007E2917" w:rsidRDefault="00532212" w:rsidP="007E2917">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208</w:t>
            </w:r>
          </w:p>
        </w:tc>
        <w:tc>
          <w:tcPr>
            <w:tcW w:w="2256" w:type="pct"/>
            <w:tcBorders>
              <w:top w:val="single" w:sz="12" w:space="0" w:color="auto"/>
              <w:left w:val="nil"/>
              <w:bottom w:val="nil"/>
              <w:right w:val="single" w:sz="12" w:space="0" w:color="000000"/>
            </w:tcBorders>
            <w:vAlign w:val="bottom"/>
            <w:hideMark/>
          </w:tcPr>
          <w:p w14:paraId="644C67D2" w14:textId="77777777" w:rsidR="00532212" w:rsidRPr="007E2917" w:rsidRDefault="00532212" w:rsidP="007E2917">
            <w:pPr>
              <w:spacing w:after="0" w:line="240" w:lineRule="auto"/>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Kohustiste tagastamine</w:t>
            </w:r>
          </w:p>
        </w:tc>
        <w:tc>
          <w:tcPr>
            <w:tcW w:w="807" w:type="pct"/>
            <w:tcBorders>
              <w:top w:val="single" w:sz="12" w:space="0" w:color="auto"/>
              <w:left w:val="nil"/>
              <w:bottom w:val="nil"/>
              <w:right w:val="single" w:sz="4" w:space="0" w:color="auto"/>
            </w:tcBorders>
            <w:noWrap/>
            <w:vAlign w:val="center"/>
            <w:hideMark/>
          </w:tcPr>
          <w:p w14:paraId="6237D361" w14:textId="77777777" w:rsidR="00532212" w:rsidRPr="007E2917" w:rsidRDefault="00532212" w:rsidP="00532212">
            <w:pPr>
              <w:spacing w:after="0" w:line="240" w:lineRule="auto"/>
              <w:jc w:val="right"/>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2 285 505</w:t>
            </w:r>
          </w:p>
        </w:tc>
        <w:tc>
          <w:tcPr>
            <w:tcW w:w="807" w:type="pct"/>
            <w:tcBorders>
              <w:top w:val="single" w:sz="12" w:space="0" w:color="auto"/>
              <w:left w:val="nil"/>
              <w:bottom w:val="nil"/>
              <w:right w:val="single" w:sz="4" w:space="0" w:color="auto"/>
            </w:tcBorders>
            <w:noWrap/>
            <w:vAlign w:val="center"/>
            <w:hideMark/>
          </w:tcPr>
          <w:p w14:paraId="12B52641" w14:textId="77777777" w:rsidR="00532212" w:rsidRPr="007E2917" w:rsidRDefault="00532212" w:rsidP="00532212">
            <w:pPr>
              <w:spacing w:after="0" w:line="240" w:lineRule="auto"/>
              <w:jc w:val="right"/>
              <w:rPr>
                <w:rFonts w:ascii="Times New Roman" w:eastAsia="Times New Roman" w:hAnsi="Times New Roman" w:cs="Times New Roman"/>
                <w:b/>
                <w:bCs/>
                <w:kern w:val="0"/>
                <w:sz w:val="24"/>
                <w:szCs w:val="24"/>
                <w:lang w:eastAsia="et-EE"/>
                <w14:ligatures w14:val="none"/>
              </w:rPr>
            </w:pPr>
            <w:r w:rsidRPr="007E2917">
              <w:rPr>
                <w:rFonts w:ascii="Times New Roman" w:eastAsia="Times New Roman" w:hAnsi="Times New Roman" w:cs="Times New Roman"/>
                <w:b/>
                <w:bCs/>
                <w:kern w:val="0"/>
                <w:sz w:val="24"/>
                <w:szCs w:val="24"/>
                <w:lang w:eastAsia="et-EE"/>
                <w14:ligatures w14:val="none"/>
              </w:rPr>
              <w:t>10 243 826</w:t>
            </w:r>
          </w:p>
        </w:tc>
        <w:tc>
          <w:tcPr>
            <w:tcW w:w="807" w:type="pct"/>
            <w:tcBorders>
              <w:top w:val="single" w:sz="12" w:space="0" w:color="auto"/>
              <w:left w:val="nil"/>
              <w:bottom w:val="nil"/>
              <w:right w:val="single" w:sz="12" w:space="0" w:color="auto"/>
            </w:tcBorders>
            <w:noWrap/>
            <w:vAlign w:val="center"/>
            <w:hideMark/>
          </w:tcPr>
          <w:p w14:paraId="4A894250" w14:textId="10AC9069" w:rsidR="00532212" w:rsidRPr="007E2917" w:rsidRDefault="00532212" w:rsidP="00532212">
            <w:pPr>
              <w:spacing w:after="0" w:line="240" w:lineRule="auto"/>
              <w:jc w:val="right"/>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7 652 093</w:t>
            </w:r>
          </w:p>
        </w:tc>
      </w:tr>
      <w:tr w:rsidR="00532212" w:rsidRPr="007E2917" w14:paraId="3CC02359" w14:textId="77777777" w:rsidTr="00451CE8">
        <w:trPr>
          <w:trHeight w:val="20"/>
        </w:trPr>
        <w:tc>
          <w:tcPr>
            <w:tcW w:w="322" w:type="pct"/>
            <w:tcBorders>
              <w:top w:val="single" w:sz="4" w:space="0" w:color="auto"/>
              <w:left w:val="single" w:sz="12" w:space="0" w:color="auto"/>
              <w:bottom w:val="single" w:sz="4" w:space="0" w:color="auto"/>
              <w:right w:val="single" w:sz="4" w:space="0" w:color="auto"/>
            </w:tcBorders>
            <w:noWrap/>
            <w:vAlign w:val="bottom"/>
            <w:hideMark/>
          </w:tcPr>
          <w:p w14:paraId="25EBE7C5" w14:textId="77777777" w:rsidR="00532212" w:rsidRPr="007E2917" w:rsidRDefault="00532212" w:rsidP="007E2917">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 </w:t>
            </w:r>
          </w:p>
        </w:tc>
        <w:tc>
          <w:tcPr>
            <w:tcW w:w="2256" w:type="pct"/>
            <w:tcBorders>
              <w:top w:val="single" w:sz="4" w:space="0" w:color="auto"/>
              <w:left w:val="nil"/>
              <w:bottom w:val="single" w:sz="4" w:space="0" w:color="auto"/>
              <w:right w:val="single" w:sz="12" w:space="0" w:color="000000"/>
            </w:tcBorders>
            <w:vAlign w:val="bottom"/>
            <w:hideMark/>
          </w:tcPr>
          <w:p w14:paraId="66273E57"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Võetud laenude tagasimaksmine muudele residentidele</w:t>
            </w:r>
          </w:p>
        </w:tc>
        <w:tc>
          <w:tcPr>
            <w:tcW w:w="807" w:type="pct"/>
            <w:tcBorders>
              <w:top w:val="single" w:sz="4" w:space="0" w:color="auto"/>
              <w:left w:val="nil"/>
              <w:bottom w:val="single" w:sz="4" w:space="0" w:color="auto"/>
              <w:right w:val="single" w:sz="4" w:space="0" w:color="auto"/>
            </w:tcBorders>
            <w:noWrap/>
            <w:vAlign w:val="center"/>
            <w:hideMark/>
          </w:tcPr>
          <w:p w14:paraId="0A8F7E47"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2 278 000</w:t>
            </w:r>
          </w:p>
        </w:tc>
        <w:tc>
          <w:tcPr>
            <w:tcW w:w="807" w:type="pct"/>
            <w:tcBorders>
              <w:top w:val="single" w:sz="4" w:space="0" w:color="auto"/>
              <w:left w:val="nil"/>
              <w:bottom w:val="single" w:sz="4" w:space="0" w:color="auto"/>
              <w:right w:val="single" w:sz="4" w:space="0" w:color="auto"/>
            </w:tcBorders>
            <w:noWrap/>
            <w:vAlign w:val="center"/>
            <w:hideMark/>
          </w:tcPr>
          <w:p w14:paraId="3DEC2822" w14:textId="47AD29C9"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2 736</w:t>
            </w:r>
            <w:r>
              <w:rPr>
                <w:rFonts w:ascii="Times New Roman" w:eastAsia="Times New Roman" w:hAnsi="Times New Roman" w:cs="Times New Roman"/>
                <w:kern w:val="0"/>
                <w:sz w:val="24"/>
                <w:szCs w:val="24"/>
                <w:lang w:eastAsia="et-EE"/>
                <w14:ligatures w14:val="none"/>
              </w:rPr>
              <w:t> </w:t>
            </w:r>
            <w:r w:rsidRPr="007E2917">
              <w:rPr>
                <w:rFonts w:ascii="Times New Roman" w:eastAsia="Times New Roman" w:hAnsi="Times New Roman" w:cs="Times New Roman"/>
                <w:kern w:val="0"/>
                <w:sz w:val="24"/>
                <w:szCs w:val="24"/>
                <w:lang w:eastAsia="et-EE"/>
                <w14:ligatures w14:val="none"/>
              </w:rPr>
              <w:t>530</w:t>
            </w:r>
          </w:p>
        </w:tc>
        <w:tc>
          <w:tcPr>
            <w:tcW w:w="807" w:type="pct"/>
            <w:tcBorders>
              <w:top w:val="single" w:sz="4" w:space="0" w:color="auto"/>
              <w:left w:val="nil"/>
              <w:bottom w:val="single" w:sz="4" w:space="0" w:color="auto"/>
              <w:right w:val="single" w:sz="12" w:space="0" w:color="auto"/>
            </w:tcBorders>
            <w:noWrap/>
            <w:vAlign w:val="center"/>
            <w:hideMark/>
          </w:tcPr>
          <w:p w14:paraId="27CC7EFD" w14:textId="34256804"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1</w:t>
            </w:r>
            <w:r>
              <w:rPr>
                <w:rFonts w:ascii="Times New Roman" w:eastAsia="Times New Roman" w:hAnsi="Times New Roman" w:cs="Times New Roman"/>
                <w:kern w:val="0"/>
                <w:sz w:val="24"/>
                <w:szCs w:val="24"/>
                <w:lang w:eastAsia="et-EE"/>
                <w14:ligatures w14:val="none"/>
              </w:rPr>
              <w:t> 144 432</w:t>
            </w:r>
          </w:p>
        </w:tc>
      </w:tr>
      <w:tr w:rsidR="00532212" w:rsidRPr="007E2917" w14:paraId="03D7089F" w14:textId="77777777" w:rsidTr="00451CE8">
        <w:trPr>
          <w:trHeight w:val="20"/>
        </w:trPr>
        <w:tc>
          <w:tcPr>
            <w:tcW w:w="322" w:type="pct"/>
            <w:tcBorders>
              <w:top w:val="single" w:sz="4" w:space="0" w:color="auto"/>
              <w:left w:val="single" w:sz="12" w:space="0" w:color="auto"/>
              <w:bottom w:val="single" w:sz="4" w:space="0" w:color="auto"/>
              <w:right w:val="single" w:sz="4" w:space="0" w:color="auto"/>
            </w:tcBorders>
            <w:noWrap/>
            <w:vAlign w:val="bottom"/>
            <w:hideMark/>
          </w:tcPr>
          <w:p w14:paraId="3218F39C" w14:textId="77777777" w:rsidR="00532212" w:rsidRPr="007E2917" w:rsidRDefault="00532212" w:rsidP="007E2917">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 </w:t>
            </w:r>
          </w:p>
        </w:tc>
        <w:tc>
          <w:tcPr>
            <w:tcW w:w="2256" w:type="pct"/>
            <w:tcBorders>
              <w:top w:val="single" w:sz="4" w:space="0" w:color="auto"/>
              <w:left w:val="nil"/>
              <w:bottom w:val="nil"/>
              <w:right w:val="single" w:sz="12" w:space="0" w:color="000000"/>
            </w:tcBorders>
            <w:vAlign w:val="bottom"/>
            <w:hideMark/>
          </w:tcPr>
          <w:p w14:paraId="02467F31"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Võetud laenude tagasimaksmine muudele residentidele sildfinantseerimiseks</w:t>
            </w:r>
          </w:p>
        </w:tc>
        <w:tc>
          <w:tcPr>
            <w:tcW w:w="807" w:type="pct"/>
            <w:tcBorders>
              <w:top w:val="single" w:sz="4" w:space="0" w:color="auto"/>
              <w:left w:val="nil"/>
              <w:bottom w:val="nil"/>
              <w:right w:val="single" w:sz="4" w:space="0" w:color="auto"/>
            </w:tcBorders>
            <w:noWrap/>
            <w:vAlign w:val="center"/>
            <w:hideMark/>
          </w:tcPr>
          <w:p w14:paraId="658A3445"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0</w:t>
            </w:r>
          </w:p>
        </w:tc>
        <w:tc>
          <w:tcPr>
            <w:tcW w:w="807" w:type="pct"/>
            <w:tcBorders>
              <w:top w:val="single" w:sz="4" w:space="0" w:color="auto"/>
              <w:left w:val="nil"/>
              <w:bottom w:val="nil"/>
              <w:right w:val="single" w:sz="4" w:space="0" w:color="auto"/>
            </w:tcBorders>
            <w:noWrap/>
            <w:vAlign w:val="center"/>
            <w:hideMark/>
          </w:tcPr>
          <w:p w14:paraId="02042120"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0</w:t>
            </w:r>
          </w:p>
        </w:tc>
        <w:tc>
          <w:tcPr>
            <w:tcW w:w="807" w:type="pct"/>
            <w:tcBorders>
              <w:top w:val="single" w:sz="4" w:space="0" w:color="auto"/>
              <w:left w:val="nil"/>
              <w:bottom w:val="nil"/>
              <w:right w:val="single" w:sz="12" w:space="0" w:color="auto"/>
            </w:tcBorders>
            <w:noWrap/>
            <w:vAlign w:val="center"/>
            <w:hideMark/>
          </w:tcPr>
          <w:p w14:paraId="73777BE0"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0</w:t>
            </w:r>
          </w:p>
        </w:tc>
      </w:tr>
      <w:tr w:rsidR="00532212" w:rsidRPr="007E2917" w14:paraId="529D2EB5" w14:textId="77777777" w:rsidTr="00451CE8">
        <w:trPr>
          <w:trHeight w:val="20"/>
        </w:trPr>
        <w:tc>
          <w:tcPr>
            <w:tcW w:w="322" w:type="pct"/>
            <w:tcBorders>
              <w:top w:val="single" w:sz="4" w:space="0" w:color="auto"/>
              <w:left w:val="single" w:sz="12" w:space="0" w:color="auto"/>
              <w:bottom w:val="single" w:sz="4" w:space="0" w:color="auto"/>
              <w:right w:val="single" w:sz="4" w:space="0" w:color="auto"/>
            </w:tcBorders>
            <w:noWrap/>
            <w:vAlign w:val="bottom"/>
            <w:hideMark/>
          </w:tcPr>
          <w:p w14:paraId="6B727FCB" w14:textId="77777777" w:rsidR="00532212" w:rsidRPr="007E2917" w:rsidRDefault="00532212" w:rsidP="007E2917">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 </w:t>
            </w:r>
          </w:p>
        </w:tc>
        <w:tc>
          <w:tcPr>
            <w:tcW w:w="2256" w:type="pct"/>
            <w:tcBorders>
              <w:top w:val="single" w:sz="4" w:space="0" w:color="auto"/>
              <w:left w:val="nil"/>
              <w:bottom w:val="nil"/>
              <w:right w:val="single" w:sz="12" w:space="0" w:color="000000"/>
            </w:tcBorders>
            <w:vAlign w:val="bottom"/>
            <w:hideMark/>
          </w:tcPr>
          <w:p w14:paraId="229D8C41"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Võetud laenude tagasimaksmine muudele residentidele refinantseerimiseks</w:t>
            </w:r>
          </w:p>
        </w:tc>
        <w:tc>
          <w:tcPr>
            <w:tcW w:w="807" w:type="pct"/>
            <w:tcBorders>
              <w:top w:val="single" w:sz="4" w:space="0" w:color="auto"/>
              <w:left w:val="nil"/>
              <w:bottom w:val="nil"/>
              <w:right w:val="single" w:sz="4" w:space="0" w:color="auto"/>
            </w:tcBorders>
            <w:noWrap/>
            <w:vAlign w:val="center"/>
            <w:hideMark/>
          </w:tcPr>
          <w:p w14:paraId="111A56AF"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0</w:t>
            </w:r>
          </w:p>
        </w:tc>
        <w:tc>
          <w:tcPr>
            <w:tcW w:w="807" w:type="pct"/>
            <w:tcBorders>
              <w:top w:val="single" w:sz="4" w:space="0" w:color="auto"/>
              <w:left w:val="nil"/>
              <w:bottom w:val="nil"/>
              <w:right w:val="single" w:sz="4" w:space="0" w:color="auto"/>
            </w:tcBorders>
            <w:noWrap/>
            <w:vAlign w:val="center"/>
            <w:hideMark/>
          </w:tcPr>
          <w:p w14:paraId="3A7C2C79" w14:textId="78E57506"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7 500</w:t>
            </w:r>
            <w:r>
              <w:rPr>
                <w:rFonts w:ascii="Times New Roman" w:eastAsia="Times New Roman" w:hAnsi="Times New Roman" w:cs="Times New Roman"/>
                <w:kern w:val="0"/>
                <w:sz w:val="24"/>
                <w:szCs w:val="24"/>
                <w:lang w:eastAsia="et-EE"/>
                <w14:ligatures w14:val="none"/>
              </w:rPr>
              <w:t> </w:t>
            </w:r>
            <w:r w:rsidRPr="007E2917">
              <w:rPr>
                <w:rFonts w:ascii="Times New Roman" w:eastAsia="Times New Roman" w:hAnsi="Times New Roman" w:cs="Times New Roman"/>
                <w:kern w:val="0"/>
                <w:sz w:val="24"/>
                <w:szCs w:val="24"/>
                <w:lang w:eastAsia="et-EE"/>
                <w14:ligatures w14:val="none"/>
              </w:rPr>
              <w:t>000</w:t>
            </w:r>
          </w:p>
        </w:tc>
        <w:tc>
          <w:tcPr>
            <w:tcW w:w="807" w:type="pct"/>
            <w:tcBorders>
              <w:top w:val="single" w:sz="4" w:space="0" w:color="auto"/>
              <w:left w:val="nil"/>
              <w:bottom w:val="nil"/>
              <w:right w:val="single" w:sz="12" w:space="0" w:color="auto"/>
            </w:tcBorders>
            <w:noWrap/>
            <w:vAlign w:val="center"/>
            <w:hideMark/>
          </w:tcPr>
          <w:p w14:paraId="48C300F0" w14:textId="1E1175C2"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6 500 000</w:t>
            </w:r>
          </w:p>
        </w:tc>
      </w:tr>
      <w:tr w:rsidR="00532212" w:rsidRPr="007E2917" w14:paraId="024C542F" w14:textId="77777777" w:rsidTr="00451CE8">
        <w:trPr>
          <w:trHeight w:val="20"/>
        </w:trPr>
        <w:tc>
          <w:tcPr>
            <w:tcW w:w="322" w:type="pct"/>
            <w:tcBorders>
              <w:top w:val="nil"/>
              <w:left w:val="single" w:sz="12" w:space="0" w:color="auto"/>
              <w:bottom w:val="single" w:sz="12" w:space="0" w:color="auto"/>
              <w:right w:val="single" w:sz="4" w:space="0" w:color="auto"/>
            </w:tcBorders>
            <w:noWrap/>
            <w:vAlign w:val="bottom"/>
            <w:hideMark/>
          </w:tcPr>
          <w:p w14:paraId="7315AB65" w14:textId="77777777" w:rsidR="00532212" w:rsidRPr="007E2917" w:rsidRDefault="00532212" w:rsidP="007E2917">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 </w:t>
            </w:r>
          </w:p>
        </w:tc>
        <w:tc>
          <w:tcPr>
            <w:tcW w:w="2256" w:type="pct"/>
            <w:tcBorders>
              <w:top w:val="single" w:sz="4" w:space="0" w:color="auto"/>
              <w:left w:val="nil"/>
              <w:bottom w:val="single" w:sz="12" w:space="0" w:color="auto"/>
              <w:right w:val="single" w:sz="12" w:space="0" w:color="000000"/>
            </w:tcBorders>
            <w:vAlign w:val="bottom"/>
            <w:hideMark/>
          </w:tcPr>
          <w:p w14:paraId="215D3323" w14:textId="77777777" w:rsidR="00532212" w:rsidRPr="007E2917" w:rsidRDefault="00532212" w:rsidP="007E2917">
            <w:pPr>
              <w:spacing w:after="0" w:line="240" w:lineRule="auto"/>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Kapitalirendikohustise tagastamine</w:t>
            </w:r>
          </w:p>
        </w:tc>
        <w:tc>
          <w:tcPr>
            <w:tcW w:w="807" w:type="pct"/>
            <w:tcBorders>
              <w:top w:val="single" w:sz="4" w:space="0" w:color="auto"/>
              <w:left w:val="nil"/>
              <w:bottom w:val="single" w:sz="12" w:space="0" w:color="auto"/>
              <w:right w:val="single" w:sz="4" w:space="0" w:color="auto"/>
            </w:tcBorders>
            <w:noWrap/>
            <w:vAlign w:val="center"/>
            <w:hideMark/>
          </w:tcPr>
          <w:p w14:paraId="0F7F797E"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7 505</w:t>
            </w:r>
          </w:p>
        </w:tc>
        <w:tc>
          <w:tcPr>
            <w:tcW w:w="807" w:type="pct"/>
            <w:tcBorders>
              <w:top w:val="single" w:sz="4" w:space="0" w:color="auto"/>
              <w:left w:val="nil"/>
              <w:bottom w:val="single" w:sz="12" w:space="0" w:color="auto"/>
              <w:right w:val="single" w:sz="4" w:space="0" w:color="auto"/>
            </w:tcBorders>
            <w:noWrap/>
            <w:vAlign w:val="center"/>
            <w:hideMark/>
          </w:tcPr>
          <w:p w14:paraId="28649DF5"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7 296</w:t>
            </w:r>
          </w:p>
        </w:tc>
        <w:tc>
          <w:tcPr>
            <w:tcW w:w="807" w:type="pct"/>
            <w:tcBorders>
              <w:top w:val="single" w:sz="4" w:space="0" w:color="auto"/>
              <w:left w:val="nil"/>
              <w:bottom w:val="single" w:sz="12" w:space="0" w:color="auto"/>
              <w:right w:val="single" w:sz="12" w:space="0" w:color="auto"/>
            </w:tcBorders>
            <w:noWrap/>
            <w:vAlign w:val="center"/>
            <w:hideMark/>
          </w:tcPr>
          <w:p w14:paraId="370C88E9" w14:textId="77777777" w:rsidR="00532212" w:rsidRPr="007E2917" w:rsidRDefault="00532212" w:rsidP="00532212">
            <w:pPr>
              <w:spacing w:after="0" w:line="240" w:lineRule="auto"/>
              <w:jc w:val="right"/>
              <w:rPr>
                <w:rFonts w:ascii="Times New Roman" w:eastAsia="Times New Roman" w:hAnsi="Times New Roman" w:cs="Times New Roman"/>
                <w:kern w:val="0"/>
                <w:sz w:val="24"/>
                <w:szCs w:val="24"/>
                <w:lang w:eastAsia="et-EE"/>
                <w14:ligatures w14:val="none"/>
              </w:rPr>
            </w:pPr>
            <w:r w:rsidRPr="007E2917">
              <w:rPr>
                <w:rFonts w:ascii="Times New Roman" w:eastAsia="Times New Roman" w:hAnsi="Times New Roman" w:cs="Times New Roman"/>
                <w:kern w:val="0"/>
                <w:sz w:val="24"/>
                <w:szCs w:val="24"/>
                <w:lang w:eastAsia="et-EE"/>
                <w14:ligatures w14:val="none"/>
              </w:rPr>
              <w:t>7 661</w:t>
            </w:r>
          </w:p>
        </w:tc>
      </w:tr>
    </w:tbl>
    <w:p w14:paraId="291BFAA5" w14:textId="42E12A62" w:rsidR="00451CE8" w:rsidRPr="00451CE8" w:rsidRDefault="00451CE8" w:rsidP="00451CE8">
      <w:pPr>
        <w:jc w:val="both"/>
        <w:rPr>
          <w:rFonts w:ascii="Times New Roman" w:hAnsi="Times New Roman" w:cs="Times New Roman"/>
          <w:sz w:val="24"/>
          <w:szCs w:val="24"/>
        </w:rPr>
      </w:pPr>
      <w:r w:rsidRPr="00451CE8">
        <w:rPr>
          <w:rFonts w:ascii="Times New Roman" w:hAnsi="Times New Roman" w:cs="Times New Roman"/>
          <w:sz w:val="24"/>
          <w:szCs w:val="24"/>
        </w:rPr>
        <w:t>Finantseerimistegevuse kogusumma on üks komponent eelarve ülejäägi ja puudujäägi arvestamisel. Kohalikel omavalitsustel on võimalik võtta kohustusi investeeringute teostamiseks. 2026. aasta jooksul plaanitakse refinantseerida kaks laenu kogusummas 6 500 000 eurot ning võtta täiendavalt laenu 1 100 000 eurot, samal ajal kui tagastatakse</w:t>
      </w:r>
      <w:r>
        <w:rPr>
          <w:rFonts w:ascii="Times New Roman" w:hAnsi="Times New Roman" w:cs="Times New Roman"/>
          <w:sz w:val="24"/>
          <w:szCs w:val="24"/>
        </w:rPr>
        <w:t xml:space="preserve"> laenu summas</w:t>
      </w:r>
      <w:r w:rsidRPr="00451CE8">
        <w:rPr>
          <w:rFonts w:ascii="Times New Roman" w:hAnsi="Times New Roman" w:cs="Times New Roman"/>
          <w:sz w:val="24"/>
          <w:szCs w:val="24"/>
        </w:rPr>
        <w:t xml:space="preserve"> 1 144 432 eurot. Seega tagastatakse rohkem, kui juurde võetakse.</w:t>
      </w:r>
    </w:p>
    <w:p w14:paraId="316B63E9" w14:textId="63080002" w:rsidR="00451CE8" w:rsidRPr="00451CE8" w:rsidRDefault="00451CE8" w:rsidP="00451CE8">
      <w:pPr>
        <w:jc w:val="both"/>
        <w:rPr>
          <w:rFonts w:ascii="Times New Roman" w:hAnsi="Times New Roman" w:cs="Times New Roman"/>
          <w:sz w:val="24"/>
          <w:szCs w:val="24"/>
        </w:rPr>
      </w:pPr>
      <w:r w:rsidRPr="00451CE8">
        <w:rPr>
          <w:rFonts w:ascii="Times New Roman" w:hAnsi="Times New Roman" w:cs="Times New Roman"/>
          <w:sz w:val="24"/>
          <w:szCs w:val="24"/>
        </w:rPr>
        <w:t xml:space="preserve">Tulenevalt sellest on 2026. aastaks finantseerimistegevuse maht </w:t>
      </w:r>
      <w:r w:rsidR="00763D4B">
        <w:rPr>
          <w:rFonts w:ascii="Times New Roman" w:hAnsi="Times New Roman" w:cs="Times New Roman"/>
          <w:sz w:val="24"/>
          <w:szCs w:val="24"/>
        </w:rPr>
        <w:t>–</w:t>
      </w:r>
      <w:r w:rsidRPr="00451CE8">
        <w:rPr>
          <w:rFonts w:ascii="Times New Roman" w:hAnsi="Times New Roman" w:cs="Times New Roman"/>
          <w:sz w:val="24"/>
          <w:szCs w:val="24"/>
        </w:rPr>
        <w:t>52 093 eurot, mis tähendab, et laenukohustusi vähendatakse rohkem, kui uusi kohustusi võetakse juurde.</w:t>
      </w:r>
    </w:p>
    <w:p w14:paraId="272CFACC" w14:textId="38CE3D32" w:rsidR="003666DB" w:rsidRPr="00532212" w:rsidRDefault="003666DB" w:rsidP="00532212">
      <w:pPr>
        <w:pStyle w:val="Pealkiri2"/>
        <w:numPr>
          <w:ilvl w:val="1"/>
          <w:numId w:val="1"/>
        </w:numPr>
        <w:ind w:left="709" w:hanging="709"/>
      </w:pPr>
      <w:bookmarkStart w:id="6" w:name="_Toc214191790"/>
      <w:r w:rsidRPr="00532212">
        <w:t>LIKVIIDSETE VARADE MUUTUS</w:t>
      </w:r>
      <w:bookmarkEnd w:id="6"/>
    </w:p>
    <w:p w14:paraId="65C4DF28" w14:textId="77777777" w:rsidR="00287838" w:rsidRPr="00287838" w:rsidRDefault="00287838" w:rsidP="00287838">
      <w:pPr>
        <w:jc w:val="both"/>
        <w:rPr>
          <w:rFonts w:ascii="Times New Roman" w:hAnsi="Times New Roman" w:cs="Times New Roman"/>
          <w:sz w:val="24"/>
          <w:szCs w:val="24"/>
        </w:rPr>
      </w:pPr>
      <w:r w:rsidRPr="00287838">
        <w:rPr>
          <w:rFonts w:ascii="Times New Roman" w:hAnsi="Times New Roman" w:cs="Times New Roman"/>
          <w:sz w:val="24"/>
          <w:szCs w:val="24"/>
        </w:rPr>
        <w:t>Likviidsete varade muutuste eelarveosa hõlmab raha ja pangakontode saldo muutust, rahaturu- ja intressifondide aktsiate või osakute saldo muutust ning soetatud võlakirjade saldo muutust. Kohalikel omavalitsustel võib olla pangadeposiite ja väärtpabereid, mida käsitletakse seaduse kohaselt likviidsete varadena.</w:t>
      </w:r>
    </w:p>
    <w:p w14:paraId="63A5FEB8" w14:textId="77777777" w:rsidR="00287838" w:rsidRPr="00287838" w:rsidRDefault="00287838" w:rsidP="00287838">
      <w:pPr>
        <w:jc w:val="both"/>
        <w:rPr>
          <w:rFonts w:ascii="Times New Roman" w:hAnsi="Times New Roman" w:cs="Times New Roman"/>
          <w:sz w:val="24"/>
          <w:szCs w:val="24"/>
        </w:rPr>
      </w:pPr>
      <w:r w:rsidRPr="00287838">
        <w:rPr>
          <w:rFonts w:ascii="Times New Roman" w:hAnsi="Times New Roman" w:cs="Times New Roman"/>
          <w:sz w:val="24"/>
          <w:szCs w:val="24"/>
        </w:rPr>
        <w:t>Likviidsete varade saldo suurenemist kajastatakse eelarves positiivse summana, saldo vähenemist negatiivse summana. Ületulev rahaliste vahendite kassajääk seisuga 31. detsember 2025 kavandatakse eelarve eelnõus ning suunatakse linna tegevuskulude ja investeeringute katteks.</w:t>
      </w:r>
    </w:p>
    <w:p w14:paraId="682BAB6A" w14:textId="56DCAFE5" w:rsidR="003666DB" w:rsidRPr="00226782" w:rsidRDefault="00287838" w:rsidP="003666DB">
      <w:pPr>
        <w:jc w:val="both"/>
        <w:rPr>
          <w:rFonts w:ascii="Times New Roman" w:hAnsi="Times New Roman" w:cs="Times New Roman"/>
          <w:sz w:val="24"/>
          <w:szCs w:val="24"/>
        </w:rPr>
      </w:pPr>
      <w:r w:rsidRPr="00287838">
        <w:rPr>
          <w:rFonts w:ascii="Times New Roman" w:hAnsi="Times New Roman" w:cs="Times New Roman"/>
          <w:sz w:val="24"/>
          <w:szCs w:val="24"/>
        </w:rPr>
        <w:t>Eelarves on kajastatud ka 200 000 euro suurune AS GoBus ühistransporditeenuse täitmise tagatis, mis peab olema arvelduskontol kuni 31. detsembrini 2033.</w:t>
      </w:r>
    </w:p>
    <w:p w14:paraId="6E5BE922" w14:textId="77777777" w:rsidR="003666DB" w:rsidRPr="00532212" w:rsidRDefault="003666DB" w:rsidP="00532212">
      <w:pPr>
        <w:pStyle w:val="Pealkiri2"/>
        <w:numPr>
          <w:ilvl w:val="1"/>
          <w:numId w:val="1"/>
        </w:numPr>
        <w:ind w:left="709" w:hanging="709"/>
      </w:pPr>
      <w:bookmarkStart w:id="7" w:name="_Toc214191791"/>
      <w:r w:rsidRPr="00532212">
        <w:lastRenderedPageBreak/>
        <w:t>NETOVÕLAKOORMUS</w:t>
      </w:r>
      <w:bookmarkEnd w:id="7"/>
    </w:p>
    <w:p w14:paraId="570B9F35" w14:textId="019DF90B" w:rsidR="003666DB" w:rsidRPr="00226782" w:rsidRDefault="00685548" w:rsidP="000A7DCC">
      <w:pPr>
        <w:jc w:val="both"/>
      </w:pPr>
      <w:r w:rsidRPr="00685548">
        <w:rPr>
          <w:rFonts w:ascii="Times New Roman" w:hAnsi="Times New Roman" w:cs="Times New Roman"/>
          <w:sz w:val="24"/>
          <w:szCs w:val="24"/>
        </w:rPr>
        <w:t>Netovõlakoormuse arvutamisel lähtutakse KOFS § 34 lõikest 3. Tabelis 7 on esitatud 2026. aasta finantsdistsipliini tagamise meetmete arvutus.</w:t>
      </w:r>
    </w:p>
    <w:p w14:paraId="333EF4D2" w14:textId="6D66D65F" w:rsidR="005E0004" w:rsidRDefault="003666DB" w:rsidP="003666DB">
      <w:pPr>
        <w:ind w:left="720" w:hanging="720"/>
        <w:rPr>
          <w:rFonts w:ascii="Times New Roman" w:hAnsi="Times New Roman" w:cs="Times New Roman"/>
          <w:sz w:val="24"/>
          <w:szCs w:val="24"/>
        </w:rPr>
      </w:pPr>
      <w:r w:rsidRPr="001B7AB0">
        <w:rPr>
          <w:rFonts w:ascii="Times New Roman" w:hAnsi="Times New Roman" w:cs="Times New Roman"/>
          <w:sz w:val="24"/>
          <w:szCs w:val="24"/>
        </w:rPr>
        <w:t>Tabel</w:t>
      </w:r>
      <w:r>
        <w:rPr>
          <w:rFonts w:ascii="Times New Roman" w:hAnsi="Times New Roman" w:cs="Times New Roman"/>
          <w:sz w:val="24"/>
          <w:szCs w:val="24"/>
        </w:rPr>
        <w:t xml:space="preserve"> 7.</w:t>
      </w:r>
      <w:r w:rsidRPr="001B7AB0">
        <w:rPr>
          <w:rFonts w:ascii="Times New Roman" w:hAnsi="Times New Roman" w:cs="Times New Roman"/>
          <w:sz w:val="24"/>
          <w:szCs w:val="24"/>
        </w:rPr>
        <w:t xml:space="preserve"> 202</w:t>
      </w:r>
      <w:r w:rsidR="00D03A6B">
        <w:rPr>
          <w:rFonts w:ascii="Times New Roman" w:hAnsi="Times New Roman" w:cs="Times New Roman"/>
          <w:sz w:val="24"/>
          <w:szCs w:val="24"/>
        </w:rPr>
        <w:t>6</w:t>
      </w:r>
      <w:r>
        <w:rPr>
          <w:rFonts w:ascii="Times New Roman" w:hAnsi="Times New Roman" w:cs="Times New Roman"/>
          <w:sz w:val="24"/>
          <w:szCs w:val="24"/>
        </w:rPr>
        <w:t>.</w:t>
      </w:r>
      <w:r w:rsidRPr="001B7AB0">
        <w:rPr>
          <w:rFonts w:ascii="Times New Roman" w:hAnsi="Times New Roman" w:cs="Times New Roman"/>
          <w:sz w:val="24"/>
          <w:szCs w:val="24"/>
        </w:rPr>
        <w:t xml:space="preserve"> a finantsdistsipliini meetmete tagamise arve</w:t>
      </w:r>
      <w:r>
        <w:rPr>
          <w:rFonts w:ascii="Times New Roman" w:hAnsi="Times New Roman" w:cs="Times New Roman"/>
          <w:sz w:val="24"/>
          <w:szCs w:val="24"/>
        </w:rPr>
        <w:t>s</w:t>
      </w:r>
      <w:r w:rsidRPr="001B7AB0">
        <w:rPr>
          <w:rFonts w:ascii="Times New Roman" w:hAnsi="Times New Roman" w:cs="Times New Roman"/>
          <w:sz w:val="24"/>
          <w:szCs w:val="24"/>
        </w:rPr>
        <w:t>tus</w:t>
      </w:r>
    </w:p>
    <w:tbl>
      <w:tblPr>
        <w:tblW w:w="5000" w:type="pct"/>
        <w:tblCellMar>
          <w:left w:w="70" w:type="dxa"/>
          <w:right w:w="70" w:type="dxa"/>
        </w:tblCellMar>
        <w:tblLook w:val="04A0" w:firstRow="1" w:lastRow="0" w:firstColumn="1" w:lastColumn="0" w:noHBand="0" w:noVBand="1"/>
      </w:tblPr>
      <w:tblGrid>
        <w:gridCol w:w="6534"/>
        <w:gridCol w:w="1352"/>
        <w:gridCol w:w="1269"/>
        <w:gridCol w:w="1296"/>
      </w:tblGrid>
      <w:tr w:rsidR="005E0004" w:rsidRPr="005E0004" w14:paraId="7F433124" w14:textId="77777777" w:rsidTr="00685548">
        <w:trPr>
          <w:trHeight w:val="20"/>
        </w:trPr>
        <w:tc>
          <w:tcPr>
            <w:tcW w:w="3126" w:type="pct"/>
            <w:tcBorders>
              <w:top w:val="nil"/>
              <w:left w:val="nil"/>
              <w:bottom w:val="nil"/>
              <w:right w:val="single" w:sz="12" w:space="0" w:color="auto"/>
            </w:tcBorders>
            <w:noWrap/>
            <w:vAlign w:val="bottom"/>
            <w:hideMark/>
          </w:tcPr>
          <w:p w14:paraId="1142F2FC" w14:textId="77777777" w:rsidR="005E0004" w:rsidRPr="005E0004" w:rsidRDefault="005E0004" w:rsidP="005E0004">
            <w:pPr>
              <w:spacing w:after="0" w:line="240" w:lineRule="auto"/>
              <w:rPr>
                <w:rFonts w:ascii="Times New Roman" w:eastAsia="Times New Roman" w:hAnsi="Times New Roman" w:cs="Times New Roman"/>
                <w:kern w:val="0"/>
                <w:sz w:val="24"/>
                <w:szCs w:val="24"/>
                <w:lang w:eastAsia="et-EE"/>
                <w14:ligatures w14:val="none"/>
              </w:rPr>
            </w:pPr>
          </w:p>
        </w:tc>
        <w:tc>
          <w:tcPr>
            <w:tcW w:w="647" w:type="pct"/>
            <w:tcBorders>
              <w:top w:val="single" w:sz="12" w:space="0" w:color="auto"/>
              <w:left w:val="single" w:sz="12" w:space="0" w:color="auto"/>
              <w:bottom w:val="single" w:sz="12" w:space="0" w:color="auto"/>
              <w:right w:val="single" w:sz="12" w:space="0" w:color="auto"/>
            </w:tcBorders>
            <w:vAlign w:val="center"/>
            <w:hideMark/>
          </w:tcPr>
          <w:p w14:paraId="50706717" w14:textId="77777777" w:rsidR="005E0004" w:rsidRPr="005E0004" w:rsidRDefault="005E0004" w:rsidP="005E0004">
            <w:pPr>
              <w:spacing w:after="0" w:line="240" w:lineRule="auto"/>
              <w:jc w:val="center"/>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2024. a eelarve täitmine</w:t>
            </w:r>
          </w:p>
        </w:tc>
        <w:tc>
          <w:tcPr>
            <w:tcW w:w="607" w:type="pct"/>
            <w:tcBorders>
              <w:top w:val="single" w:sz="12" w:space="0" w:color="auto"/>
              <w:left w:val="nil"/>
              <w:bottom w:val="single" w:sz="12" w:space="0" w:color="auto"/>
              <w:right w:val="single" w:sz="12" w:space="0" w:color="auto"/>
            </w:tcBorders>
            <w:vAlign w:val="center"/>
            <w:hideMark/>
          </w:tcPr>
          <w:p w14:paraId="032FCA61" w14:textId="77777777" w:rsidR="005E0004" w:rsidRPr="005E0004" w:rsidRDefault="005E0004" w:rsidP="005E0004">
            <w:pPr>
              <w:spacing w:after="0" w:line="240" w:lineRule="auto"/>
              <w:jc w:val="center"/>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Eelarve 2025. a</w:t>
            </w:r>
          </w:p>
        </w:tc>
        <w:tc>
          <w:tcPr>
            <w:tcW w:w="620" w:type="pct"/>
            <w:tcBorders>
              <w:top w:val="single" w:sz="12" w:space="0" w:color="auto"/>
              <w:left w:val="nil"/>
              <w:bottom w:val="single" w:sz="12" w:space="0" w:color="auto"/>
              <w:right w:val="single" w:sz="12" w:space="0" w:color="auto"/>
            </w:tcBorders>
            <w:vAlign w:val="center"/>
            <w:hideMark/>
          </w:tcPr>
          <w:p w14:paraId="5B73A9BA" w14:textId="77777777" w:rsidR="005E0004" w:rsidRPr="005E0004" w:rsidRDefault="005E0004" w:rsidP="005E0004">
            <w:pPr>
              <w:spacing w:after="0" w:line="240" w:lineRule="auto"/>
              <w:jc w:val="center"/>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Eelarve projekt 2026. a</w:t>
            </w:r>
          </w:p>
        </w:tc>
      </w:tr>
      <w:tr w:rsidR="005E0004" w:rsidRPr="005E0004" w14:paraId="773E254E" w14:textId="77777777" w:rsidTr="00125CF1">
        <w:trPr>
          <w:trHeight w:val="20"/>
        </w:trPr>
        <w:tc>
          <w:tcPr>
            <w:tcW w:w="3126" w:type="pct"/>
            <w:tcBorders>
              <w:top w:val="single" w:sz="12" w:space="0" w:color="auto"/>
              <w:left w:val="single" w:sz="12" w:space="0" w:color="auto"/>
              <w:bottom w:val="single" w:sz="4" w:space="0" w:color="auto"/>
              <w:right w:val="single" w:sz="12" w:space="0" w:color="auto"/>
            </w:tcBorders>
            <w:noWrap/>
            <w:vAlign w:val="bottom"/>
            <w:hideMark/>
          </w:tcPr>
          <w:p w14:paraId="4FC12A7D" w14:textId="77777777" w:rsidR="005E0004" w:rsidRPr="005E0004" w:rsidRDefault="005E0004" w:rsidP="005E0004">
            <w:pPr>
              <w:spacing w:after="0" w:line="240" w:lineRule="auto"/>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PÕHITEGEVUSE TULUD</w:t>
            </w:r>
          </w:p>
        </w:tc>
        <w:tc>
          <w:tcPr>
            <w:tcW w:w="647" w:type="pct"/>
            <w:tcBorders>
              <w:top w:val="nil"/>
              <w:left w:val="single" w:sz="12" w:space="0" w:color="auto"/>
              <w:bottom w:val="single" w:sz="4" w:space="0" w:color="auto"/>
              <w:right w:val="single" w:sz="4" w:space="0" w:color="auto"/>
            </w:tcBorders>
            <w:noWrap/>
            <w:vAlign w:val="center"/>
            <w:hideMark/>
          </w:tcPr>
          <w:p w14:paraId="4087D35A" w14:textId="77777777" w:rsidR="005E0004" w:rsidRPr="005E0004" w:rsidRDefault="005E0004" w:rsidP="00125CF1">
            <w:pPr>
              <w:spacing w:after="0" w:line="240" w:lineRule="auto"/>
              <w:jc w:val="right"/>
              <w:rPr>
                <w:rFonts w:ascii="Times New Roman" w:eastAsia="Times New Roman" w:hAnsi="Times New Roman" w:cs="Times New Roman"/>
                <w:b/>
                <w:bCs/>
                <w:kern w:val="0"/>
                <w:sz w:val="24"/>
                <w:szCs w:val="24"/>
                <w:lang w:eastAsia="et-EE"/>
                <w14:ligatures w14:val="none"/>
              </w:rPr>
            </w:pPr>
            <w:r w:rsidRPr="005E0004">
              <w:rPr>
                <w:rFonts w:ascii="Times New Roman" w:eastAsia="Times New Roman" w:hAnsi="Times New Roman" w:cs="Times New Roman"/>
                <w:b/>
                <w:bCs/>
                <w:kern w:val="0"/>
                <w:sz w:val="24"/>
                <w:szCs w:val="24"/>
                <w:lang w:eastAsia="et-EE"/>
                <w14:ligatures w14:val="none"/>
              </w:rPr>
              <w:t>57 594 472</w:t>
            </w:r>
          </w:p>
        </w:tc>
        <w:tc>
          <w:tcPr>
            <w:tcW w:w="607" w:type="pct"/>
            <w:tcBorders>
              <w:top w:val="nil"/>
              <w:left w:val="nil"/>
              <w:bottom w:val="single" w:sz="4" w:space="0" w:color="auto"/>
              <w:right w:val="single" w:sz="4" w:space="0" w:color="auto"/>
            </w:tcBorders>
            <w:noWrap/>
            <w:vAlign w:val="center"/>
            <w:hideMark/>
          </w:tcPr>
          <w:p w14:paraId="35C40AA6" w14:textId="77777777"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59 595 619</w:t>
            </w:r>
          </w:p>
        </w:tc>
        <w:tc>
          <w:tcPr>
            <w:tcW w:w="620" w:type="pct"/>
            <w:tcBorders>
              <w:top w:val="nil"/>
              <w:left w:val="nil"/>
              <w:bottom w:val="single" w:sz="4" w:space="0" w:color="auto"/>
              <w:right w:val="single" w:sz="12" w:space="0" w:color="auto"/>
            </w:tcBorders>
            <w:noWrap/>
            <w:vAlign w:val="center"/>
            <w:hideMark/>
          </w:tcPr>
          <w:p w14:paraId="3CD94BCF" w14:textId="77777777"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58 168 075</w:t>
            </w:r>
          </w:p>
        </w:tc>
      </w:tr>
      <w:tr w:rsidR="005E0004" w:rsidRPr="005E0004" w14:paraId="46C4C664" w14:textId="77777777" w:rsidTr="00125CF1">
        <w:trPr>
          <w:trHeight w:val="20"/>
        </w:trPr>
        <w:tc>
          <w:tcPr>
            <w:tcW w:w="3126" w:type="pct"/>
            <w:tcBorders>
              <w:top w:val="nil"/>
              <w:left w:val="single" w:sz="12" w:space="0" w:color="auto"/>
              <w:bottom w:val="single" w:sz="12" w:space="0" w:color="auto"/>
              <w:right w:val="single" w:sz="12" w:space="0" w:color="auto"/>
            </w:tcBorders>
            <w:noWrap/>
            <w:vAlign w:val="bottom"/>
            <w:hideMark/>
          </w:tcPr>
          <w:p w14:paraId="262A0AC3" w14:textId="77777777" w:rsidR="005E0004" w:rsidRPr="005E0004" w:rsidRDefault="005E0004" w:rsidP="005E0004">
            <w:pPr>
              <w:spacing w:after="0" w:line="240" w:lineRule="auto"/>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PÕHITEGEVUSE KULUD</w:t>
            </w:r>
          </w:p>
        </w:tc>
        <w:tc>
          <w:tcPr>
            <w:tcW w:w="647" w:type="pct"/>
            <w:tcBorders>
              <w:top w:val="nil"/>
              <w:left w:val="single" w:sz="12" w:space="0" w:color="auto"/>
              <w:bottom w:val="single" w:sz="12" w:space="0" w:color="auto"/>
              <w:right w:val="single" w:sz="4" w:space="0" w:color="auto"/>
            </w:tcBorders>
            <w:noWrap/>
            <w:vAlign w:val="center"/>
            <w:hideMark/>
          </w:tcPr>
          <w:p w14:paraId="35EBA432" w14:textId="77777777" w:rsidR="005E0004" w:rsidRPr="005E0004" w:rsidRDefault="005E0004" w:rsidP="00125CF1">
            <w:pPr>
              <w:spacing w:after="0" w:line="240" w:lineRule="auto"/>
              <w:jc w:val="right"/>
              <w:rPr>
                <w:rFonts w:ascii="Times New Roman" w:eastAsia="Times New Roman" w:hAnsi="Times New Roman" w:cs="Times New Roman"/>
                <w:b/>
                <w:bCs/>
                <w:kern w:val="0"/>
                <w:sz w:val="24"/>
                <w:szCs w:val="24"/>
                <w:lang w:eastAsia="et-EE"/>
                <w14:ligatures w14:val="none"/>
              </w:rPr>
            </w:pPr>
            <w:r w:rsidRPr="005E0004">
              <w:rPr>
                <w:rFonts w:ascii="Times New Roman" w:eastAsia="Times New Roman" w:hAnsi="Times New Roman" w:cs="Times New Roman"/>
                <w:b/>
                <w:bCs/>
                <w:kern w:val="0"/>
                <w:sz w:val="24"/>
                <w:szCs w:val="24"/>
                <w:lang w:eastAsia="et-EE"/>
                <w14:ligatures w14:val="none"/>
              </w:rPr>
              <w:t>53 443 450</w:t>
            </w:r>
          </w:p>
        </w:tc>
        <w:tc>
          <w:tcPr>
            <w:tcW w:w="607" w:type="pct"/>
            <w:tcBorders>
              <w:top w:val="nil"/>
              <w:left w:val="nil"/>
              <w:bottom w:val="single" w:sz="12" w:space="0" w:color="auto"/>
              <w:right w:val="single" w:sz="4" w:space="0" w:color="auto"/>
            </w:tcBorders>
            <w:noWrap/>
            <w:vAlign w:val="center"/>
            <w:hideMark/>
          </w:tcPr>
          <w:p w14:paraId="2C06E556" w14:textId="77777777"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57 864 907</w:t>
            </w:r>
          </w:p>
        </w:tc>
        <w:tc>
          <w:tcPr>
            <w:tcW w:w="620" w:type="pct"/>
            <w:tcBorders>
              <w:top w:val="nil"/>
              <w:left w:val="nil"/>
              <w:bottom w:val="single" w:sz="12" w:space="0" w:color="auto"/>
              <w:right w:val="single" w:sz="12" w:space="0" w:color="auto"/>
            </w:tcBorders>
            <w:noWrap/>
            <w:vAlign w:val="center"/>
            <w:hideMark/>
          </w:tcPr>
          <w:p w14:paraId="1F98DF8C" w14:textId="77777777"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55 368 351</w:t>
            </w:r>
          </w:p>
        </w:tc>
      </w:tr>
      <w:tr w:rsidR="005E0004" w:rsidRPr="005E0004" w14:paraId="2A62BA55"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05FBBD94" w14:textId="77777777" w:rsidR="005E0004" w:rsidRPr="005E0004" w:rsidRDefault="005E0004" w:rsidP="005E0004">
            <w:pPr>
              <w:spacing w:after="0" w:line="240" w:lineRule="auto"/>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PÕHITEGEVUSE TULEM</w:t>
            </w:r>
          </w:p>
        </w:tc>
        <w:tc>
          <w:tcPr>
            <w:tcW w:w="647" w:type="pct"/>
            <w:tcBorders>
              <w:top w:val="nil"/>
              <w:left w:val="single" w:sz="12" w:space="0" w:color="auto"/>
              <w:bottom w:val="single" w:sz="4" w:space="0" w:color="auto"/>
              <w:right w:val="single" w:sz="4" w:space="0" w:color="auto"/>
            </w:tcBorders>
            <w:noWrap/>
            <w:vAlign w:val="center"/>
            <w:hideMark/>
          </w:tcPr>
          <w:p w14:paraId="25A482AD"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4 151 022</w:t>
            </w:r>
          </w:p>
        </w:tc>
        <w:tc>
          <w:tcPr>
            <w:tcW w:w="607" w:type="pct"/>
            <w:tcBorders>
              <w:top w:val="nil"/>
              <w:left w:val="nil"/>
              <w:bottom w:val="single" w:sz="4" w:space="0" w:color="auto"/>
              <w:right w:val="single" w:sz="4" w:space="0" w:color="auto"/>
            </w:tcBorders>
            <w:noWrap/>
            <w:vAlign w:val="center"/>
            <w:hideMark/>
          </w:tcPr>
          <w:p w14:paraId="3335EB42"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1 730 712</w:t>
            </w:r>
          </w:p>
        </w:tc>
        <w:tc>
          <w:tcPr>
            <w:tcW w:w="620" w:type="pct"/>
            <w:tcBorders>
              <w:top w:val="nil"/>
              <w:left w:val="nil"/>
              <w:bottom w:val="single" w:sz="4" w:space="0" w:color="auto"/>
              <w:right w:val="single" w:sz="12" w:space="0" w:color="auto"/>
            </w:tcBorders>
            <w:noWrap/>
            <w:vAlign w:val="center"/>
            <w:hideMark/>
          </w:tcPr>
          <w:p w14:paraId="368F1699"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2 799 724</w:t>
            </w:r>
          </w:p>
        </w:tc>
      </w:tr>
      <w:tr w:rsidR="005E0004" w:rsidRPr="005E0004" w14:paraId="64115BD5" w14:textId="77777777" w:rsidTr="00125CF1">
        <w:trPr>
          <w:trHeight w:val="20"/>
        </w:trPr>
        <w:tc>
          <w:tcPr>
            <w:tcW w:w="3126" w:type="pct"/>
            <w:tcBorders>
              <w:top w:val="nil"/>
              <w:left w:val="single" w:sz="12" w:space="0" w:color="auto"/>
              <w:bottom w:val="single" w:sz="4" w:space="0" w:color="auto"/>
              <w:right w:val="single" w:sz="12" w:space="0" w:color="auto"/>
            </w:tcBorders>
            <w:vAlign w:val="bottom"/>
            <w:hideMark/>
          </w:tcPr>
          <w:p w14:paraId="2893250C" w14:textId="7B1517BB" w:rsidR="005E0004" w:rsidRPr="005E0004" w:rsidRDefault="00627154" w:rsidP="005E0004">
            <w:pPr>
              <w:spacing w:after="0" w:line="240" w:lineRule="auto"/>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 xml:space="preserve">2024. A </w:t>
            </w:r>
            <w:r w:rsidR="005E0004" w:rsidRPr="005E0004">
              <w:rPr>
                <w:rFonts w:ascii="Times New Roman" w:eastAsia="Times New Roman" w:hAnsi="Times New Roman" w:cs="Times New Roman"/>
                <w:color w:val="000000"/>
                <w:kern w:val="0"/>
                <w:sz w:val="24"/>
                <w:szCs w:val="24"/>
                <w:lang w:eastAsia="et-EE"/>
                <w14:ligatures w14:val="none"/>
              </w:rPr>
              <w:t>KÜMNE</w:t>
            </w:r>
            <w:r w:rsidR="00685548">
              <w:rPr>
                <w:rFonts w:ascii="Times New Roman" w:eastAsia="Times New Roman" w:hAnsi="Times New Roman" w:cs="Times New Roman"/>
                <w:color w:val="000000"/>
                <w:kern w:val="0"/>
                <w:sz w:val="24"/>
                <w:szCs w:val="24"/>
                <w:lang w:eastAsia="et-EE"/>
                <w14:ligatures w14:val="none"/>
              </w:rPr>
              <w:t>-</w:t>
            </w:r>
            <w:r w:rsidR="005E0004" w:rsidRPr="005E0004">
              <w:rPr>
                <w:rFonts w:ascii="Times New Roman" w:eastAsia="Times New Roman" w:hAnsi="Times New Roman" w:cs="Times New Roman"/>
                <w:color w:val="000000"/>
                <w:kern w:val="0"/>
                <w:sz w:val="24"/>
                <w:szCs w:val="24"/>
                <w:lang w:eastAsia="et-EE"/>
                <w14:ligatures w14:val="none"/>
              </w:rPr>
              <w:t>,</w:t>
            </w:r>
            <w:r w:rsidR="005A4B1E">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 xml:space="preserve">2025. A </w:t>
            </w:r>
            <w:r w:rsidR="005E0004" w:rsidRPr="005E0004">
              <w:rPr>
                <w:rFonts w:ascii="Times New Roman" w:eastAsia="Times New Roman" w:hAnsi="Times New Roman" w:cs="Times New Roman"/>
                <w:color w:val="000000"/>
                <w:kern w:val="0"/>
                <w:sz w:val="24"/>
                <w:szCs w:val="24"/>
                <w:lang w:eastAsia="et-EE"/>
                <w14:ligatures w14:val="none"/>
              </w:rPr>
              <w:t>ÜHEKSA</w:t>
            </w:r>
            <w:r w:rsidR="00685548">
              <w:rPr>
                <w:rFonts w:ascii="Times New Roman" w:eastAsia="Times New Roman" w:hAnsi="Times New Roman" w:cs="Times New Roman"/>
                <w:color w:val="000000"/>
                <w:kern w:val="0"/>
                <w:sz w:val="24"/>
                <w:szCs w:val="24"/>
                <w:lang w:eastAsia="et-EE"/>
                <w14:ligatures w14:val="none"/>
              </w:rPr>
              <w:t>-</w:t>
            </w:r>
            <w:r w:rsidR="005E0004" w:rsidRPr="005E0004">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 xml:space="preserve">2026. A </w:t>
            </w:r>
            <w:r w:rsidR="005E0004" w:rsidRPr="005E0004">
              <w:rPr>
                <w:rFonts w:ascii="Times New Roman" w:eastAsia="Times New Roman" w:hAnsi="Times New Roman" w:cs="Times New Roman"/>
                <w:color w:val="000000"/>
                <w:kern w:val="0"/>
                <w:sz w:val="24"/>
                <w:szCs w:val="24"/>
                <w:lang w:eastAsia="et-EE"/>
                <w14:ligatures w14:val="none"/>
              </w:rPr>
              <w:t>KAHEKSAKORDNE PÕHITEGEVUSE TULEM</w:t>
            </w:r>
          </w:p>
        </w:tc>
        <w:tc>
          <w:tcPr>
            <w:tcW w:w="647" w:type="pct"/>
            <w:tcBorders>
              <w:top w:val="nil"/>
              <w:left w:val="single" w:sz="12" w:space="0" w:color="auto"/>
              <w:bottom w:val="single" w:sz="4" w:space="0" w:color="auto"/>
              <w:right w:val="single" w:sz="4" w:space="0" w:color="auto"/>
            </w:tcBorders>
            <w:noWrap/>
            <w:vAlign w:val="center"/>
            <w:hideMark/>
          </w:tcPr>
          <w:p w14:paraId="300112DB"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41 510 220</w:t>
            </w:r>
          </w:p>
        </w:tc>
        <w:tc>
          <w:tcPr>
            <w:tcW w:w="607" w:type="pct"/>
            <w:tcBorders>
              <w:top w:val="nil"/>
              <w:left w:val="nil"/>
              <w:bottom w:val="single" w:sz="4" w:space="0" w:color="auto"/>
              <w:right w:val="single" w:sz="4" w:space="0" w:color="auto"/>
            </w:tcBorders>
            <w:noWrap/>
            <w:vAlign w:val="center"/>
            <w:hideMark/>
          </w:tcPr>
          <w:p w14:paraId="343D18B3"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15 576 408</w:t>
            </w:r>
          </w:p>
        </w:tc>
        <w:tc>
          <w:tcPr>
            <w:tcW w:w="620" w:type="pct"/>
            <w:tcBorders>
              <w:top w:val="nil"/>
              <w:left w:val="nil"/>
              <w:bottom w:val="single" w:sz="4" w:space="0" w:color="auto"/>
              <w:right w:val="single" w:sz="12" w:space="0" w:color="auto"/>
            </w:tcBorders>
            <w:noWrap/>
            <w:vAlign w:val="center"/>
            <w:hideMark/>
          </w:tcPr>
          <w:p w14:paraId="26E96D43"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25 197 516</w:t>
            </w:r>
          </w:p>
        </w:tc>
      </w:tr>
      <w:tr w:rsidR="005E0004" w:rsidRPr="005E0004" w14:paraId="42FF3318" w14:textId="77777777" w:rsidTr="00125CF1">
        <w:trPr>
          <w:trHeight w:val="20"/>
        </w:trPr>
        <w:tc>
          <w:tcPr>
            <w:tcW w:w="3126" w:type="pct"/>
            <w:tcBorders>
              <w:top w:val="nil"/>
              <w:left w:val="single" w:sz="12" w:space="0" w:color="auto"/>
              <w:bottom w:val="single" w:sz="4" w:space="0" w:color="auto"/>
              <w:right w:val="single" w:sz="12" w:space="0" w:color="auto"/>
            </w:tcBorders>
            <w:vAlign w:val="bottom"/>
            <w:hideMark/>
          </w:tcPr>
          <w:p w14:paraId="08FCF8F0" w14:textId="6C171693" w:rsidR="005E0004" w:rsidRPr="009B6B6B" w:rsidRDefault="005E0004" w:rsidP="005E0004">
            <w:pPr>
              <w:spacing w:after="0" w:line="240" w:lineRule="auto"/>
              <w:rPr>
                <w:rFonts w:ascii="Times New Roman" w:eastAsia="Times New Roman" w:hAnsi="Times New Roman" w:cs="Times New Roman"/>
                <w:color w:val="000000"/>
                <w:kern w:val="0"/>
                <w:lang w:eastAsia="et-EE"/>
                <w14:ligatures w14:val="none"/>
              </w:rPr>
            </w:pPr>
            <w:r w:rsidRPr="009B6B6B">
              <w:rPr>
                <w:rFonts w:ascii="Times New Roman" w:eastAsia="Times New Roman" w:hAnsi="Times New Roman" w:cs="Times New Roman"/>
                <w:color w:val="000000"/>
                <w:kern w:val="0"/>
                <w:lang w:eastAsia="et-EE"/>
                <w14:ligatures w14:val="none"/>
              </w:rPr>
              <w:t>2024. a</w:t>
            </w:r>
            <w:r w:rsidR="00125CF1" w:rsidRPr="009B6B6B">
              <w:rPr>
                <w:rFonts w:ascii="Times New Roman" w:eastAsia="Times New Roman" w:hAnsi="Times New Roman" w:cs="Times New Roman"/>
                <w:color w:val="000000"/>
                <w:kern w:val="0"/>
                <w:lang w:eastAsia="et-EE"/>
                <w14:ligatures w14:val="none"/>
              </w:rPr>
              <w:t xml:space="preserve"> – </w:t>
            </w:r>
            <w:r w:rsidRPr="009B6B6B">
              <w:rPr>
                <w:rFonts w:ascii="Times New Roman" w:eastAsia="Times New Roman" w:hAnsi="Times New Roman" w:cs="Times New Roman"/>
                <w:color w:val="000000"/>
                <w:kern w:val="0"/>
                <w:lang w:eastAsia="et-EE"/>
                <w14:ligatures w14:val="none"/>
              </w:rPr>
              <w:t xml:space="preserve">80%; 2025. a </w:t>
            </w:r>
            <w:r w:rsidR="00125CF1" w:rsidRPr="009B6B6B">
              <w:rPr>
                <w:rFonts w:ascii="Times New Roman" w:eastAsia="Times New Roman" w:hAnsi="Times New Roman" w:cs="Times New Roman"/>
                <w:color w:val="000000"/>
                <w:kern w:val="0"/>
                <w:lang w:eastAsia="et-EE"/>
                <w14:ligatures w14:val="none"/>
              </w:rPr>
              <w:t xml:space="preserve">– </w:t>
            </w:r>
            <w:r w:rsidRPr="009B6B6B">
              <w:rPr>
                <w:rFonts w:ascii="Times New Roman" w:eastAsia="Times New Roman" w:hAnsi="Times New Roman" w:cs="Times New Roman"/>
                <w:color w:val="000000"/>
                <w:kern w:val="0"/>
                <w:lang w:eastAsia="et-EE"/>
                <w14:ligatures w14:val="none"/>
              </w:rPr>
              <w:t>75%; 2026. a</w:t>
            </w:r>
            <w:r w:rsidR="00125CF1" w:rsidRPr="009B6B6B">
              <w:rPr>
                <w:rFonts w:ascii="Times New Roman" w:eastAsia="Times New Roman" w:hAnsi="Times New Roman" w:cs="Times New Roman"/>
                <w:color w:val="000000"/>
                <w:kern w:val="0"/>
                <w:lang w:eastAsia="et-EE"/>
                <w14:ligatures w14:val="none"/>
              </w:rPr>
              <w:t xml:space="preserve"> – </w:t>
            </w:r>
            <w:r w:rsidRPr="009B6B6B">
              <w:rPr>
                <w:rFonts w:ascii="Times New Roman" w:eastAsia="Times New Roman" w:hAnsi="Times New Roman" w:cs="Times New Roman"/>
                <w:color w:val="000000"/>
                <w:kern w:val="0"/>
                <w:lang w:eastAsia="et-EE"/>
                <w14:ligatures w14:val="none"/>
              </w:rPr>
              <w:t>70% PÕHITEGEVUSE TULUDEST</w:t>
            </w:r>
          </w:p>
        </w:tc>
        <w:tc>
          <w:tcPr>
            <w:tcW w:w="647" w:type="pct"/>
            <w:tcBorders>
              <w:top w:val="nil"/>
              <w:left w:val="single" w:sz="12" w:space="0" w:color="auto"/>
              <w:bottom w:val="single" w:sz="4" w:space="0" w:color="auto"/>
              <w:right w:val="single" w:sz="4" w:space="0" w:color="auto"/>
            </w:tcBorders>
            <w:noWrap/>
            <w:vAlign w:val="center"/>
            <w:hideMark/>
          </w:tcPr>
          <w:p w14:paraId="6BE6BAA5" w14:textId="77777777" w:rsidR="005E0004" w:rsidRPr="009B6B6B" w:rsidRDefault="005E0004" w:rsidP="00125CF1">
            <w:pPr>
              <w:spacing w:after="0" w:line="240" w:lineRule="auto"/>
              <w:jc w:val="right"/>
              <w:rPr>
                <w:rFonts w:ascii="Times New Roman" w:eastAsia="Times New Roman" w:hAnsi="Times New Roman" w:cs="Times New Roman"/>
                <w:kern w:val="0"/>
                <w:sz w:val="24"/>
                <w:szCs w:val="24"/>
                <w:lang w:eastAsia="et-EE"/>
                <w14:ligatures w14:val="none"/>
              </w:rPr>
            </w:pPr>
            <w:r w:rsidRPr="009B6B6B">
              <w:rPr>
                <w:rFonts w:ascii="Times New Roman" w:eastAsia="Times New Roman" w:hAnsi="Times New Roman" w:cs="Times New Roman"/>
                <w:kern w:val="0"/>
                <w:sz w:val="24"/>
                <w:szCs w:val="24"/>
                <w:lang w:eastAsia="et-EE"/>
                <w14:ligatures w14:val="none"/>
              </w:rPr>
              <w:t>46 075 578</w:t>
            </w:r>
          </w:p>
        </w:tc>
        <w:tc>
          <w:tcPr>
            <w:tcW w:w="607" w:type="pct"/>
            <w:tcBorders>
              <w:top w:val="nil"/>
              <w:left w:val="nil"/>
              <w:bottom w:val="single" w:sz="4" w:space="0" w:color="auto"/>
              <w:right w:val="single" w:sz="4" w:space="0" w:color="auto"/>
            </w:tcBorders>
            <w:noWrap/>
            <w:vAlign w:val="center"/>
            <w:hideMark/>
          </w:tcPr>
          <w:p w14:paraId="0D933345" w14:textId="77777777" w:rsidR="005E0004" w:rsidRPr="009B6B6B" w:rsidRDefault="005E0004" w:rsidP="00125CF1">
            <w:pPr>
              <w:spacing w:after="0" w:line="240" w:lineRule="auto"/>
              <w:jc w:val="right"/>
              <w:rPr>
                <w:rFonts w:ascii="Times New Roman" w:eastAsia="Times New Roman" w:hAnsi="Times New Roman" w:cs="Times New Roman"/>
                <w:kern w:val="0"/>
                <w:sz w:val="24"/>
                <w:szCs w:val="24"/>
                <w:lang w:eastAsia="et-EE"/>
                <w14:ligatures w14:val="none"/>
              </w:rPr>
            </w:pPr>
            <w:r w:rsidRPr="009B6B6B">
              <w:rPr>
                <w:rFonts w:ascii="Times New Roman" w:eastAsia="Times New Roman" w:hAnsi="Times New Roman" w:cs="Times New Roman"/>
                <w:kern w:val="0"/>
                <w:sz w:val="24"/>
                <w:szCs w:val="24"/>
                <w:lang w:eastAsia="et-EE"/>
                <w14:ligatures w14:val="none"/>
              </w:rPr>
              <w:t>44 696 714</w:t>
            </w:r>
          </w:p>
        </w:tc>
        <w:tc>
          <w:tcPr>
            <w:tcW w:w="620" w:type="pct"/>
            <w:tcBorders>
              <w:top w:val="nil"/>
              <w:left w:val="nil"/>
              <w:bottom w:val="single" w:sz="4" w:space="0" w:color="auto"/>
              <w:right w:val="single" w:sz="12" w:space="0" w:color="auto"/>
            </w:tcBorders>
            <w:noWrap/>
            <w:vAlign w:val="center"/>
            <w:hideMark/>
          </w:tcPr>
          <w:p w14:paraId="6322A41F" w14:textId="77777777" w:rsidR="005E0004" w:rsidRPr="009B6B6B" w:rsidRDefault="005E0004" w:rsidP="00125CF1">
            <w:pPr>
              <w:spacing w:after="0" w:line="240" w:lineRule="auto"/>
              <w:jc w:val="right"/>
              <w:rPr>
                <w:rFonts w:ascii="Times New Roman" w:eastAsia="Times New Roman" w:hAnsi="Times New Roman" w:cs="Times New Roman"/>
                <w:kern w:val="0"/>
                <w:sz w:val="24"/>
                <w:szCs w:val="24"/>
                <w:lang w:eastAsia="et-EE"/>
                <w14:ligatures w14:val="none"/>
              </w:rPr>
            </w:pPr>
            <w:r w:rsidRPr="009B6B6B">
              <w:rPr>
                <w:rFonts w:ascii="Times New Roman" w:eastAsia="Times New Roman" w:hAnsi="Times New Roman" w:cs="Times New Roman"/>
                <w:kern w:val="0"/>
                <w:sz w:val="24"/>
                <w:szCs w:val="24"/>
                <w:lang w:eastAsia="et-EE"/>
                <w14:ligatures w14:val="none"/>
              </w:rPr>
              <w:t>40 717 653</w:t>
            </w:r>
          </w:p>
        </w:tc>
      </w:tr>
      <w:tr w:rsidR="005E0004" w:rsidRPr="005E0004" w14:paraId="0DC83500"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535806E5" w14:textId="77777777" w:rsidR="005E0004" w:rsidRPr="009B6B6B" w:rsidRDefault="005E0004" w:rsidP="005E0004">
            <w:pPr>
              <w:spacing w:after="0" w:line="240" w:lineRule="auto"/>
              <w:rPr>
                <w:rFonts w:ascii="Times New Roman" w:eastAsia="Times New Roman" w:hAnsi="Times New Roman" w:cs="Times New Roman"/>
                <w:b/>
                <w:bCs/>
                <w:color w:val="000000"/>
                <w:kern w:val="0"/>
                <w:sz w:val="24"/>
                <w:szCs w:val="24"/>
                <w:lang w:eastAsia="et-EE"/>
                <w14:ligatures w14:val="none"/>
              </w:rPr>
            </w:pPr>
            <w:r w:rsidRPr="009B6B6B">
              <w:rPr>
                <w:rFonts w:ascii="Times New Roman" w:eastAsia="Times New Roman" w:hAnsi="Times New Roman" w:cs="Times New Roman"/>
                <w:b/>
                <w:bCs/>
                <w:color w:val="000000"/>
                <w:kern w:val="0"/>
                <w:sz w:val="24"/>
                <w:szCs w:val="24"/>
                <w:lang w:eastAsia="et-EE"/>
                <w14:ligatures w14:val="none"/>
              </w:rPr>
              <w:t>NETOVÕLAKOORMUSE ÜLEMMÄÄR</w:t>
            </w:r>
          </w:p>
        </w:tc>
        <w:tc>
          <w:tcPr>
            <w:tcW w:w="647" w:type="pct"/>
            <w:tcBorders>
              <w:top w:val="nil"/>
              <w:left w:val="single" w:sz="12" w:space="0" w:color="auto"/>
              <w:bottom w:val="single" w:sz="4" w:space="0" w:color="auto"/>
              <w:right w:val="single" w:sz="4" w:space="0" w:color="auto"/>
            </w:tcBorders>
            <w:noWrap/>
            <w:vAlign w:val="center"/>
            <w:hideMark/>
          </w:tcPr>
          <w:p w14:paraId="730D5D99" w14:textId="77777777" w:rsidR="005E0004" w:rsidRPr="009B6B6B" w:rsidRDefault="005E0004" w:rsidP="00125CF1">
            <w:pPr>
              <w:spacing w:after="0" w:line="240" w:lineRule="auto"/>
              <w:jc w:val="right"/>
              <w:rPr>
                <w:rFonts w:ascii="Times New Roman" w:eastAsia="Times New Roman" w:hAnsi="Times New Roman" w:cs="Times New Roman"/>
                <w:b/>
                <w:bCs/>
                <w:kern w:val="0"/>
                <w:sz w:val="24"/>
                <w:szCs w:val="24"/>
                <w:lang w:eastAsia="et-EE"/>
                <w14:ligatures w14:val="none"/>
              </w:rPr>
            </w:pPr>
            <w:r w:rsidRPr="009B6B6B">
              <w:rPr>
                <w:rFonts w:ascii="Times New Roman" w:eastAsia="Times New Roman" w:hAnsi="Times New Roman" w:cs="Times New Roman"/>
                <w:b/>
                <w:bCs/>
                <w:kern w:val="0"/>
                <w:sz w:val="24"/>
                <w:szCs w:val="24"/>
                <w:lang w:eastAsia="et-EE"/>
                <w14:ligatures w14:val="none"/>
              </w:rPr>
              <w:t>46 075 578</w:t>
            </w:r>
          </w:p>
        </w:tc>
        <w:tc>
          <w:tcPr>
            <w:tcW w:w="607" w:type="pct"/>
            <w:tcBorders>
              <w:top w:val="nil"/>
              <w:left w:val="nil"/>
              <w:bottom w:val="single" w:sz="4" w:space="0" w:color="auto"/>
              <w:right w:val="single" w:sz="4" w:space="0" w:color="auto"/>
            </w:tcBorders>
            <w:noWrap/>
            <w:vAlign w:val="center"/>
            <w:hideMark/>
          </w:tcPr>
          <w:p w14:paraId="62CCB1B0" w14:textId="77777777" w:rsidR="005E0004" w:rsidRPr="009B6B6B" w:rsidRDefault="005E0004" w:rsidP="00125CF1">
            <w:pPr>
              <w:spacing w:after="0" w:line="240" w:lineRule="auto"/>
              <w:jc w:val="right"/>
              <w:rPr>
                <w:rFonts w:ascii="Times New Roman" w:eastAsia="Times New Roman" w:hAnsi="Times New Roman" w:cs="Times New Roman"/>
                <w:b/>
                <w:bCs/>
                <w:kern w:val="0"/>
                <w:sz w:val="24"/>
                <w:szCs w:val="24"/>
                <w:lang w:eastAsia="et-EE"/>
                <w14:ligatures w14:val="none"/>
              </w:rPr>
            </w:pPr>
            <w:r w:rsidRPr="009B6B6B">
              <w:rPr>
                <w:rFonts w:ascii="Times New Roman" w:eastAsia="Times New Roman" w:hAnsi="Times New Roman" w:cs="Times New Roman"/>
                <w:b/>
                <w:bCs/>
                <w:kern w:val="0"/>
                <w:sz w:val="24"/>
                <w:szCs w:val="24"/>
                <w:lang w:eastAsia="et-EE"/>
                <w14:ligatures w14:val="none"/>
              </w:rPr>
              <w:t>44 696 714</w:t>
            </w:r>
          </w:p>
        </w:tc>
        <w:tc>
          <w:tcPr>
            <w:tcW w:w="620" w:type="pct"/>
            <w:tcBorders>
              <w:top w:val="nil"/>
              <w:left w:val="nil"/>
              <w:bottom w:val="single" w:sz="4" w:space="0" w:color="auto"/>
              <w:right w:val="single" w:sz="12" w:space="0" w:color="auto"/>
            </w:tcBorders>
            <w:noWrap/>
            <w:vAlign w:val="center"/>
            <w:hideMark/>
          </w:tcPr>
          <w:p w14:paraId="61C9978F" w14:textId="77777777" w:rsidR="005E0004" w:rsidRPr="009B6B6B" w:rsidRDefault="005E0004" w:rsidP="00125CF1">
            <w:pPr>
              <w:spacing w:after="0" w:line="240" w:lineRule="auto"/>
              <w:jc w:val="right"/>
              <w:rPr>
                <w:rFonts w:ascii="Times New Roman" w:eastAsia="Times New Roman" w:hAnsi="Times New Roman" w:cs="Times New Roman"/>
                <w:b/>
                <w:bCs/>
                <w:kern w:val="0"/>
                <w:sz w:val="24"/>
                <w:szCs w:val="24"/>
                <w:lang w:eastAsia="et-EE"/>
                <w14:ligatures w14:val="none"/>
              </w:rPr>
            </w:pPr>
            <w:r w:rsidRPr="009B6B6B">
              <w:rPr>
                <w:rFonts w:ascii="Times New Roman" w:eastAsia="Times New Roman" w:hAnsi="Times New Roman" w:cs="Times New Roman"/>
                <w:b/>
                <w:bCs/>
                <w:kern w:val="0"/>
                <w:sz w:val="24"/>
                <w:szCs w:val="24"/>
                <w:lang w:eastAsia="et-EE"/>
                <w14:ligatures w14:val="none"/>
              </w:rPr>
              <w:t>40 717 653</w:t>
            </w:r>
          </w:p>
        </w:tc>
      </w:tr>
      <w:tr w:rsidR="005E0004" w:rsidRPr="005E0004" w14:paraId="4190E426"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54A5F1A1" w14:textId="77777777" w:rsidR="005E0004" w:rsidRPr="009B6B6B"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9B6B6B">
              <w:rPr>
                <w:rFonts w:ascii="Times New Roman" w:eastAsia="Times New Roman" w:hAnsi="Times New Roman" w:cs="Times New Roman"/>
                <w:color w:val="000000"/>
                <w:kern w:val="0"/>
                <w:sz w:val="24"/>
                <w:szCs w:val="24"/>
                <w:lang w:eastAsia="et-EE"/>
                <w14:ligatures w14:val="none"/>
              </w:rPr>
              <w:t>Netovõlakoormus</w:t>
            </w:r>
          </w:p>
        </w:tc>
        <w:tc>
          <w:tcPr>
            <w:tcW w:w="647" w:type="pct"/>
            <w:tcBorders>
              <w:top w:val="nil"/>
              <w:left w:val="single" w:sz="12" w:space="0" w:color="auto"/>
              <w:bottom w:val="single" w:sz="4" w:space="0" w:color="auto"/>
              <w:right w:val="single" w:sz="4" w:space="0" w:color="auto"/>
            </w:tcBorders>
            <w:noWrap/>
            <w:vAlign w:val="center"/>
            <w:hideMark/>
          </w:tcPr>
          <w:p w14:paraId="7D3382E7" w14:textId="77777777" w:rsidR="005E0004" w:rsidRPr="009B6B6B"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9B6B6B">
              <w:rPr>
                <w:rFonts w:ascii="Times New Roman" w:eastAsia="Times New Roman" w:hAnsi="Times New Roman" w:cs="Times New Roman"/>
                <w:color w:val="000000"/>
                <w:kern w:val="0"/>
                <w:sz w:val="24"/>
                <w:szCs w:val="24"/>
                <w:lang w:eastAsia="et-EE"/>
                <w14:ligatures w14:val="none"/>
              </w:rPr>
              <w:t>25 371 009</w:t>
            </w:r>
          </w:p>
        </w:tc>
        <w:tc>
          <w:tcPr>
            <w:tcW w:w="607" w:type="pct"/>
            <w:tcBorders>
              <w:top w:val="nil"/>
              <w:left w:val="nil"/>
              <w:bottom w:val="single" w:sz="4" w:space="0" w:color="auto"/>
              <w:right w:val="single" w:sz="4" w:space="0" w:color="auto"/>
            </w:tcBorders>
            <w:noWrap/>
            <w:vAlign w:val="center"/>
            <w:hideMark/>
          </w:tcPr>
          <w:p w14:paraId="3C31DAD1" w14:textId="77777777" w:rsidR="005E0004" w:rsidRPr="009B6B6B"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9B6B6B">
              <w:rPr>
                <w:rFonts w:ascii="Times New Roman" w:eastAsia="Times New Roman" w:hAnsi="Times New Roman" w:cs="Times New Roman"/>
                <w:color w:val="000000"/>
                <w:kern w:val="0"/>
                <w:sz w:val="24"/>
                <w:szCs w:val="24"/>
                <w:lang w:eastAsia="et-EE"/>
                <w14:ligatures w14:val="none"/>
              </w:rPr>
              <w:t>29 047 410</w:t>
            </w:r>
          </w:p>
        </w:tc>
        <w:tc>
          <w:tcPr>
            <w:tcW w:w="620" w:type="pct"/>
            <w:tcBorders>
              <w:top w:val="nil"/>
              <w:left w:val="nil"/>
              <w:bottom w:val="single" w:sz="4" w:space="0" w:color="auto"/>
              <w:right w:val="single" w:sz="12" w:space="0" w:color="auto"/>
            </w:tcBorders>
            <w:noWrap/>
            <w:vAlign w:val="center"/>
            <w:hideMark/>
          </w:tcPr>
          <w:p w14:paraId="5FA46A5A" w14:textId="5EFCF057" w:rsidR="005E0004" w:rsidRPr="009B6B6B"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9B6B6B">
              <w:rPr>
                <w:rFonts w:ascii="Times New Roman" w:eastAsia="Times New Roman" w:hAnsi="Times New Roman" w:cs="Times New Roman"/>
                <w:color w:val="000000"/>
                <w:kern w:val="0"/>
                <w:sz w:val="24"/>
                <w:szCs w:val="24"/>
                <w:lang w:eastAsia="et-EE"/>
                <w14:ligatures w14:val="none"/>
              </w:rPr>
              <w:t>28</w:t>
            </w:r>
            <w:r w:rsidR="002C5144" w:rsidRPr="009B6B6B">
              <w:rPr>
                <w:rFonts w:ascii="Times New Roman" w:eastAsia="Times New Roman" w:hAnsi="Times New Roman" w:cs="Times New Roman"/>
                <w:color w:val="000000"/>
                <w:kern w:val="0"/>
                <w:sz w:val="24"/>
                <w:szCs w:val="24"/>
                <w:lang w:eastAsia="et-EE"/>
                <w14:ligatures w14:val="none"/>
              </w:rPr>
              <w:t xml:space="preserve"> 995 317</w:t>
            </w:r>
          </w:p>
        </w:tc>
      </w:tr>
      <w:tr w:rsidR="005E0004" w:rsidRPr="005E0004" w14:paraId="3B818A56"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6E8D5D65" w14:textId="17182CB0"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Võlakohustised</w:t>
            </w:r>
            <w:r w:rsidR="00233774">
              <w:rPr>
                <w:rFonts w:ascii="Times New Roman" w:eastAsia="Times New Roman" w:hAnsi="Times New Roman" w:cs="Times New Roman"/>
                <w:color w:val="000000"/>
                <w:kern w:val="0"/>
                <w:sz w:val="24"/>
                <w:szCs w:val="24"/>
                <w:lang w:eastAsia="et-EE"/>
                <w14:ligatures w14:val="none"/>
              </w:rPr>
              <w:t>,</w:t>
            </w:r>
            <w:r w:rsidRPr="005E0004">
              <w:rPr>
                <w:rFonts w:ascii="Times New Roman" w:eastAsia="Times New Roman" w:hAnsi="Times New Roman" w:cs="Times New Roman"/>
                <w:color w:val="000000"/>
                <w:kern w:val="0"/>
                <w:sz w:val="24"/>
                <w:szCs w:val="24"/>
                <w:lang w:eastAsia="et-EE"/>
                <w14:ligatures w14:val="none"/>
              </w:rPr>
              <w:t xml:space="preserve"> sh</w:t>
            </w:r>
          </w:p>
        </w:tc>
        <w:tc>
          <w:tcPr>
            <w:tcW w:w="647" w:type="pct"/>
            <w:tcBorders>
              <w:top w:val="nil"/>
              <w:left w:val="single" w:sz="12" w:space="0" w:color="auto"/>
              <w:bottom w:val="single" w:sz="4" w:space="0" w:color="auto"/>
              <w:right w:val="single" w:sz="4" w:space="0" w:color="auto"/>
            </w:tcBorders>
            <w:noWrap/>
            <w:vAlign w:val="center"/>
            <w:hideMark/>
          </w:tcPr>
          <w:p w14:paraId="4044D27E" w14:textId="77777777" w:rsidR="005E0004" w:rsidRPr="005E0004" w:rsidRDefault="005E0004" w:rsidP="00125CF1">
            <w:pPr>
              <w:spacing w:after="0" w:line="240" w:lineRule="auto"/>
              <w:jc w:val="right"/>
              <w:rPr>
                <w:rFonts w:ascii="Times New Roman" w:eastAsia="Times New Roman" w:hAnsi="Times New Roman" w:cs="Times New Roman"/>
                <w:kern w:val="0"/>
                <w:sz w:val="24"/>
                <w:szCs w:val="24"/>
                <w:lang w:eastAsia="et-EE"/>
                <w14:ligatures w14:val="none"/>
              </w:rPr>
            </w:pPr>
            <w:r w:rsidRPr="005E0004">
              <w:rPr>
                <w:rFonts w:ascii="Times New Roman" w:eastAsia="Times New Roman" w:hAnsi="Times New Roman" w:cs="Times New Roman"/>
                <w:kern w:val="0"/>
                <w:sz w:val="24"/>
                <w:szCs w:val="24"/>
                <w:lang w:eastAsia="et-EE"/>
                <w14:ligatures w14:val="none"/>
              </w:rPr>
              <w:t>28 150 326</w:t>
            </w:r>
          </w:p>
        </w:tc>
        <w:tc>
          <w:tcPr>
            <w:tcW w:w="607" w:type="pct"/>
            <w:tcBorders>
              <w:top w:val="nil"/>
              <w:left w:val="nil"/>
              <w:bottom w:val="single" w:sz="4" w:space="0" w:color="auto"/>
              <w:right w:val="single" w:sz="4" w:space="0" w:color="auto"/>
            </w:tcBorders>
            <w:noWrap/>
            <w:vAlign w:val="center"/>
            <w:hideMark/>
          </w:tcPr>
          <w:p w14:paraId="2B4C0DB5" w14:textId="77777777" w:rsidR="005E0004" w:rsidRPr="005E0004" w:rsidRDefault="005E0004" w:rsidP="00125CF1">
            <w:pPr>
              <w:spacing w:after="0" w:line="240" w:lineRule="auto"/>
              <w:jc w:val="right"/>
              <w:rPr>
                <w:rFonts w:ascii="Times New Roman" w:eastAsia="Times New Roman" w:hAnsi="Times New Roman" w:cs="Times New Roman"/>
                <w:kern w:val="0"/>
                <w:sz w:val="24"/>
                <w:szCs w:val="24"/>
                <w:lang w:eastAsia="et-EE"/>
                <w14:ligatures w14:val="none"/>
              </w:rPr>
            </w:pPr>
            <w:r w:rsidRPr="005E0004">
              <w:rPr>
                <w:rFonts w:ascii="Times New Roman" w:eastAsia="Times New Roman" w:hAnsi="Times New Roman" w:cs="Times New Roman"/>
                <w:kern w:val="0"/>
                <w:sz w:val="24"/>
                <w:szCs w:val="24"/>
                <w:lang w:eastAsia="et-EE"/>
                <w14:ligatures w14:val="none"/>
              </w:rPr>
              <w:t>29 247 410</w:t>
            </w:r>
          </w:p>
        </w:tc>
        <w:tc>
          <w:tcPr>
            <w:tcW w:w="620" w:type="pct"/>
            <w:tcBorders>
              <w:top w:val="nil"/>
              <w:left w:val="nil"/>
              <w:bottom w:val="single" w:sz="4" w:space="0" w:color="auto"/>
              <w:right w:val="single" w:sz="12" w:space="0" w:color="auto"/>
            </w:tcBorders>
            <w:noWrap/>
            <w:vAlign w:val="center"/>
            <w:hideMark/>
          </w:tcPr>
          <w:p w14:paraId="1FB69BBE" w14:textId="573F0F1B" w:rsidR="005E0004" w:rsidRPr="005E0004" w:rsidRDefault="002C5144" w:rsidP="00125CF1">
            <w:pPr>
              <w:spacing w:after="0" w:line="240" w:lineRule="auto"/>
              <w:jc w:val="right"/>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29 195 137</w:t>
            </w:r>
          </w:p>
        </w:tc>
      </w:tr>
      <w:tr w:rsidR="005E0004" w:rsidRPr="005E0004" w14:paraId="694B7405" w14:textId="77777777" w:rsidTr="00125CF1">
        <w:trPr>
          <w:trHeight w:val="20"/>
        </w:trPr>
        <w:tc>
          <w:tcPr>
            <w:tcW w:w="3126" w:type="pct"/>
            <w:tcBorders>
              <w:top w:val="nil"/>
              <w:left w:val="single" w:sz="12" w:space="0" w:color="auto"/>
              <w:bottom w:val="single" w:sz="4" w:space="0" w:color="auto"/>
              <w:right w:val="single" w:sz="12" w:space="0" w:color="auto"/>
            </w:tcBorders>
            <w:noWrap/>
            <w:hideMark/>
          </w:tcPr>
          <w:p w14:paraId="73A4D590"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Laenukohustised </w:t>
            </w:r>
          </w:p>
        </w:tc>
        <w:tc>
          <w:tcPr>
            <w:tcW w:w="647" w:type="pct"/>
            <w:tcBorders>
              <w:top w:val="nil"/>
              <w:left w:val="single" w:sz="12" w:space="0" w:color="auto"/>
              <w:bottom w:val="single" w:sz="4" w:space="0" w:color="auto"/>
              <w:right w:val="single" w:sz="4" w:space="0" w:color="auto"/>
            </w:tcBorders>
            <w:noWrap/>
            <w:vAlign w:val="center"/>
            <w:hideMark/>
          </w:tcPr>
          <w:p w14:paraId="15A1EABA"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27 871 235</w:t>
            </w:r>
          </w:p>
        </w:tc>
        <w:tc>
          <w:tcPr>
            <w:tcW w:w="607" w:type="pct"/>
            <w:tcBorders>
              <w:top w:val="nil"/>
              <w:left w:val="nil"/>
              <w:bottom w:val="single" w:sz="4" w:space="0" w:color="auto"/>
              <w:right w:val="single" w:sz="4" w:space="0" w:color="auto"/>
            </w:tcBorders>
            <w:noWrap/>
            <w:vAlign w:val="center"/>
            <w:hideMark/>
          </w:tcPr>
          <w:p w14:paraId="7FB6AD52"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29 247 410</w:t>
            </w:r>
          </w:p>
        </w:tc>
        <w:tc>
          <w:tcPr>
            <w:tcW w:w="620" w:type="pct"/>
            <w:tcBorders>
              <w:top w:val="nil"/>
              <w:left w:val="nil"/>
              <w:bottom w:val="single" w:sz="4" w:space="0" w:color="auto"/>
              <w:right w:val="single" w:sz="12" w:space="0" w:color="auto"/>
            </w:tcBorders>
            <w:noWrap/>
            <w:vAlign w:val="center"/>
            <w:hideMark/>
          </w:tcPr>
          <w:p w14:paraId="1E241522" w14:textId="73BF8B05" w:rsidR="005E0004" w:rsidRPr="005E0004" w:rsidRDefault="002C514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2</w:t>
            </w:r>
            <w:r w:rsidR="005E0004" w:rsidRPr="005E0004">
              <w:rPr>
                <w:rFonts w:ascii="Times New Roman" w:eastAsia="Times New Roman" w:hAnsi="Times New Roman" w:cs="Times New Roman"/>
                <w:color w:val="000000"/>
                <w:kern w:val="0"/>
                <w:sz w:val="24"/>
                <w:szCs w:val="24"/>
                <w:lang w:eastAsia="et-EE"/>
                <w14:ligatures w14:val="none"/>
              </w:rPr>
              <w:t>9</w:t>
            </w:r>
            <w:r>
              <w:rPr>
                <w:rFonts w:ascii="Times New Roman" w:eastAsia="Times New Roman" w:hAnsi="Times New Roman" w:cs="Times New Roman"/>
                <w:color w:val="000000"/>
                <w:kern w:val="0"/>
                <w:sz w:val="24"/>
                <w:szCs w:val="24"/>
                <w:lang w:eastAsia="et-EE"/>
                <w14:ligatures w14:val="none"/>
              </w:rPr>
              <w:t xml:space="preserve"> 195 317</w:t>
            </w:r>
          </w:p>
        </w:tc>
      </w:tr>
      <w:tr w:rsidR="005E0004" w:rsidRPr="005E0004" w14:paraId="2E8C7C4A" w14:textId="77777777" w:rsidTr="00125CF1">
        <w:trPr>
          <w:trHeight w:val="20"/>
        </w:trPr>
        <w:tc>
          <w:tcPr>
            <w:tcW w:w="3126" w:type="pct"/>
            <w:tcBorders>
              <w:top w:val="nil"/>
              <w:left w:val="single" w:sz="12" w:space="0" w:color="auto"/>
              <w:bottom w:val="single" w:sz="4" w:space="0" w:color="auto"/>
              <w:right w:val="single" w:sz="12" w:space="0" w:color="auto"/>
            </w:tcBorders>
            <w:noWrap/>
            <w:hideMark/>
          </w:tcPr>
          <w:p w14:paraId="0EAEC647" w14:textId="0EDCB4BB" w:rsidR="005E0004" w:rsidRPr="005E0004" w:rsidRDefault="005E0004" w:rsidP="005E0004">
            <w:pPr>
              <w:spacing w:after="0" w:line="240" w:lineRule="auto"/>
              <w:rPr>
                <w:rFonts w:ascii="Times New Roman" w:eastAsia="Times New Roman" w:hAnsi="Times New Roman" w:cs="Times New Roman"/>
                <w:color w:val="000000"/>
                <w:kern w:val="0"/>
                <w:lang w:eastAsia="et-EE"/>
                <w14:ligatures w14:val="none"/>
              </w:rPr>
            </w:pPr>
            <w:r w:rsidRPr="005E0004">
              <w:rPr>
                <w:rFonts w:ascii="Times New Roman" w:eastAsia="Times New Roman" w:hAnsi="Times New Roman" w:cs="Times New Roman"/>
                <w:color w:val="000000"/>
                <w:kern w:val="0"/>
                <w:lang w:eastAsia="et-EE"/>
                <w14:ligatures w14:val="none"/>
              </w:rPr>
              <w:t>Laenukohustised seisuga 01.01.2024. a; 01.01.2025. a; 01.01.2026. a</w:t>
            </w:r>
          </w:p>
        </w:tc>
        <w:tc>
          <w:tcPr>
            <w:tcW w:w="647" w:type="pct"/>
            <w:tcBorders>
              <w:top w:val="nil"/>
              <w:left w:val="single" w:sz="12" w:space="0" w:color="auto"/>
              <w:bottom w:val="single" w:sz="4" w:space="0" w:color="auto"/>
              <w:right w:val="single" w:sz="4" w:space="0" w:color="auto"/>
            </w:tcBorders>
            <w:noWrap/>
            <w:vAlign w:val="center"/>
            <w:hideMark/>
          </w:tcPr>
          <w:p w14:paraId="61F938D4"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30 156 740</w:t>
            </w:r>
          </w:p>
        </w:tc>
        <w:tc>
          <w:tcPr>
            <w:tcW w:w="607" w:type="pct"/>
            <w:tcBorders>
              <w:top w:val="nil"/>
              <w:left w:val="nil"/>
              <w:bottom w:val="single" w:sz="4" w:space="0" w:color="auto"/>
              <w:right w:val="single" w:sz="4" w:space="0" w:color="auto"/>
            </w:tcBorders>
            <w:noWrap/>
            <w:vAlign w:val="center"/>
            <w:hideMark/>
          </w:tcPr>
          <w:p w14:paraId="31060F35"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27 871 236</w:t>
            </w:r>
          </w:p>
        </w:tc>
        <w:tc>
          <w:tcPr>
            <w:tcW w:w="620" w:type="pct"/>
            <w:tcBorders>
              <w:top w:val="nil"/>
              <w:left w:val="nil"/>
              <w:bottom w:val="single" w:sz="4" w:space="0" w:color="auto"/>
              <w:right w:val="single" w:sz="12" w:space="0" w:color="auto"/>
            </w:tcBorders>
            <w:noWrap/>
            <w:vAlign w:val="center"/>
            <w:hideMark/>
          </w:tcPr>
          <w:p w14:paraId="50823733"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29 247 410</w:t>
            </w:r>
          </w:p>
        </w:tc>
      </w:tr>
      <w:tr w:rsidR="005E0004" w:rsidRPr="005E0004" w14:paraId="02018A89"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5E88F7C6" w14:textId="77777777" w:rsidR="005E0004" w:rsidRPr="005E0004" w:rsidRDefault="005E0004" w:rsidP="005E0004">
            <w:pPr>
              <w:spacing w:after="0" w:line="240" w:lineRule="auto"/>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Finantstehingud kokku</w:t>
            </w:r>
          </w:p>
        </w:tc>
        <w:tc>
          <w:tcPr>
            <w:tcW w:w="647" w:type="pct"/>
            <w:tcBorders>
              <w:top w:val="nil"/>
              <w:left w:val="single" w:sz="12" w:space="0" w:color="auto"/>
              <w:bottom w:val="single" w:sz="4" w:space="0" w:color="auto"/>
              <w:right w:val="single" w:sz="4" w:space="0" w:color="auto"/>
            </w:tcBorders>
            <w:noWrap/>
            <w:vAlign w:val="center"/>
            <w:hideMark/>
          </w:tcPr>
          <w:p w14:paraId="47965F6A" w14:textId="77777777"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-2 285 505</w:t>
            </w:r>
          </w:p>
        </w:tc>
        <w:tc>
          <w:tcPr>
            <w:tcW w:w="607" w:type="pct"/>
            <w:tcBorders>
              <w:top w:val="nil"/>
              <w:left w:val="nil"/>
              <w:bottom w:val="single" w:sz="4" w:space="0" w:color="auto"/>
              <w:right w:val="single" w:sz="4" w:space="0" w:color="auto"/>
            </w:tcBorders>
            <w:noWrap/>
            <w:vAlign w:val="center"/>
            <w:hideMark/>
          </w:tcPr>
          <w:p w14:paraId="6ED74257" w14:textId="77777777"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1 376 174</w:t>
            </w:r>
          </w:p>
        </w:tc>
        <w:tc>
          <w:tcPr>
            <w:tcW w:w="620" w:type="pct"/>
            <w:tcBorders>
              <w:top w:val="nil"/>
              <w:left w:val="nil"/>
              <w:bottom w:val="single" w:sz="4" w:space="0" w:color="auto"/>
              <w:right w:val="single" w:sz="12" w:space="0" w:color="auto"/>
            </w:tcBorders>
            <w:noWrap/>
            <w:vAlign w:val="center"/>
            <w:hideMark/>
          </w:tcPr>
          <w:p w14:paraId="531905D4" w14:textId="48CBE261"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w:t>
            </w:r>
            <w:r w:rsidR="009027D8">
              <w:rPr>
                <w:rFonts w:ascii="Times New Roman" w:eastAsia="Times New Roman" w:hAnsi="Times New Roman" w:cs="Times New Roman"/>
                <w:b/>
                <w:bCs/>
                <w:color w:val="000000"/>
                <w:kern w:val="0"/>
                <w:sz w:val="24"/>
                <w:szCs w:val="24"/>
                <w:lang w:eastAsia="et-EE"/>
                <w14:ligatures w14:val="none"/>
              </w:rPr>
              <w:t>52 093</w:t>
            </w:r>
          </w:p>
        </w:tc>
      </w:tr>
      <w:tr w:rsidR="005E0004" w:rsidRPr="005E0004" w14:paraId="55555DE0"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102C4832"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      Võetavad laenud </w:t>
            </w:r>
          </w:p>
        </w:tc>
        <w:tc>
          <w:tcPr>
            <w:tcW w:w="647" w:type="pct"/>
            <w:tcBorders>
              <w:top w:val="nil"/>
              <w:left w:val="single" w:sz="12" w:space="0" w:color="auto"/>
              <w:bottom w:val="single" w:sz="4" w:space="0" w:color="auto"/>
              <w:right w:val="single" w:sz="4" w:space="0" w:color="auto"/>
            </w:tcBorders>
            <w:noWrap/>
            <w:vAlign w:val="center"/>
            <w:hideMark/>
          </w:tcPr>
          <w:p w14:paraId="0DDA4FE8"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07" w:type="pct"/>
            <w:tcBorders>
              <w:top w:val="nil"/>
              <w:left w:val="nil"/>
              <w:bottom w:val="single" w:sz="4" w:space="0" w:color="auto"/>
              <w:right w:val="single" w:sz="4" w:space="0" w:color="auto"/>
            </w:tcBorders>
            <w:noWrap/>
            <w:vAlign w:val="center"/>
            <w:hideMark/>
          </w:tcPr>
          <w:p w14:paraId="0B382212"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4 120 000</w:t>
            </w:r>
          </w:p>
        </w:tc>
        <w:tc>
          <w:tcPr>
            <w:tcW w:w="620" w:type="pct"/>
            <w:tcBorders>
              <w:top w:val="nil"/>
              <w:left w:val="nil"/>
              <w:bottom w:val="single" w:sz="4" w:space="0" w:color="auto"/>
              <w:right w:val="single" w:sz="12" w:space="0" w:color="auto"/>
            </w:tcBorders>
            <w:noWrap/>
            <w:vAlign w:val="center"/>
            <w:hideMark/>
          </w:tcPr>
          <w:p w14:paraId="037FB527"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1 100 000</w:t>
            </w:r>
          </w:p>
        </w:tc>
      </w:tr>
      <w:tr w:rsidR="005E0004" w:rsidRPr="005E0004" w14:paraId="0AA3323F"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46FF49DE"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      Võetavad laenud (sildfinantseerimiseks)</w:t>
            </w:r>
          </w:p>
        </w:tc>
        <w:tc>
          <w:tcPr>
            <w:tcW w:w="647" w:type="pct"/>
            <w:tcBorders>
              <w:top w:val="nil"/>
              <w:left w:val="single" w:sz="12" w:space="0" w:color="auto"/>
              <w:bottom w:val="single" w:sz="4" w:space="0" w:color="auto"/>
              <w:right w:val="single" w:sz="4" w:space="0" w:color="auto"/>
            </w:tcBorders>
            <w:noWrap/>
            <w:vAlign w:val="center"/>
            <w:hideMark/>
          </w:tcPr>
          <w:p w14:paraId="4AC1AE47"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07" w:type="pct"/>
            <w:tcBorders>
              <w:top w:val="nil"/>
              <w:left w:val="nil"/>
              <w:bottom w:val="single" w:sz="4" w:space="0" w:color="auto"/>
              <w:right w:val="single" w:sz="4" w:space="0" w:color="auto"/>
            </w:tcBorders>
            <w:noWrap/>
            <w:vAlign w:val="center"/>
            <w:hideMark/>
          </w:tcPr>
          <w:p w14:paraId="0347B177"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20" w:type="pct"/>
            <w:tcBorders>
              <w:top w:val="nil"/>
              <w:left w:val="nil"/>
              <w:bottom w:val="single" w:sz="4" w:space="0" w:color="auto"/>
              <w:right w:val="single" w:sz="12" w:space="0" w:color="auto"/>
            </w:tcBorders>
            <w:noWrap/>
            <w:vAlign w:val="center"/>
            <w:hideMark/>
          </w:tcPr>
          <w:p w14:paraId="706FC345"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r>
      <w:tr w:rsidR="005E0004" w:rsidRPr="005E0004" w14:paraId="7AFD6E93"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31CB4EF7"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      Võetavad laenud (refinantseerimiseks)</w:t>
            </w:r>
          </w:p>
        </w:tc>
        <w:tc>
          <w:tcPr>
            <w:tcW w:w="647" w:type="pct"/>
            <w:tcBorders>
              <w:top w:val="nil"/>
              <w:left w:val="single" w:sz="12" w:space="0" w:color="auto"/>
              <w:bottom w:val="single" w:sz="4" w:space="0" w:color="auto"/>
              <w:right w:val="single" w:sz="4" w:space="0" w:color="auto"/>
            </w:tcBorders>
            <w:noWrap/>
            <w:vAlign w:val="center"/>
            <w:hideMark/>
          </w:tcPr>
          <w:p w14:paraId="5FA1166C"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07" w:type="pct"/>
            <w:tcBorders>
              <w:top w:val="nil"/>
              <w:left w:val="nil"/>
              <w:bottom w:val="single" w:sz="4" w:space="0" w:color="auto"/>
              <w:right w:val="single" w:sz="4" w:space="0" w:color="auto"/>
            </w:tcBorders>
            <w:noWrap/>
            <w:vAlign w:val="center"/>
            <w:hideMark/>
          </w:tcPr>
          <w:p w14:paraId="41E60C05"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7 500 000</w:t>
            </w:r>
          </w:p>
        </w:tc>
        <w:tc>
          <w:tcPr>
            <w:tcW w:w="620" w:type="pct"/>
            <w:tcBorders>
              <w:top w:val="nil"/>
              <w:left w:val="nil"/>
              <w:bottom w:val="single" w:sz="4" w:space="0" w:color="auto"/>
              <w:right w:val="single" w:sz="12" w:space="0" w:color="auto"/>
            </w:tcBorders>
            <w:noWrap/>
            <w:vAlign w:val="center"/>
            <w:hideMark/>
          </w:tcPr>
          <w:p w14:paraId="3167ED0A" w14:textId="46D3944F" w:rsidR="005E0004" w:rsidRPr="005E0004" w:rsidRDefault="009027D8"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6</w:t>
            </w:r>
            <w:r w:rsidR="008D62E2">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500</w:t>
            </w:r>
            <w:r w:rsidR="005E0004" w:rsidRPr="005E0004">
              <w:rPr>
                <w:rFonts w:ascii="Times New Roman" w:eastAsia="Times New Roman" w:hAnsi="Times New Roman" w:cs="Times New Roman"/>
                <w:color w:val="000000"/>
                <w:kern w:val="0"/>
                <w:sz w:val="24"/>
                <w:szCs w:val="24"/>
                <w:lang w:eastAsia="et-EE"/>
                <w14:ligatures w14:val="none"/>
              </w:rPr>
              <w:t xml:space="preserve"> 000</w:t>
            </w:r>
          </w:p>
        </w:tc>
      </w:tr>
      <w:tr w:rsidR="005E0004" w:rsidRPr="005E0004" w14:paraId="3320D44C"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6787E45A"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      Kapitalirendikohustised </w:t>
            </w:r>
          </w:p>
        </w:tc>
        <w:tc>
          <w:tcPr>
            <w:tcW w:w="647" w:type="pct"/>
            <w:tcBorders>
              <w:top w:val="nil"/>
              <w:left w:val="single" w:sz="12" w:space="0" w:color="auto"/>
              <w:bottom w:val="single" w:sz="4" w:space="0" w:color="auto"/>
              <w:right w:val="single" w:sz="4" w:space="0" w:color="auto"/>
            </w:tcBorders>
            <w:noWrap/>
            <w:vAlign w:val="center"/>
            <w:hideMark/>
          </w:tcPr>
          <w:p w14:paraId="635040B6"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07" w:type="pct"/>
            <w:tcBorders>
              <w:top w:val="nil"/>
              <w:left w:val="nil"/>
              <w:bottom w:val="single" w:sz="4" w:space="0" w:color="auto"/>
              <w:right w:val="single" w:sz="4" w:space="0" w:color="auto"/>
            </w:tcBorders>
            <w:noWrap/>
            <w:vAlign w:val="center"/>
            <w:hideMark/>
          </w:tcPr>
          <w:p w14:paraId="18CF752A"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20" w:type="pct"/>
            <w:tcBorders>
              <w:top w:val="nil"/>
              <w:left w:val="nil"/>
              <w:bottom w:val="single" w:sz="4" w:space="0" w:color="auto"/>
              <w:right w:val="single" w:sz="12" w:space="0" w:color="auto"/>
            </w:tcBorders>
            <w:noWrap/>
            <w:vAlign w:val="center"/>
            <w:hideMark/>
          </w:tcPr>
          <w:p w14:paraId="69CE8713"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r>
      <w:tr w:rsidR="005E0004" w:rsidRPr="005E0004" w14:paraId="1363D0BF"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0D7D2CC6"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      Tagastatavad laenud </w:t>
            </w:r>
          </w:p>
        </w:tc>
        <w:tc>
          <w:tcPr>
            <w:tcW w:w="647" w:type="pct"/>
            <w:tcBorders>
              <w:top w:val="nil"/>
              <w:left w:val="single" w:sz="12" w:space="0" w:color="auto"/>
              <w:bottom w:val="single" w:sz="4" w:space="0" w:color="auto"/>
              <w:right w:val="single" w:sz="4" w:space="0" w:color="auto"/>
            </w:tcBorders>
            <w:noWrap/>
            <w:vAlign w:val="center"/>
            <w:hideMark/>
          </w:tcPr>
          <w:p w14:paraId="162B4E25"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2 278 000</w:t>
            </w:r>
          </w:p>
        </w:tc>
        <w:tc>
          <w:tcPr>
            <w:tcW w:w="607" w:type="pct"/>
            <w:tcBorders>
              <w:top w:val="nil"/>
              <w:left w:val="nil"/>
              <w:bottom w:val="single" w:sz="4" w:space="0" w:color="auto"/>
              <w:right w:val="single" w:sz="4" w:space="0" w:color="auto"/>
            </w:tcBorders>
            <w:noWrap/>
            <w:vAlign w:val="center"/>
            <w:hideMark/>
          </w:tcPr>
          <w:p w14:paraId="1661AD59"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2 736 530</w:t>
            </w:r>
          </w:p>
        </w:tc>
        <w:tc>
          <w:tcPr>
            <w:tcW w:w="620" w:type="pct"/>
            <w:tcBorders>
              <w:top w:val="nil"/>
              <w:left w:val="nil"/>
              <w:bottom w:val="single" w:sz="4" w:space="0" w:color="auto"/>
              <w:right w:val="single" w:sz="12" w:space="0" w:color="auto"/>
            </w:tcBorders>
            <w:noWrap/>
            <w:vAlign w:val="center"/>
            <w:hideMark/>
          </w:tcPr>
          <w:p w14:paraId="3C43E2E2" w14:textId="6D88DBAF"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1 </w:t>
            </w:r>
            <w:r w:rsidR="009027D8">
              <w:rPr>
                <w:rFonts w:ascii="Times New Roman" w:eastAsia="Times New Roman" w:hAnsi="Times New Roman" w:cs="Times New Roman"/>
                <w:color w:val="000000"/>
                <w:kern w:val="0"/>
                <w:sz w:val="24"/>
                <w:szCs w:val="24"/>
                <w:lang w:eastAsia="et-EE"/>
                <w14:ligatures w14:val="none"/>
              </w:rPr>
              <w:t>144</w:t>
            </w:r>
            <w:r w:rsidRPr="005E0004">
              <w:rPr>
                <w:rFonts w:ascii="Times New Roman" w:eastAsia="Times New Roman" w:hAnsi="Times New Roman" w:cs="Times New Roman"/>
                <w:color w:val="000000"/>
                <w:kern w:val="0"/>
                <w:sz w:val="24"/>
                <w:szCs w:val="24"/>
                <w:lang w:eastAsia="et-EE"/>
                <w14:ligatures w14:val="none"/>
              </w:rPr>
              <w:t xml:space="preserve"> </w:t>
            </w:r>
            <w:r w:rsidR="009027D8">
              <w:rPr>
                <w:rFonts w:ascii="Times New Roman" w:eastAsia="Times New Roman" w:hAnsi="Times New Roman" w:cs="Times New Roman"/>
                <w:color w:val="000000"/>
                <w:kern w:val="0"/>
                <w:sz w:val="24"/>
                <w:szCs w:val="24"/>
                <w:lang w:eastAsia="et-EE"/>
                <w14:ligatures w14:val="none"/>
              </w:rPr>
              <w:t>432</w:t>
            </w:r>
          </w:p>
        </w:tc>
      </w:tr>
      <w:tr w:rsidR="005E0004" w:rsidRPr="005E0004" w14:paraId="69A28881"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774BDE4A"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      Tagastatavad laenud (sildfinantseerimiseks)</w:t>
            </w:r>
          </w:p>
        </w:tc>
        <w:tc>
          <w:tcPr>
            <w:tcW w:w="647" w:type="pct"/>
            <w:tcBorders>
              <w:top w:val="nil"/>
              <w:left w:val="single" w:sz="12" w:space="0" w:color="auto"/>
              <w:bottom w:val="single" w:sz="4" w:space="0" w:color="auto"/>
              <w:right w:val="single" w:sz="4" w:space="0" w:color="auto"/>
            </w:tcBorders>
            <w:noWrap/>
            <w:vAlign w:val="center"/>
            <w:hideMark/>
          </w:tcPr>
          <w:p w14:paraId="349BB1D9"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07" w:type="pct"/>
            <w:tcBorders>
              <w:top w:val="nil"/>
              <w:left w:val="nil"/>
              <w:bottom w:val="single" w:sz="4" w:space="0" w:color="auto"/>
              <w:right w:val="single" w:sz="4" w:space="0" w:color="auto"/>
            </w:tcBorders>
            <w:noWrap/>
            <w:vAlign w:val="center"/>
            <w:hideMark/>
          </w:tcPr>
          <w:p w14:paraId="54029A23"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20" w:type="pct"/>
            <w:tcBorders>
              <w:top w:val="nil"/>
              <w:left w:val="nil"/>
              <w:bottom w:val="single" w:sz="4" w:space="0" w:color="auto"/>
              <w:right w:val="single" w:sz="12" w:space="0" w:color="auto"/>
            </w:tcBorders>
            <w:noWrap/>
            <w:vAlign w:val="center"/>
            <w:hideMark/>
          </w:tcPr>
          <w:p w14:paraId="02E0156C"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r>
      <w:tr w:rsidR="005E0004" w:rsidRPr="005E0004" w14:paraId="4B5274C2"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1B5BA684"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      Tagastatavad laenud (refinantseerimiseks)</w:t>
            </w:r>
          </w:p>
        </w:tc>
        <w:tc>
          <w:tcPr>
            <w:tcW w:w="647" w:type="pct"/>
            <w:tcBorders>
              <w:top w:val="nil"/>
              <w:left w:val="single" w:sz="12" w:space="0" w:color="auto"/>
              <w:bottom w:val="single" w:sz="4" w:space="0" w:color="auto"/>
              <w:right w:val="single" w:sz="4" w:space="0" w:color="auto"/>
            </w:tcBorders>
            <w:noWrap/>
            <w:vAlign w:val="center"/>
            <w:hideMark/>
          </w:tcPr>
          <w:p w14:paraId="260FE4C8"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07" w:type="pct"/>
            <w:tcBorders>
              <w:top w:val="nil"/>
              <w:left w:val="nil"/>
              <w:bottom w:val="single" w:sz="4" w:space="0" w:color="auto"/>
              <w:right w:val="single" w:sz="4" w:space="0" w:color="auto"/>
            </w:tcBorders>
            <w:noWrap/>
            <w:vAlign w:val="center"/>
            <w:hideMark/>
          </w:tcPr>
          <w:p w14:paraId="4AC8836E"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7 500 000</w:t>
            </w:r>
          </w:p>
        </w:tc>
        <w:tc>
          <w:tcPr>
            <w:tcW w:w="620" w:type="pct"/>
            <w:tcBorders>
              <w:top w:val="nil"/>
              <w:left w:val="nil"/>
              <w:bottom w:val="single" w:sz="4" w:space="0" w:color="auto"/>
              <w:right w:val="single" w:sz="12" w:space="0" w:color="auto"/>
            </w:tcBorders>
            <w:noWrap/>
            <w:vAlign w:val="center"/>
            <w:hideMark/>
          </w:tcPr>
          <w:p w14:paraId="0966E456" w14:textId="1AF02300" w:rsidR="005E0004" w:rsidRPr="005E0004" w:rsidRDefault="009027D8"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6</w:t>
            </w:r>
            <w:r w:rsidR="005E0004" w:rsidRPr="005E0004">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5</w:t>
            </w:r>
            <w:r w:rsidR="005E0004" w:rsidRPr="005E0004">
              <w:rPr>
                <w:rFonts w:ascii="Times New Roman" w:eastAsia="Times New Roman" w:hAnsi="Times New Roman" w:cs="Times New Roman"/>
                <w:color w:val="000000"/>
                <w:kern w:val="0"/>
                <w:sz w:val="24"/>
                <w:szCs w:val="24"/>
                <w:lang w:eastAsia="et-EE"/>
                <w14:ligatures w14:val="none"/>
              </w:rPr>
              <w:t>00 000</w:t>
            </w:r>
          </w:p>
        </w:tc>
      </w:tr>
      <w:tr w:rsidR="005E0004" w:rsidRPr="005E0004" w14:paraId="459EE6D0" w14:textId="77777777" w:rsidTr="00125CF1">
        <w:trPr>
          <w:trHeight w:val="20"/>
        </w:trPr>
        <w:tc>
          <w:tcPr>
            <w:tcW w:w="3126" w:type="pct"/>
            <w:tcBorders>
              <w:top w:val="single" w:sz="4" w:space="0" w:color="auto"/>
              <w:left w:val="single" w:sz="12" w:space="0" w:color="auto"/>
              <w:bottom w:val="single" w:sz="4" w:space="0" w:color="auto"/>
              <w:right w:val="single" w:sz="12" w:space="0" w:color="auto"/>
            </w:tcBorders>
            <w:noWrap/>
            <w:vAlign w:val="bottom"/>
            <w:hideMark/>
          </w:tcPr>
          <w:p w14:paraId="35561530"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      Kapitalirendikohustise tagastamine</w:t>
            </w:r>
          </w:p>
        </w:tc>
        <w:tc>
          <w:tcPr>
            <w:tcW w:w="647" w:type="pct"/>
            <w:tcBorders>
              <w:top w:val="single" w:sz="4" w:space="0" w:color="auto"/>
              <w:left w:val="single" w:sz="12" w:space="0" w:color="auto"/>
              <w:bottom w:val="single" w:sz="4" w:space="0" w:color="auto"/>
              <w:right w:val="single" w:sz="4" w:space="0" w:color="auto"/>
            </w:tcBorders>
            <w:noWrap/>
            <w:vAlign w:val="center"/>
            <w:hideMark/>
          </w:tcPr>
          <w:p w14:paraId="42779CB1"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7 505</w:t>
            </w:r>
          </w:p>
        </w:tc>
        <w:tc>
          <w:tcPr>
            <w:tcW w:w="607" w:type="pct"/>
            <w:tcBorders>
              <w:top w:val="single" w:sz="4" w:space="0" w:color="auto"/>
              <w:left w:val="nil"/>
              <w:bottom w:val="single" w:sz="4" w:space="0" w:color="auto"/>
              <w:right w:val="single" w:sz="4" w:space="0" w:color="auto"/>
            </w:tcBorders>
            <w:noWrap/>
            <w:vAlign w:val="center"/>
            <w:hideMark/>
          </w:tcPr>
          <w:p w14:paraId="01C30C5E"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7 296</w:t>
            </w:r>
          </w:p>
        </w:tc>
        <w:tc>
          <w:tcPr>
            <w:tcW w:w="620" w:type="pct"/>
            <w:tcBorders>
              <w:top w:val="single" w:sz="4" w:space="0" w:color="auto"/>
              <w:left w:val="nil"/>
              <w:bottom w:val="single" w:sz="4" w:space="0" w:color="auto"/>
              <w:right w:val="single" w:sz="12" w:space="0" w:color="auto"/>
            </w:tcBorders>
            <w:noWrap/>
            <w:vAlign w:val="center"/>
            <w:hideMark/>
          </w:tcPr>
          <w:p w14:paraId="32BE325D"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7 661</w:t>
            </w:r>
          </w:p>
        </w:tc>
      </w:tr>
      <w:tr w:rsidR="005E0004" w:rsidRPr="005E0004" w14:paraId="4806FF4D"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7C099FE9" w14:textId="44F53913"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Toetuse maksmi</w:t>
            </w:r>
            <w:r w:rsidR="00233774">
              <w:rPr>
                <w:rFonts w:ascii="Times New Roman" w:eastAsia="Times New Roman" w:hAnsi="Times New Roman" w:cs="Times New Roman"/>
                <w:color w:val="000000"/>
                <w:kern w:val="0"/>
                <w:sz w:val="24"/>
                <w:szCs w:val="24"/>
                <w:lang w:eastAsia="et-EE"/>
                <w14:ligatures w14:val="none"/>
              </w:rPr>
              <w:t>s</w:t>
            </w:r>
            <w:r w:rsidRPr="005E0004">
              <w:rPr>
                <w:rFonts w:ascii="Times New Roman" w:eastAsia="Times New Roman" w:hAnsi="Times New Roman" w:cs="Times New Roman"/>
                <w:color w:val="000000"/>
                <w:kern w:val="0"/>
                <w:sz w:val="24"/>
                <w:szCs w:val="24"/>
                <w:lang w:eastAsia="et-EE"/>
                <w14:ligatures w14:val="none"/>
              </w:rPr>
              <w:t>e kohustised</w:t>
            </w:r>
          </w:p>
        </w:tc>
        <w:tc>
          <w:tcPr>
            <w:tcW w:w="647" w:type="pct"/>
            <w:tcBorders>
              <w:top w:val="nil"/>
              <w:left w:val="single" w:sz="12" w:space="0" w:color="auto"/>
              <w:bottom w:val="single" w:sz="4" w:space="0" w:color="auto"/>
              <w:right w:val="single" w:sz="4" w:space="0" w:color="auto"/>
            </w:tcBorders>
            <w:noWrap/>
            <w:vAlign w:val="center"/>
            <w:hideMark/>
          </w:tcPr>
          <w:p w14:paraId="1848B27F"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126 932</w:t>
            </w:r>
          </w:p>
        </w:tc>
        <w:tc>
          <w:tcPr>
            <w:tcW w:w="607" w:type="pct"/>
            <w:tcBorders>
              <w:top w:val="nil"/>
              <w:left w:val="nil"/>
              <w:bottom w:val="single" w:sz="4" w:space="0" w:color="auto"/>
              <w:right w:val="single" w:sz="4" w:space="0" w:color="auto"/>
            </w:tcBorders>
            <w:noWrap/>
            <w:vAlign w:val="center"/>
            <w:hideMark/>
          </w:tcPr>
          <w:p w14:paraId="37F46790"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20" w:type="pct"/>
            <w:tcBorders>
              <w:top w:val="nil"/>
              <w:left w:val="nil"/>
              <w:bottom w:val="single" w:sz="4" w:space="0" w:color="auto"/>
              <w:right w:val="single" w:sz="12" w:space="0" w:color="auto"/>
            </w:tcBorders>
            <w:noWrap/>
            <w:vAlign w:val="center"/>
            <w:hideMark/>
          </w:tcPr>
          <w:p w14:paraId="3635C658"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r>
      <w:tr w:rsidR="005E0004" w:rsidRPr="005E0004" w14:paraId="6F6F865C"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4F7D04F0"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Toetuseks saadud ettemaksud</w:t>
            </w:r>
          </w:p>
        </w:tc>
        <w:tc>
          <w:tcPr>
            <w:tcW w:w="647" w:type="pct"/>
            <w:tcBorders>
              <w:top w:val="nil"/>
              <w:left w:val="single" w:sz="12" w:space="0" w:color="auto"/>
              <w:bottom w:val="single" w:sz="4" w:space="0" w:color="auto"/>
              <w:right w:val="single" w:sz="4" w:space="0" w:color="auto"/>
            </w:tcBorders>
            <w:noWrap/>
            <w:vAlign w:val="center"/>
            <w:hideMark/>
          </w:tcPr>
          <w:p w14:paraId="0A334E79"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141 258</w:t>
            </w:r>
          </w:p>
        </w:tc>
        <w:tc>
          <w:tcPr>
            <w:tcW w:w="607" w:type="pct"/>
            <w:tcBorders>
              <w:top w:val="nil"/>
              <w:left w:val="nil"/>
              <w:bottom w:val="single" w:sz="4" w:space="0" w:color="auto"/>
              <w:right w:val="single" w:sz="4" w:space="0" w:color="auto"/>
            </w:tcBorders>
            <w:noWrap/>
            <w:vAlign w:val="center"/>
            <w:hideMark/>
          </w:tcPr>
          <w:p w14:paraId="6D561EEB"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20" w:type="pct"/>
            <w:tcBorders>
              <w:top w:val="nil"/>
              <w:left w:val="nil"/>
              <w:bottom w:val="single" w:sz="4" w:space="0" w:color="auto"/>
              <w:right w:val="single" w:sz="12" w:space="0" w:color="auto"/>
            </w:tcBorders>
            <w:noWrap/>
            <w:vAlign w:val="center"/>
            <w:hideMark/>
          </w:tcPr>
          <w:p w14:paraId="1BED0899"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r>
      <w:tr w:rsidR="005E0004" w:rsidRPr="005E0004" w14:paraId="3FAE13AA"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24825AC7"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 xml:space="preserve">Tagastamisele kuuluvad saadud ettemaksud </w:t>
            </w:r>
          </w:p>
        </w:tc>
        <w:tc>
          <w:tcPr>
            <w:tcW w:w="647" w:type="pct"/>
            <w:tcBorders>
              <w:top w:val="nil"/>
              <w:left w:val="single" w:sz="12" w:space="0" w:color="auto"/>
              <w:bottom w:val="single" w:sz="4" w:space="0" w:color="auto"/>
              <w:right w:val="single" w:sz="4" w:space="0" w:color="auto"/>
            </w:tcBorders>
            <w:noWrap/>
            <w:vAlign w:val="center"/>
            <w:hideMark/>
          </w:tcPr>
          <w:p w14:paraId="37E158BD"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8 248</w:t>
            </w:r>
          </w:p>
        </w:tc>
        <w:tc>
          <w:tcPr>
            <w:tcW w:w="607" w:type="pct"/>
            <w:tcBorders>
              <w:top w:val="nil"/>
              <w:left w:val="nil"/>
              <w:bottom w:val="single" w:sz="4" w:space="0" w:color="auto"/>
              <w:right w:val="single" w:sz="4" w:space="0" w:color="auto"/>
            </w:tcBorders>
            <w:noWrap/>
            <w:vAlign w:val="center"/>
            <w:hideMark/>
          </w:tcPr>
          <w:p w14:paraId="5B161955"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20" w:type="pct"/>
            <w:tcBorders>
              <w:top w:val="nil"/>
              <w:left w:val="nil"/>
              <w:bottom w:val="single" w:sz="4" w:space="0" w:color="auto"/>
              <w:right w:val="single" w:sz="12" w:space="0" w:color="auto"/>
            </w:tcBorders>
            <w:noWrap/>
            <w:vAlign w:val="center"/>
            <w:hideMark/>
          </w:tcPr>
          <w:p w14:paraId="79D6C770"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r>
      <w:tr w:rsidR="005E0004" w:rsidRPr="005E0004" w14:paraId="37E5065D"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143543E4"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Kasutusrendikohustised (üle üheaastase perioodiga)</w:t>
            </w:r>
          </w:p>
        </w:tc>
        <w:tc>
          <w:tcPr>
            <w:tcW w:w="647" w:type="pct"/>
            <w:tcBorders>
              <w:top w:val="nil"/>
              <w:left w:val="single" w:sz="12" w:space="0" w:color="auto"/>
              <w:bottom w:val="single" w:sz="4" w:space="0" w:color="auto"/>
              <w:right w:val="single" w:sz="4" w:space="0" w:color="auto"/>
            </w:tcBorders>
            <w:noWrap/>
            <w:vAlign w:val="center"/>
            <w:hideMark/>
          </w:tcPr>
          <w:p w14:paraId="5A7A4137"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2 653</w:t>
            </w:r>
          </w:p>
        </w:tc>
        <w:tc>
          <w:tcPr>
            <w:tcW w:w="607" w:type="pct"/>
            <w:tcBorders>
              <w:top w:val="nil"/>
              <w:left w:val="nil"/>
              <w:bottom w:val="single" w:sz="4" w:space="0" w:color="auto"/>
              <w:right w:val="single" w:sz="4" w:space="0" w:color="auto"/>
            </w:tcBorders>
            <w:noWrap/>
            <w:vAlign w:val="center"/>
            <w:hideMark/>
          </w:tcPr>
          <w:p w14:paraId="1F24CE73"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c>
          <w:tcPr>
            <w:tcW w:w="620" w:type="pct"/>
            <w:tcBorders>
              <w:top w:val="nil"/>
              <w:left w:val="nil"/>
              <w:bottom w:val="single" w:sz="4" w:space="0" w:color="auto"/>
              <w:right w:val="single" w:sz="12" w:space="0" w:color="auto"/>
            </w:tcBorders>
            <w:noWrap/>
            <w:vAlign w:val="center"/>
            <w:hideMark/>
          </w:tcPr>
          <w:p w14:paraId="6210C1BB"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0</w:t>
            </w:r>
          </w:p>
        </w:tc>
      </w:tr>
      <w:tr w:rsidR="005E0004" w:rsidRPr="005E0004" w14:paraId="0DB0D456" w14:textId="77777777" w:rsidTr="00125CF1">
        <w:trPr>
          <w:trHeight w:val="20"/>
        </w:trPr>
        <w:tc>
          <w:tcPr>
            <w:tcW w:w="3126" w:type="pct"/>
            <w:tcBorders>
              <w:top w:val="nil"/>
              <w:left w:val="single" w:sz="12" w:space="0" w:color="auto"/>
              <w:bottom w:val="single" w:sz="4" w:space="0" w:color="auto"/>
              <w:right w:val="single" w:sz="12" w:space="0" w:color="auto"/>
            </w:tcBorders>
            <w:noWrap/>
            <w:vAlign w:val="bottom"/>
            <w:hideMark/>
          </w:tcPr>
          <w:p w14:paraId="6831F90C" w14:textId="77777777"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Likviidsed varad</w:t>
            </w:r>
          </w:p>
        </w:tc>
        <w:tc>
          <w:tcPr>
            <w:tcW w:w="647" w:type="pct"/>
            <w:tcBorders>
              <w:top w:val="nil"/>
              <w:left w:val="single" w:sz="12" w:space="0" w:color="auto"/>
              <w:bottom w:val="single" w:sz="4" w:space="0" w:color="auto"/>
              <w:right w:val="single" w:sz="4" w:space="0" w:color="auto"/>
            </w:tcBorders>
            <w:noWrap/>
            <w:vAlign w:val="center"/>
            <w:hideMark/>
          </w:tcPr>
          <w:p w14:paraId="602C2457"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2 779 317</w:t>
            </w:r>
          </w:p>
        </w:tc>
        <w:tc>
          <w:tcPr>
            <w:tcW w:w="607" w:type="pct"/>
            <w:tcBorders>
              <w:top w:val="nil"/>
              <w:left w:val="nil"/>
              <w:bottom w:val="single" w:sz="4" w:space="0" w:color="auto"/>
              <w:right w:val="single" w:sz="4" w:space="0" w:color="auto"/>
            </w:tcBorders>
            <w:noWrap/>
            <w:vAlign w:val="center"/>
            <w:hideMark/>
          </w:tcPr>
          <w:p w14:paraId="187AF56D"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200 000</w:t>
            </w:r>
          </w:p>
        </w:tc>
        <w:tc>
          <w:tcPr>
            <w:tcW w:w="620" w:type="pct"/>
            <w:tcBorders>
              <w:top w:val="nil"/>
              <w:left w:val="nil"/>
              <w:bottom w:val="single" w:sz="4" w:space="0" w:color="auto"/>
              <w:right w:val="single" w:sz="12" w:space="0" w:color="auto"/>
            </w:tcBorders>
            <w:noWrap/>
            <w:vAlign w:val="center"/>
            <w:hideMark/>
          </w:tcPr>
          <w:p w14:paraId="40260594"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200 000</w:t>
            </w:r>
          </w:p>
        </w:tc>
      </w:tr>
      <w:tr w:rsidR="005E0004" w:rsidRPr="005E0004" w14:paraId="5EBB6AD5" w14:textId="77777777" w:rsidTr="00125CF1">
        <w:trPr>
          <w:trHeight w:val="20"/>
        </w:trPr>
        <w:tc>
          <w:tcPr>
            <w:tcW w:w="3126" w:type="pct"/>
            <w:tcBorders>
              <w:top w:val="nil"/>
              <w:left w:val="single" w:sz="12" w:space="0" w:color="auto"/>
              <w:bottom w:val="nil"/>
              <w:right w:val="single" w:sz="12" w:space="0" w:color="auto"/>
            </w:tcBorders>
            <w:noWrap/>
            <w:vAlign w:val="bottom"/>
            <w:hideMark/>
          </w:tcPr>
          <w:p w14:paraId="53CEAB5A" w14:textId="77777777" w:rsidR="005E0004" w:rsidRPr="005E0004" w:rsidRDefault="005E0004" w:rsidP="005E0004">
            <w:pPr>
              <w:spacing w:after="0" w:line="240" w:lineRule="auto"/>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NETOVÕLAKOORMUS</w:t>
            </w:r>
          </w:p>
        </w:tc>
        <w:tc>
          <w:tcPr>
            <w:tcW w:w="647" w:type="pct"/>
            <w:tcBorders>
              <w:top w:val="nil"/>
              <w:left w:val="single" w:sz="12" w:space="0" w:color="auto"/>
              <w:bottom w:val="nil"/>
              <w:right w:val="single" w:sz="4" w:space="0" w:color="auto"/>
            </w:tcBorders>
            <w:noWrap/>
            <w:vAlign w:val="center"/>
            <w:hideMark/>
          </w:tcPr>
          <w:p w14:paraId="3A9079CE" w14:textId="77777777"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25 371 009</w:t>
            </w:r>
          </w:p>
        </w:tc>
        <w:tc>
          <w:tcPr>
            <w:tcW w:w="607" w:type="pct"/>
            <w:tcBorders>
              <w:top w:val="nil"/>
              <w:left w:val="nil"/>
              <w:bottom w:val="nil"/>
              <w:right w:val="single" w:sz="4" w:space="0" w:color="auto"/>
            </w:tcBorders>
            <w:noWrap/>
            <w:vAlign w:val="center"/>
            <w:hideMark/>
          </w:tcPr>
          <w:p w14:paraId="539DB312" w14:textId="77777777"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29 047 410</w:t>
            </w:r>
          </w:p>
        </w:tc>
        <w:tc>
          <w:tcPr>
            <w:tcW w:w="620" w:type="pct"/>
            <w:tcBorders>
              <w:top w:val="nil"/>
              <w:left w:val="nil"/>
              <w:bottom w:val="nil"/>
              <w:right w:val="single" w:sz="12" w:space="0" w:color="auto"/>
            </w:tcBorders>
            <w:noWrap/>
            <w:vAlign w:val="center"/>
            <w:hideMark/>
          </w:tcPr>
          <w:p w14:paraId="63EB8E35" w14:textId="77CD2CFC" w:rsidR="005E0004" w:rsidRPr="005E0004" w:rsidRDefault="005E0004" w:rsidP="00125CF1">
            <w:pPr>
              <w:spacing w:after="0" w:line="240" w:lineRule="auto"/>
              <w:jc w:val="right"/>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 xml:space="preserve">28 </w:t>
            </w:r>
            <w:r w:rsidR="002C5144">
              <w:rPr>
                <w:rFonts w:ascii="Times New Roman" w:eastAsia="Times New Roman" w:hAnsi="Times New Roman" w:cs="Times New Roman"/>
                <w:b/>
                <w:bCs/>
                <w:color w:val="000000"/>
                <w:kern w:val="0"/>
                <w:sz w:val="24"/>
                <w:szCs w:val="24"/>
                <w:lang w:eastAsia="et-EE"/>
                <w14:ligatures w14:val="none"/>
              </w:rPr>
              <w:t>995 317</w:t>
            </w:r>
          </w:p>
        </w:tc>
      </w:tr>
      <w:tr w:rsidR="005E0004" w:rsidRPr="005E0004" w14:paraId="066631CE" w14:textId="77777777" w:rsidTr="00125CF1">
        <w:trPr>
          <w:trHeight w:val="20"/>
        </w:trPr>
        <w:tc>
          <w:tcPr>
            <w:tcW w:w="3126" w:type="pct"/>
            <w:tcBorders>
              <w:top w:val="single" w:sz="12" w:space="0" w:color="auto"/>
              <w:left w:val="single" w:sz="12" w:space="0" w:color="auto"/>
              <w:bottom w:val="single" w:sz="12" w:space="0" w:color="auto"/>
              <w:right w:val="single" w:sz="12" w:space="0" w:color="auto"/>
            </w:tcBorders>
            <w:vAlign w:val="bottom"/>
            <w:hideMark/>
          </w:tcPr>
          <w:p w14:paraId="56FE5694" w14:textId="77777777" w:rsidR="005E0004" w:rsidRPr="005E0004" w:rsidRDefault="005E0004" w:rsidP="005E0004">
            <w:pPr>
              <w:spacing w:after="0" w:line="240" w:lineRule="auto"/>
              <w:rPr>
                <w:rFonts w:ascii="Times New Roman" w:eastAsia="Times New Roman" w:hAnsi="Times New Roman" w:cs="Times New Roman"/>
                <w:kern w:val="0"/>
                <w:sz w:val="24"/>
                <w:szCs w:val="24"/>
                <w:lang w:eastAsia="et-EE"/>
                <w14:ligatures w14:val="none"/>
              </w:rPr>
            </w:pPr>
            <w:r w:rsidRPr="005E0004">
              <w:rPr>
                <w:rFonts w:ascii="Times New Roman" w:eastAsia="Times New Roman" w:hAnsi="Times New Roman" w:cs="Times New Roman"/>
                <w:kern w:val="0"/>
                <w:sz w:val="24"/>
                <w:szCs w:val="24"/>
                <w:lang w:eastAsia="et-EE"/>
                <w14:ligatures w14:val="none"/>
              </w:rPr>
              <w:t>Vaba netovõlakoormus (eurodes)</w:t>
            </w:r>
          </w:p>
        </w:tc>
        <w:tc>
          <w:tcPr>
            <w:tcW w:w="647" w:type="pct"/>
            <w:tcBorders>
              <w:top w:val="single" w:sz="12" w:space="0" w:color="auto"/>
              <w:left w:val="single" w:sz="12" w:space="0" w:color="auto"/>
              <w:bottom w:val="single" w:sz="12" w:space="0" w:color="auto"/>
              <w:right w:val="single" w:sz="4" w:space="0" w:color="auto"/>
            </w:tcBorders>
            <w:noWrap/>
            <w:vAlign w:val="center"/>
            <w:hideMark/>
          </w:tcPr>
          <w:p w14:paraId="764C4680"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20 704 569</w:t>
            </w:r>
          </w:p>
        </w:tc>
        <w:tc>
          <w:tcPr>
            <w:tcW w:w="607" w:type="pct"/>
            <w:tcBorders>
              <w:top w:val="single" w:sz="12" w:space="0" w:color="auto"/>
              <w:left w:val="nil"/>
              <w:bottom w:val="single" w:sz="12" w:space="0" w:color="auto"/>
              <w:right w:val="single" w:sz="4" w:space="0" w:color="auto"/>
            </w:tcBorders>
            <w:noWrap/>
            <w:vAlign w:val="center"/>
            <w:hideMark/>
          </w:tcPr>
          <w:p w14:paraId="67399B6D"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15 649 304</w:t>
            </w:r>
          </w:p>
        </w:tc>
        <w:tc>
          <w:tcPr>
            <w:tcW w:w="620" w:type="pct"/>
            <w:tcBorders>
              <w:top w:val="single" w:sz="12" w:space="0" w:color="auto"/>
              <w:left w:val="nil"/>
              <w:bottom w:val="single" w:sz="12" w:space="0" w:color="auto"/>
              <w:right w:val="single" w:sz="12" w:space="0" w:color="auto"/>
            </w:tcBorders>
            <w:noWrap/>
            <w:vAlign w:val="center"/>
            <w:hideMark/>
          </w:tcPr>
          <w:p w14:paraId="280C996A" w14:textId="5B4925FF"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11</w:t>
            </w:r>
            <w:r w:rsidR="002C5144">
              <w:rPr>
                <w:rFonts w:ascii="Times New Roman" w:eastAsia="Times New Roman" w:hAnsi="Times New Roman" w:cs="Times New Roman"/>
                <w:color w:val="000000"/>
                <w:kern w:val="0"/>
                <w:sz w:val="24"/>
                <w:szCs w:val="24"/>
                <w:lang w:eastAsia="et-EE"/>
                <w14:ligatures w14:val="none"/>
              </w:rPr>
              <w:t xml:space="preserve"> 722 336 </w:t>
            </w:r>
          </w:p>
        </w:tc>
      </w:tr>
      <w:tr w:rsidR="005E0004" w:rsidRPr="005E0004" w14:paraId="412778A9" w14:textId="77777777" w:rsidTr="00125CF1">
        <w:trPr>
          <w:trHeight w:val="20"/>
        </w:trPr>
        <w:tc>
          <w:tcPr>
            <w:tcW w:w="3126" w:type="pct"/>
            <w:tcBorders>
              <w:top w:val="nil"/>
              <w:left w:val="single" w:sz="12" w:space="0" w:color="auto"/>
              <w:bottom w:val="single" w:sz="12" w:space="0" w:color="auto"/>
              <w:right w:val="single" w:sz="12" w:space="0" w:color="auto"/>
            </w:tcBorders>
            <w:noWrap/>
            <w:vAlign w:val="bottom"/>
            <w:hideMark/>
          </w:tcPr>
          <w:p w14:paraId="19916B74" w14:textId="77777777" w:rsidR="005E0004" w:rsidRPr="005E0004" w:rsidRDefault="005E0004" w:rsidP="005E0004">
            <w:pPr>
              <w:spacing w:after="0" w:line="240" w:lineRule="auto"/>
              <w:rPr>
                <w:rFonts w:ascii="Times New Roman" w:eastAsia="Times New Roman" w:hAnsi="Times New Roman" w:cs="Times New Roman"/>
                <w:b/>
                <w:bCs/>
                <w:color w:val="000000"/>
                <w:kern w:val="0"/>
                <w:sz w:val="24"/>
                <w:szCs w:val="24"/>
                <w:lang w:eastAsia="et-EE"/>
                <w14:ligatures w14:val="none"/>
              </w:rPr>
            </w:pPr>
            <w:r w:rsidRPr="005E0004">
              <w:rPr>
                <w:rFonts w:ascii="Times New Roman" w:eastAsia="Times New Roman" w:hAnsi="Times New Roman" w:cs="Times New Roman"/>
                <w:b/>
                <w:bCs/>
                <w:color w:val="000000"/>
                <w:kern w:val="0"/>
                <w:sz w:val="24"/>
                <w:szCs w:val="24"/>
                <w:lang w:eastAsia="et-EE"/>
                <w14:ligatures w14:val="none"/>
              </w:rPr>
              <w:t>Netovõlakoormus (%)</w:t>
            </w:r>
          </w:p>
        </w:tc>
        <w:tc>
          <w:tcPr>
            <w:tcW w:w="647" w:type="pct"/>
            <w:tcBorders>
              <w:top w:val="nil"/>
              <w:left w:val="single" w:sz="12" w:space="0" w:color="auto"/>
              <w:bottom w:val="single" w:sz="12" w:space="0" w:color="auto"/>
              <w:right w:val="single" w:sz="4" w:space="0" w:color="auto"/>
            </w:tcBorders>
            <w:noWrap/>
            <w:vAlign w:val="center"/>
            <w:hideMark/>
          </w:tcPr>
          <w:p w14:paraId="7AD3FCC8"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44,1</w:t>
            </w:r>
          </w:p>
        </w:tc>
        <w:tc>
          <w:tcPr>
            <w:tcW w:w="607" w:type="pct"/>
            <w:tcBorders>
              <w:top w:val="nil"/>
              <w:left w:val="nil"/>
              <w:bottom w:val="single" w:sz="12" w:space="0" w:color="auto"/>
              <w:right w:val="single" w:sz="4" w:space="0" w:color="auto"/>
            </w:tcBorders>
            <w:noWrap/>
            <w:vAlign w:val="center"/>
            <w:hideMark/>
          </w:tcPr>
          <w:p w14:paraId="319574FA"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48,7</w:t>
            </w:r>
          </w:p>
        </w:tc>
        <w:tc>
          <w:tcPr>
            <w:tcW w:w="620" w:type="pct"/>
            <w:tcBorders>
              <w:top w:val="nil"/>
              <w:left w:val="nil"/>
              <w:bottom w:val="single" w:sz="12" w:space="0" w:color="auto"/>
              <w:right w:val="single" w:sz="12" w:space="0" w:color="auto"/>
            </w:tcBorders>
            <w:noWrap/>
            <w:vAlign w:val="center"/>
            <w:hideMark/>
          </w:tcPr>
          <w:p w14:paraId="4DB55916" w14:textId="59800ED8"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49,</w:t>
            </w:r>
            <w:r w:rsidR="002C5144">
              <w:rPr>
                <w:rFonts w:ascii="Times New Roman" w:eastAsia="Times New Roman" w:hAnsi="Times New Roman" w:cs="Times New Roman"/>
                <w:color w:val="000000"/>
                <w:kern w:val="0"/>
                <w:sz w:val="24"/>
                <w:szCs w:val="24"/>
                <w:lang w:eastAsia="et-EE"/>
                <w14:ligatures w14:val="none"/>
              </w:rPr>
              <w:t>8</w:t>
            </w:r>
          </w:p>
        </w:tc>
      </w:tr>
      <w:tr w:rsidR="005E0004" w:rsidRPr="005E0004" w14:paraId="0B5063C9" w14:textId="77777777" w:rsidTr="00125CF1">
        <w:trPr>
          <w:trHeight w:val="20"/>
        </w:trPr>
        <w:tc>
          <w:tcPr>
            <w:tcW w:w="3126" w:type="pct"/>
            <w:tcBorders>
              <w:top w:val="nil"/>
              <w:left w:val="single" w:sz="12" w:space="0" w:color="auto"/>
              <w:bottom w:val="single" w:sz="12" w:space="0" w:color="auto"/>
              <w:right w:val="single" w:sz="12" w:space="0" w:color="auto"/>
            </w:tcBorders>
            <w:noWrap/>
            <w:vAlign w:val="bottom"/>
            <w:hideMark/>
          </w:tcPr>
          <w:p w14:paraId="224CB2CE" w14:textId="06EE9C3E" w:rsidR="005E0004" w:rsidRPr="005E0004" w:rsidRDefault="005E0004" w:rsidP="005E0004">
            <w:pPr>
              <w:spacing w:after="0" w:line="240" w:lineRule="auto"/>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Netovõlakoormus</w:t>
            </w:r>
            <w:r w:rsidR="00233774">
              <w:rPr>
                <w:rFonts w:ascii="Times New Roman" w:eastAsia="Times New Roman" w:hAnsi="Times New Roman" w:cs="Times New Roman"/>
                <w:color w:val="000000"/>
                <w:kern w:val="0"/>
                <w:sz w:val="24"/>
                <w:szCs w:val="24"/>
                <w:lang w:eastAsia="et-EE"/>
                <w14:ligatures w14:val="none"/>
              </w:rPr>
              <w:t>e</w:t>
            </w:r>
            <w:r w:rsidRPr="005E0004">
              <w:rPr>
                <w:rFonts w:ascii="Times New Roman" w:eastAsia="Times New Roman" w:hAnsi="Times New Roman" w:cs="Times New Roman"/>
                <w:color w:val="000000"/>
                <w:kern w:val="0"/>
                <w:sz w:val="24"/>
                <w:szCs w:val="24"/>
                <w:lang w:eastAsia="et-EE"/>
                <w14:ligatures w14:val="none"/>
              </w:rPr>
              <w:t xml:space="preserve"> ülemmäär (%)</w:t>
            </w:r>
          </w:p>
        </w:tc>
        <w:tc>
          <w:tcPr>
            <w:tcW w:w="647" w:type="pct"/>
            <w:tcBorders>
              <w:top w:val="nil"/>
              <w:left w:val="single" w:sz="12" w:space="0" w:color="auto"/>
              <w:bottom w:val="single" w:sz="12" w:space="0" w:color="auto"/>
              <w:right w:val="single" w:sz="4" w:space="0" w:color="auto"/>
            </w:tcBorders>
            <w:noWrap/>
            <w:vAlign w:val="center"/>
            <w:hideMark/>
          </w:tcPr>
          <w:p w14:paraId="73744048"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80</w:t>
            </w:r>
          </w:p>
        </w:tc>
        <w:tc>
          <w:tcPr>
            <w:tcW w:w="607" w:type="pct"/>
            <w:tcBorders>
              <w:top w:val="nil"/>
              <w:left w:val="nil"/>
              <w:bottom w:val="single" w:sz="12" w:space="0" w:color="auto"/>
              <w:right w:val="single" w:sz="4" w:space="0" w:color="auto"/>
            </w:tcBorders>
            <w:noWrap/>
            <w:vAlign w:val="center"/>
            <w:hideMark/>
          </w:tcPr>
          <w:p w14:paraId="4DD2F3E1"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75</w:t>
            </w:r>
          </w:p>
        </w:tc>
        <w:tc>
          <w:tcPr>
            <w:tcW w:w="620" w:type="pct"/>
            <w:tcBorders>
              <w:top w:val="nil"/>
              <w:left w:val="nil"/>
              <w:bottom w:val="single" w:sz="12" w:space="0" w:color="auto"/>
              <w:right w:val="single" w:sz="12" w:space="0" w:color="auto"/>
            </w:tcBorders>
            <w:noWrap/>
            <w:vAlign w:val="center"/>
            <w:hideMark/>
          </w:tcPr>
          <w:p w14:paraId="30E2E3F8" w14:textId="77777777" w:rsidR="005E0004" w:rsidRPr="005E0004" w:rsidRDefault="005E0004" w:rsidP="00125CF1">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5E0004">
              <w:rPr>
                <w:rFonts w:ascii="Times New Roman" w:eastAsia="Times New Roman" w:hAnsi="Times New Roman" w:cs="Times New Roman"/>
                <w:color w:val="000000"/>
                <w:kern w:val="0"/>
                <w:sz w:val="24"/>
                <w:szCs w:val="24"/>
                <w:lang w:eastAsia="et-EE"/>
                <w14:ligatures w14:val="none"/>
              </w:rPr>
              <w:t>70</w:t>
            </w:r>
          </w:p>
        </w:tc>
      </w:tr>
    </w:tbl>
    <w:p w14:paraId="1CF984C4" w14:textId="77777777" w:rsidR="00F34140" w:rsidRPr="00F34140" w:rsidRDefault="00F34140" w:rsidP="00F34140">
      <w:pPr>
        <w:jc w:val="both"/>
        <w:rPr>
          <w:rFonts w:ascii="Times New Roman" w:hAnsi="Times New Roman" w:cs="Times New Roman"/>
          <w:sz w:val="24"/>
          <w:szCs w:val="24"/>
        </w:rPr>
      </w:pPr>
      <w:r w:rsidRPr="00F34140">
        <w:rPr>
          <w:rFonts w:ascii="Times New Roman" w:hAnsi="Times New Roman" w:cs="Times New Roman"/>
          <w:sz w:val="24"/>
          <w:szCs w:val="24"/>
        </w:rPr>
        <w:t>Seaduse kohaselt on netovõlakoormus võlakohustiste ja likviidsete varade vahe aruandeaasta lõpu seisuga. Võlakoormuse arvestamisel lähtutakse netoarvestuse põhimõttest: kui omavalitsusel on suuremas summas likviidseid vahendeid, võimaldab see võtta suuremas mahus kohustusi.</w:t>
      </w:r>
    </w:p>
    <w:p w14:paraId="2B670795" w14:textId="77777777" w:rsidR="00F34140" w:rsidRPr="00F34140" w:rsidRDefault="00F34140" w:rsidP="00F34140">
      <w:pPr>
        <w:jc w:val="both"/>
        <w:rPr>
          <w:rFonts w:ascii="Times New Roman" w:hAnsi="Times New Roman" w:cs="Times New Roman"/>
          <w:sz w:val="24"/>
          <w:szCs w:val="24"/>
        </w:rPr>
      </w:pPr>
      <w:r w:rsidRPr="00F34140">
        <w:rPr>
          <w:rFonts w:ascii="Times New Roman" w:hAnsi="Times New Roman" w:cs="Times New Roman"/>
          <w:sz w:val="24"/>
          <w:szCs w:val="24"/>
        </w:rPr>
        <w:t>Netovõlakoormuse arvestusse võetakse kõik asjakohased võlakohustised, sh võetud laenud, kapitalirendi- ja faktooringukohustised, emiteeritud võlakirjad, tasumise tähtajaks täitmata kohustised, tagastamisele kuuluvad sihtfinantseerimise ja kaasfinantseerimise ettemaksed, pikaajalised võlad tarnijatele, teenuste kontsessioonikokkulepetest tulenevad kohustised ning muud pikaajalised kohustised, mis eeldavad tulevikus rahalist väljaminekut.</w:t>
      </w:r>
    </w:p>
    <w:p w14:paraId="2A9AA856" w14:textId="77777777" w:rsidR="00F34140" w:rsidRPr="00F34140" w:rsidRDefault="00F34140" w:rsidP="00F34140">
      <w:pPr>
        <w:jc w:val="both"/>
        <w:rPr>
          <w:rFonts w:ascii="Times New Roman" w:hAnsi="Times New Roman" w:cs="Times New Roman"/>
          <w:sz w:val="24"/>
          <w:szCs w:val="24"/>
        </w:rPr>
      </w:pPr>
      <w:r w:rsidRPr="00F34140">
        <w:rPr>
          <w:rFonts w:ascii="Times New Roman" w:hAnsi="Times New Roman" w:cs="Times New Roman"/>
          <w:sz w:val="24"/>
          <w:szCs w:val="24"/>
        </w:rPr>
        <w:t>Netovõlakoormus võib aruandeaasta lõpul ulatuda põhitegevuse tulude ja põhitegevuse kulude vaheni, kuid ei tohi ületada sama aruandeaasta põhitegevuse tulude kogusummat. Seadus kehtestab netovõlakoormuse ülemmäära, mis sõltub omavalitsuse omafinantseerimise võimekusest.</w:t>
      </w:r>
    </w:p>
    <w:p w14:paraId="43EF0B6E" w14:textId="79FDA71F" w:rsidR="00F34140" w:rsidRPr="00F34140" w:rsidRDefault="00F34140" w:rsidP="00F34140">
      <w:pPr>
        <w:jc w:val="both"/>
        <w:rPr>
          <w:rFonts w:ascii="Times New Roman" w:hAnsi="Times New Roman" w:cs="Times New Roman"/>
          <w:sz w:val="24"/>
          <w:szCs w:val="24"/>
        </w:rPr>
      </w:pPr>
      <w:r>
        <w:rPr>
          <w:rFonts w:ascii="Times New Roman" w:hAnsi="Times New Roman" w:cs="Times New Roman"/>
          <w:sz w:val="24"/>
          <w:szCs w:val="24"/>
        </w:rPr>
        <w:t xml:space="preserve">2026. </w:t>
      </w:r>
      <w:r w:rsidRPr="00F34140">
        <w:rPr>
          <w:rFonts w:ascii="Times New Roman" w:hAnsi="Times New Roman" w:cs="Times New Roman"/>
          <w:sz w:val="24"/>
          <w:szCs w:val="24"/>
        </w:rPr>
        <w:t>aruandeaasta lõpus võib netovõlakoormus ulatuda kuni 70 protsendini põhitegevuse tuludest.</w:t>
      </w:r>
    </w:p>
    <w:p w14:paraId="277CB7BB" w14:textId="346F0C13" w:rsidR="003666DB" w:rsidRPr="00EF08E0" w:rsidRDefault="00EF08E0" w:rsidP="00EF08E0">
      <w:pPr>
        <w:pStyle w:val="Pealkiri1"/>
        <w:numPr>
          <w:ilvl w:val="0"/>
          <w:numId w:val="1"/>
        </w:numPr>
        <w:ind w:left="426" w:hanging="426"/>
        <w:rPr>
          <w:rFonts w:cs="Times New Roman"/>
          <w:bCs/>
          <w:szCs w:val="24"/>
        </w:rPr>
      </w:pPr>
      <w:bookmarkStart w:id="8" w:name="_Toc214191792"/>
      <w:r w:rsidRPr="00711CDE">
        <w:rPr>
          <w:rFonts w:cs="Times New Roman"/>
          <w:bCs/>
          <w:szCs w:val="24"/>
        </w:rPr>
        <w:lastRenderedPageBreak/>
        <w:t xml:space="preserve">MÄÄRUSE </w:t>
      </w:r>
      <w:r>
        <w:rPr>
          <w:rFonts w:cs="Times New Roman"/>
          <w:bCs/>
          <w:szCs w:val="24"/>
        </w:rPr>
        <w:t>RAKENDAMISEGA SEOTUD MAJANDUSLIKUD KULUD</w:t>
      </w:r>
      <w:bookmarkEnd w:id="8"/>
    </w:p>
    <w:p w14:paraId="76A150A7" w14:textId="77777777" w:rsidR="003666DB" w:rsidRDefault="003666DB" w:rsidP="003666DB">
      <w:pPr>
        <w:jc w:val="both"/>
        <w:rPr>
          <w:rFonts w:ascii="Times New Roman" w:hAnsi="Times New Roman" w:cs="Times New Roman"/>
          <w:sz w:val="24"/>
          <w:szCs w:val="24"/>
        </w:rPr>
      </w:pPr>
      <w:r w:rsidRPr="00711CDE">
        <w:rPr>
          <w:rFonts w:ascii="Times New Roman" w:hAnsi="Times New Roman" w:cs="Times New Roman"/>
          <w:sz w:val="24"/>
          <w:szCs w:val="24"/>
        </w:rPr>
        <w:t xml:space="preserve">Määruse rakendamisega ei kaasne kulusid. </w:t>
      </w:r>
    </w:p>
    <w:p w14:paraId="326D1132" w14:textId="5B4542BA" w:rsidR="00EF08E0" w:rsidRDefault="00EF08E0" w:rsidP="00EF08E0">
      <w:pPr>
        <w:pStyle w:val="Pealkiri1"/>
        <w:numPr>
          <w:ilvl w:val="0"/>
          <w:numId w:val="1"/>
        </w:numPr>
        <w:ind w:left="426" w:hanging="426"/>
        <w:rPr>
          <w:rFonts w:cs="Times New Roman"/>
          <w:bCs/>
          <w:szCs w:val="24"/>
        </w:rPr>
      </w:pPr>
      <w:bookmarkStart w:id="9" w:name="_Toc214191793"/>
      <w:r>
        <w:rPr>
          <w:rFonts w:cs="Times New Roman"/>
          <w:bCs/>
          <w:szCs w:val="24"/>
        </w:rPr>
        <w:t>MÄÄRUSE MÕJU</w:t>
      </w:r>
      <w:bookmarkEnd w:id="9"/>
    </w:p>
    <w:p w14:paraId="4375A7C0" w14:textId="337A5340" w:rsidR="00EF08E0" w:rsidRPr="00532212" w:rsidRDefault="00A16C9B" w:rsidP="00532212">
      <w:pPr>
        <w:rPr>
          <w:rFonts w:ascii="Times New Roman" w:hAnsi="Times New Roman" w:cs="Times New Roman"/>
          <w:sz w:val="24"/>
          <w:szCs w:val="24"/>
        </w:rPr>
      </w:pPr>
      <w:r w:rsidRPr="00A16C9B">
        <w:rPr>
          <w:rFonts w:ascii="Times New Roman" w:hAnsi="Times New Roman" w:cs="Times New Roman"/>
          <w:sz w:val="24"/>
          <w:szCs w:val="24"/>
        </w:rPr>
        <w:t>Määrusel on positiivne mõju, kuna sellega võetakse vastu 2026. aasta eelarve. Eelarve on üks olulisemaid dokumente, mille alusel toimivad kõik linnas tegutsevad ametiasutused, organid ja ametiasutuse hallatavad asutused. Selle alusel määratakse kindlaks kõikide tulude ja kulude suurus ning investeerimistegevuse ja finantseerimistegevuse maht.</w:t>
      </w:r>
      <w:r w:rsidR="00DA5F07">
        <w:rPr>
          <w:rFonts w:ascii="Times New Roman" w:hAnsi="Times New Roman" w:cs="Times New Roman"/>
          <w:sz w:val="24"/>
          <w:szCs w:val="24"/>
        </w:rPr>
        <w:t xml:space="preserve"> </w:t>
      </w:r>
    </w:p>
    <w:p w14:paraId="31FF11B7" w14:textId="5FC32F5F" w:rsidR="00EF08E0" w:rsidRPr="00EF08E0" w:rsidRDefault="00EF08E0" w:rsidP="00EF08E0">
      <w:pPr>
        <w:pStyle w:val="Pealkiri1"/>
        <w:numPr>
          <w:ilvl w:val="0"/>
          <w:numId w:val="1"/>
        </w:numPr>
        <w:ind w:left="426" w:hanging="426"/>
        <w:rPr>
          <w:rFonts w:cs="Times New Roman"/>
          <w:bCs/>
          <w:szCs w:val="24"/>
        </w:rPr>
      </w:pPr>
      <w:bookmarkStart w:id="10" w:name="_Toc214191794"/>
      <w:r>
        <w:rPr>
          <w:rFonts w:cs="Times New Roman"/>
          <w:bCs/>
          <w:szCs w:val="24"/>
        </w:rPr>
        <w:t>EELNÕU TERMINOLOOGIA</w:t>
      </w:r>
      <w:bookmarkEnd w:id="10"/>
    </w:p>
    <w:p w14:paraId="264EA718" w14:textId="0E9B5A68" w:rsidR="00EF08E0" w:rsidRPr="00711CDE" w:rsidRDefault="0054789E" w:rsidP="003666DB">
      <w:pPr>
        <w:jc w:val="both"/>
        <w:rPr>
          <w:rFonts w:ascii="Times New Roman" w:hAnsi="Times New Roman" w:cs="Times New Roman"/>
          <w:sz w:val="24"/>
          <w:szCs w:val="24"/>
        </w:rPr>
      </w:pPr>
      <w:r w:rsidRPr="0054789E">
        <w:rPr>
          <w:rFonts w:ascii="Times New Roman" w:hAnsi="Times New Roman" w:cs="Times New Roman"/>
          <w:sz w:val="24"/>
          <w:szCs w:val="24"/>
        </w:rPr>
        <w:t>Eelnõu ei sisalda uusi ega vähetuntud termineid.</w:t>
      </w:r>
    </w:p>
    <w:p w14:paraId="54F3FDF0" w14:textId="77777777" w:rsidR="00EF08E0" w:rsidRPr="00EF08E0" w:rsidRDefault="00EF08E0" w:rsidP="00EF08E0">
      <w:pPr>
        <w:pStyle w:val="Pealkiri1"/>
        <w:numPr>
          <w:ilvl w:val="0"/>
          <w:numId w:val="1"/>
        </w:numPr>
        <w:ind w:left="426" w:hanging="426"/>
        <w:rPr>
          <w:rFonts w:cs="Times New Roman"/>
          <w:bCs/>
          <w:szCs w:val="24"/>
        </w:rPr>
      </w:pPr>
      <w:bookmarkStart w:id="11" w:name="_Toc214191795"/>
      <w:r w:rsidRPr="00711CDE">
        <w:rPr>
          <w:rFonts w:cs="Times New Roman"/>
          <w:bCs/>
          <w:szCs w:val="24"/>
        </w:rPr>
        <w:t>RAKENDUSAKTID</w:t>
      </w:r>
      <w:bookmarkEnd w:id="11"/>
    </w:p>
    <w:p w14:paraId="0B21292C" w14:textId="30D234D0" w:rsidR="003666DB" w:rsidRPr="00711CDE" w:rsidRDefault="000A6113" w:rsidP="003666DB">
      <w:pPr>
        <w:jc w:val="both"/>
        <w:rPr>
          <w:rFonts w:ascii="Times New Roman" w:hAnsi="Times New Roman" w:cs="Times New Roman"/>
          <w:sz w:val="24"/>
          <w:szCs w:val="24"/>
        </w:rPr>
      </w:pPr>
      <w:r w:rsidRPr="000A6113">
        <w:rPr>
          <w:rFonts w:ascii="Times New Roman" w:hAnsi="Times New Roman" w:cs="Times New Roman"/>
          <w:sz w:val="24"/>
          <w:szCs w:val="24"/>
        </w:rPr>
        <w:t>Eelnõu rakendamiseks on vaja vastu võtta Kohtla-Järve Linnavalitsuse korraldusi rahaliste vahendite täpsema jaotamise kohta. Täpsem korralduste loetelu selgub peale eelarve vastuvõtmist.</w:t>
      </w:r>
      <w:r w:rsidR="003666DB" w:rsidRPr="00711CDE">
        <w:rPr>
          <w:rFonts w:ascii="Times New Roman" w:hAnsi="Times New Roman" w:cs="Times New Roman"/>
          <w:sz w:val="24"/>
          <w:szCs w:val="24"/>
        </w:rPr>
        <w:t xml:space="preserve"> </w:t>
      </w:r>
    </w:p>
    <w:p w14:paraId="123545F8" w14:textId="55932ED0" w:rsidR="003666DB" w:rsidRPr="00EF08E0" w:rsidRDefault="00EF08E0" w:rsidP="00EF08E0">
      <w:pPr>
        <w:pStyle w:val="Pealkiri1"/>
        <w:numPr>
          <w:ilvl w:val="0"/>
          <w:numId w:val="1"/>
        </w:numPr>
        <w:ind w:left="426" w:hanging="426"/>
        <w:rPr>
          <w:rFonts w:cs="Times New Roman"/>
          <w:bCs/>
          <w:szCs w:val="24"/>
        </w:rPr>
      </w:pPr>
      <w:bookmarkStart w:id="12" w:name="_Toc214191796"/>
      <w:r w:rsidRPr="00711CDE">
        <w:rPr>
          <w:rFonts w:cs="Times New Roman"/>
          <w:bCs/>
          <w:szCs w:val="24"/>
        </w:rPr>
        <w:t>MÄÄRUSE JÕUSTUMINE</w:t>
      </w:r>
      <w:bookmarkEnd w:id="12"/>
    </w:p>
    <w:p w14:paraId="428A946D" w14:textId="2614E8A9" w:rsidR="004434FE" w:rsidRDefault="003666DB" w:rsidP="00532212">
      <w:pPr>
        <w:jc w:val="both"/>
        <w:rPr>
          <w:rFonts w:ascii="Times New Roman" w:hAnsi="Times New Roman" w:cs="Times New Roman"/>
          <w:sz w:val="24"/>
          <w:szCs w:val="24"/>
        </w:rPr>
      </w:pPr>
      <w:r w:rsidRPr="00711CDE">
        <w:rPr>
          <w:rFonts w:ascii="Times New Roman" w:hAnsi="Times New Roman" w:cs="Times New Roman"/>
          <w:sz w:val="24"/>
          <w:szCs w:val="24"/>
        </w:rPr>
        <w:t>Vastavalt kohaliku omavalitsuse korralduse seaduse § 23 lõikele 1 jõustuvad volikogu määrused kolmandal päeval pärast nende avaldamist Riigi Teatajas, kui määruses eneses ei ole sätestatud hilisemat jõustumise</w:t>
      </w:r>
      <w:r w:rsidRPr="00B820DD">
        <w:t xml:space="preserve"> </w:t>
      </w:r>
      <w:r w:rsidRPr="003C7705">
        <w:rPr>
          <w:rFonts w:ascii="Times New Roman" w:hAnsi="Times New Roman" w:cs="Times New Roman"/>
          <w:sz w:val="24"/>
          <w:szCs w:val="24"/>
        </w:rPr>
        <w:t>tähtaega.</w:t>
      </w:r>
    </w:p>
    <w:p w14:paraId="4CDFD8FA" w14:textId="77777777" w:rsidR="007F2182" w:rsidRDefault="007F2182" w:rsidP="00532212">
      <w:pPr>
        <w:jc w:val="both"/>
        <w:rPr>
          <w:rFonts w:ascii="Times New Roman" w:hAnsi="Times New Roman" w:cs="Times New Roman"/>
          <w:sz w:val="24"/>
          <w:szCs w:val="24"/>
        </w:rPr>
      </w:pPr>
    </w:p>
    <w:p w14:paraId="49542C62" w14:textId="77777777" w:rsidR="007F2182" w:rsidRPr="007F2182" w:rsidRDefault="007F2182" w:rsidP="007F2182">
      <w:pPr>
        <w:rPr>
          <w:rFonts w:ascii="Times New Roman" w:hAnsi="Times New Roman" w:cs="Times New Roman"/>
          <w:sz w:val="24"/>
          <w:szCs w:val="24"/>
        </w:rPr>
      </w:pPr>
    </w:p>
    <w:sectPr w:rsidR="007F2182" w:rsidRPr="007F2182" w:rsidSect="003666DB">
      <w:footerReference w:type="default" r:id="rId9"/>
      <w:pgSz w:w="11906" w:h="16838" w:code="9"/>
      <w:pgMar w:top="720" w:right="720" w:bottom="828" w:left="720"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FFA6E" w14:textId="77777777" w:rsidR="00232F98" w:rsidRDefault="00232F98" w:rsidP="003666DB">
      <w:pPr>
        <w:spacing w:after="0" w:line="240" w:lineRule="auto"/>
      </w:pPr>
      <w:r>
        <w:separator/>
      </w:r>
    </w:p>
  </w:endnote>
  <w:endnote w:type="continuationSeparator" w:id="0">
    <w:p w14:paraId="523F2B5F" w14:textId="77777777" w:rsidR="00232F98" w:rsidRDefault="00232F98" w:rsidP="00366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2369785"/>
      <w:docPartObj>
        <w:docPartGallery w:val="Page Numbers (Bottom of Page)"/>
        <w:docPartUnique/>
      </w:docPartObj>
    </w:sdtPr>
    <w:sdtEndPr>
      <w:rPr>
        <w:rFonts w:ascii="Times New Roman" w:hAnsi="Times New Roman" w:cs="Times New Roman"/>
        <w:sz w:val="24"/>
        <w:szCs w:val="24"/>
      </w:rPr>
    </w:sdtEndPr>
    <w:sdtContent>
      <w:p w14:paraId="590C5C57" w14:textId="77777777" w:rsidR="003666DB" w:rsidRDefault="003666DB" w:rsidP="00E9645C">
        <w:pPr>
          <w:pStyle w:val="Jalus"/>
          <w:jc w:val="right"/>
        </w:pPr>
        <w:r w:rsidRPr="005545BA">
          <w:rPr>
            <w:rFonts w:ascii="Times New Roman" w:hAnsi="Times New Roman" w:cs="Times New Roman"/>
            <w:sz w:val="24"/>
            <w:szCs w:val="24"/>
          </w:rPr>
          <w:fldChar w:fldCharType="begin"/>
        </w:r>
        <w:r w:rsidRPr="005545BA">
          <w:rPr>
            <w:rFonts w:ascii="Times New Roman" w:hAnsi="Times New Roman" w:cs="Times New Roman"/>
            <w:sz w:val="24"/>
            <w:szCs w:val="24"/>
          </w:rPr>
          <w:instrText>PAGE   \* MERGEFORMAT</w:instrText>
        </w:r>
        <w:r w:rsidRPr="005545BA">
          <w:rPr>
            <w:rFonts w:ascii="Times New Roman" w:hAnsi="Times New Roman" w:cs="Times New Roman"/>
            <w:sz w:val="24"/>
            <w:szCs w:val="24"/>
          </w:rPr>
          <w:fldChar w:fldCharType="separate"/>
        </w:r>
        <w:r w:rsidRPr="005545BA">
          <w:rPr>
            <w:rFonts w:ascii="Times New Roman" w:hAnsi="Times New Roman" w:cs="Times New Roman"/>
            <w:sz w:val="24"/>
            <w:szCs w:val="24"/>
          </w:rPr>
          <w:t>2</w:t>
        </w:r>
        <w:r w:rsidRPr="005545BA">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61B15" w14:textId="77777777" w:rsidR="00232F98" w:rsidRDefault="00232F98" w:rsidP="003666DB">
      <w:pPr>
        <w:spacing w:after="0" w:line="240" w:lineRule="auto"/>
      </w:pPr>
      <w:r>
        <w:separator/>
      </w:r>
    </w:p>
  </w:footnote>
  <w:footnote w:type="continuationSeparator" w:id="0">
    <w:p w14:paraId="2F73D2E3" w14:textId="77777777" w:rsidR="00232F98" w:rsidRDefault="00232F98" w:rsidP="003666DB">
      <w:pPr>
        <w:spacing w:after="0" w:line="240" w:lineRule="auto"/>
      </w:pPr>
      <w:r>
        <w:continuationSeparator/>
      </w:r>
    </w:p>
  </w:footnote>
  <w:footnote w:id="1">
    <w:p w14:paraId="62B60B8E" w14:textId="0D66CE46" w:rsidR="0088405C" w:rsidRPr="0088405C" w:rsidRDefault="0088405C" w:rsidP="00107974">
      <w:pPr>
        <w:pStyle w:val="Allmrkusetekst"/>
        <w:rPr>
          <w:rFonts w:ascii="Times New Roman" w:hAnsi="Times New Roman" w:cs="Times New Roman"/>
        </w:rPr>
      </w:pPr>
      <w:r w:rsidRPr="0088405C">
        <w:rPr>
          <w:rStyle w:val="Allmrkuseviide"/>
          <w:rFonts w:ascii="Times New Roman" w:hAnsi="Times New Roman" w:cs="Times New Roman"/>
        </w:rPr>
        <w:footnoteRef/>
      </w:r>
      <w:r w:rsidRPr="0088405C">
        <w:rPr>
          <w:rFonts w:ascii="Times New Roman" w:hAnsi="Times New Roman" w:cs="Times New Roman"/>
        </w:rPr>
        <w:t xml:space="preserve"> 2026. aasta riigieelarve eelnõu. Kättesaadav veebis: </w:t>
      </w:r>
      <w:hyperlink r:id="rId1" w:anchor="2026-aasta-riigieel" w:history="1">
        <w:r w:rsidRPr="0088405C">
          <w:rPr>
            <w:rStyle w:val="Hperlink"/>
            <w:rFonts w:ascii="Times New Roman" w:hAnsi="Times New Roman" w:cs="Times New Roman"/>
          </w:rPr>
          <w:t>https://www.fin.ee/riigi-rahandus-ja-maksud/riigieelarve-ja-eelarvestrateegia/2026-riigieelarve#2026-aasta-riigieel</w:t>
        </w:r>
      </w:hyperlink>
      <w:r w:rsidRPr="0088405C">
        <w:rPr>
          <w:rFonts w:ascii="Times New Roman" w:hAnsi="Times New Roman" w:cs="Times New Roman"/>
        </w:rPr>
        <w:t xml:space="preserve"> </w:t>
      </w:r>
    </w:p>
  </w:footnote>
  <w:footnote w:id="2">
    <w:p w14:paraId="2C51CC03" w14:textId="7F88EEFB" w:rsidR="003666DB" w:rsidRPr="007B2F8A" w:rsidRDefault="00E25F0D" w:rsidP="00107974">
      <w:pPr>
        <w:pStyle w:val="Allmrkusetekst"/>
        <w:rPr>
          <w:rFonts w:ascii="Times New Roman" w:hAnsi="Times New Roman" w:cs="Times New Roman"/>
        </w:rPr>
      </w:pPr>
      <w:r w:rsidRPr="0088405C">
        <w:rPr>
          <w:rStyle w:val="Allmrkuseviide"/>
          <w:rFonts w:ascii="Times New Roman" w:hAnsi="Times New Roman" w:cs="Times New Roman"/>
        </w:rPr>
        <w:footnoteRef/>
      </w:r>
      <w:r w:rsidRPr="0088405C">
        <w:rPr>
          <w:rFonts w:ascii="Times New Roman" w:hAnsi="Times New Roman" w:cs="Times New Roman"/>
        </w:rPr>
        <w:t xml:space="preserve"> Rahandusministeeriumi 2025. a suvine majandusprognoos. Kättesaadav veebis: </w:t>
      </w:r>
      <w:hyperlink r:id="rId2" w:history="1">
        <w:r w:rsidRPr="0088405C">
          <w:rPr>
            <w:rStyle w:val="Hperlink"/>
            <w:rFonts w:ascii="Times New Roman" w:hAnsi="Times New Roman" w:cs="Times New Roman"/>
          </w:rPr>
          <w:t>https://www.fin.ee/sites/default/files/documents/2025-08/Rahandusministeeriumi%202025.%20aasta%20suvine%20majandusprognoos.pdf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C7903"/>
    <w:multiLevelType w:val="hybridMultilevel"/>
    <w:tmpl w:val="E61E8BA2"/>
    <w:lvl w:ilvl="0" w:tplc="04250001">
      <w:start w:val="1"/>
      <w:numFmt w:val="bullet"/>
      <w:lvlText w:val=""/>
      <w:lvlJc w:val="left"/>
      <w:pPr>
        <w:ind w:left="720" w:hanging="360"/>
      </w:pPr>
      <w:rPr>
        <w:rFonts w:ascii="Symbol" w:hAnsi="Symbol" w:hint="default"/>
      </w:rPr>
    </w:lvl>
    <w:lvl w:ilvl="1" w:tplc="2DD49A22">
      <w:numFmt w:val="bullet"/>
      <w:lvlText w:val="-"/>
      <w:lvlJc w:val="left"/>
      <w:pPr>
        <w:ind w:left="1440" w:hanging="360"/>
      </w:pPr>
      <w:rPr>
        <w:rFonts w:ascii="Times New Roman" w:eastAsiaTheme="minorHAnsi"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1317F51"/>
    <w:multiLevelType w:val="hybridMultilevel"/>
    <w:tmpl w:val="37E6F6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107137B"/>
    <w:multiLevelType w:val="hybridMultilevel"/>
    <w:tmpl w:val="1A8CAD3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 w15:restartNumberingAfterBreak="0">
    <w:nsid w:val="394F44F1"/>
    <w:multiLevelType w:val="hybridMultilevel"/>
    <w:tmpl w:val="1FE28B5E"/>
    <w:lvl w:ilvl="0" w:tplc="339071AC">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A0D68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124F20">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DEFDB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103DA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52083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6C42C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5ADA9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86D172">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176011B"/>
    <w:multiLevelType w:val="multilevel"/>
    <w:tmpl w:val="99C48638"/>
    <w:lvl w:ilvl="0">
      <w:start w:val="1"/>
      <w:numFmt w:val="decimal"/>
      <w:lvlText w:val="%1."/>
      <w:lvlJc w:val="left"/>
      <w:pPr>
        <w:ind w:left="720" w:hanging="360"/>
      </w:pPr>
      <w:rPr>
        <w:rFonts w:hint="default"/>
        <w:b/>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447B6F34"/>
    <w:multiLevelType w:val="hybridMultilevel"/>
    <w:tmpl w:val="EDEC11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D422290"/>
    <w:multiLevelType w:val="hybridMultilevel"/>
    <w:tmpl w:val="3E68AF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4B"/>
    <w:rsid w:val="00002EC4"/>
    <w:rsid w:val="00007510"/>
    <w:rsid w:val="00007ADF"/>
    <w:rsid w:val="00010E19"/>
    <w:rsid w:val="00014D08"/>
    <w:rsid w:val="0002716F"/>
    <w:rsid w:val="000278C9"/>
    <w:rsid w:val="000345BB"/>
    <w:rsid w:val="00045A77"/>
    <w:rsid w:val="0005299D"/>
    <w:rsid w:val="00057676"/>
    <w:rsid w:val="0006034C"/>
    <w:rsid w:val="000650B1"/>
    <w:rsid w:val="00065E30"/>
    <w:rsid w:val="000667EB"/>
    <w:rsid w:val="00067971"/>
    <w:rsid w:val="0007470B"/>
    <w:rsid w:val="00076432"/>
    <w:rsid w:val="000803BF"/>
    <w:rsid w:val="000846CC"/>
    <w:rsid w:val="00085631"/>
    <w:rsid w:val="00091243"/>
    <w:rsid w:val="00095A91"/>
    <w:rsid w:val="000A5936"/>
    <w:rsid w:val="000A6113"/>
    <w:rsid w:val="000A78FC"/>
    <w:rsid w:val="000A7DCC"/>
    <w:rsid w:val="000B3F64"/>
    <w:rsid w:val="000D3651"/>
    <w:rsid w:val="000E089F"/>
    <w:rsid w:val="000E1D7C"/>
    <w:rsid w:val="000F2536"/>
    <w:rsid w:val="000F4FC6"/>
    <w:rsid w:val="000F5C6F"/>
    <w:rsid w:val="0010312A"/>
    <w:rsid w:val="00106822"/>
    <w:rsid w:val="00107692"/>
    <w:rsid w:val="00107974"/>
    <w:rsid w:val="00107BD0"/>
    <w:rsid w:val="00110CC7"/>
    <w:rsid w:val="00123E17"/>
    <w:rsid w:val="00125CF1"/>
    <w:rsid w:val="00127E04"/>
    <w:rsid w:val="00145877"/>
    <w:rsid w:val="00153F6F"/>
    <w:rsid w:val="001564FC"/>
    <w:rsid w:val="001603C8"/>
    <w:rsid w:val="00180F31"/>
    <w:rsid w:val="001825C6"/>
    <w:rsid w:val="001913C1"/>
    <w:rsid w:val="00193277"/>
    <w:rsid w:val="00195A99"/>
    <w:rsid w:val="00197E72"/>
    <w:rsid w:val="001A34C9"/>
    <w:rsid w:val="001B19DA"/>
    <w:rsid w:val="001C24CC"/>
    <w:rsid w:val="001D31F3"/>
    <w:rsid w:val="001D66E9"/>
    <w:rsid w:val="001D6E85"/>
    <w:rsid w:val="001E1E5A"/>
    <w:rsid w:val="001E2D19"/>
    <w:rsid w:val="001E48D7"/>
    <w:rsid w:val="001E5F09"/>
    <w:rsid w:val="001E7DF4"/>
    <w:rsid w:val="001F1C35"/>
    <w:rsid w:val="002016B3"/>
    <w:rsid w:val="002031FC"/>
    <w:rsid w:val="002174E7"/>
    <w:rsid w:val="00221D6D"/>
    <w:rsid w:val="0022386A"/>
    <w:rsid w:val="00226782"/>
    <w:rsid w:val="00227491"/>
    <w:rsid w:val="002320D3"/>
    <w:rsid w:val="00232F98"/>
    <w:rsid w:val="00233774"/>
    <w:rsid w:val="00240834"/>
    <w:rsid w:val="00241338"/>
    <w:rsid w:val="00246587"/>
    <w:rsid w:val="0025122A"/>
    <w:rsid w:val="00251FEA"/>
    <w:rsid w:val="00253E17"/>
    <w:rsid w:val="00256A0A"/>
    <w:rsid w:val="00257F65"/>
    <w:rsid w:val="00260A64"/>
    <w:rsid w:val="00262B5A"/>
    <w:rsid w:val="00264949"/>
    <w:rsid w:val="00265A1B"/>
    <w:rsid w:val="00266738"/>
    <w:rsid w:val="00275055"/>
    <w:rsid w:val="0028268B"/>
    <w:rsid w:val="00283E4B"/>
    <w:rsid w:val="0028562B"/>
    <w:rsid w:val="00287801"/>
    <w:rsid w:val="00287838"/>
    <w:rsid w:val="0029070C"/>
    <w:rsid w:val="00291A62"/>
    <w:rsid w:val="00293EC7"/>
    <w:rsid w:val="002A3732"/>
    <w:rsid w:val="002A5334"/>
    <w:rsid w:val="002B2AA8"/>
    <w:rsid w:val="002C0E19"/>
    <w:rsid w:val="002C5144"/>
    <w:rsid w:val="002C6766"/>
    <w:rsid w:val="002D6BCB"/>
    <w:rsid w:val="002D727A"/>
    <w:rsid w:val="002E15FD"/>
    <w:rsid w:val="002E531D"/>
    <w:rsid w:val="0030403C"/>
    <w:rsid w:val="00310829"/>
    <w:rsid w:val="003119B3"/>
    <w:rsid w:val="003202FB"/>
    <w:rsid w:val="00323D2F"/>
    <w:rsid w:val="00323DCD"/>
    <w:rsid w:val="00344BE9"/>
    <w:rsid w:val="00351585"/>
    <w:rsid w:val="003666DB"/>
    <w:rsid w:val="00372FE3"/>
    <w:rsid w:val="00376C9E"/>
    <w:rsid w:val="00380E70"/>
    <w:rsid w:val="003859E4"/>
    <w:rsid w:val="00387EB7"/>
    <w:rsid w:val="003B0B08"/>
    <w:rsid w:val="003C4FE0"/>
    <w:rsid w:val="003C60A5"/>
    <w:rsid w:val="003D050C"/>
    <w:rsid w:val="003D4C26"/>
    <w:rsid w:val="003D6FE4"/>
    <w:rsid w:val="003E5DC6"/>
    <w:rsid w:val="003F26C7"/>
    <w:rsid w:val="003F44F8"/>
    <w:rsid w:val="00404D3E"/>
    <w:rsid w:val="00404F3E"/>
    <w:rsid w:val="00410E75"/>
    <w:rsid w:val="00416B5A"/>
    <w:rsid w:val="004243F6"/>
    <w:rsid w:val="00431958"/>
    <w:rsid w:val="00437C89"/>
    <w:rsid w:val="004403F1"/>
    <w:rsid w:val="004422E1"/>
    <w:rsid w:val="004434FE"/>
    <w:rsid w:val="00451CE8"/>
    <w:rsid w:val="004524D4"/>
    <w:rsid w:val="00455531"/>
    <w:rsid w:val="00470969"/>
    <w:rsid w:val="00483EF7"/>
    <w:rsid w:val="004848A2"/>
    <w:rsid w:val="00484A61"/>
    <w:rsid w:val="0048652D"/>
    <w:rsid w:val="00486B53"/>
    <w:rsid w:val="004938BD"/>
    <w:rsid w:val="004A041C"/>
    <w:rsid w:val="004B4EC2"/>
    <w:rsid w:val="004C61A9"/>
    <w:rsid w:val="004D4978"/>
    <w:rsid w:val="004E1A08"/>
    <w:rsid w:val="004E4AE3"/>
    <w:rsid w:val="004F2981"/>
    <w:rsid w:val="004F7025"/>
    <w:rsid w:val="00500D0A"/>
    <w:rsid w:val="00501257"/>
    <w:rsid w:val="00501ABC"/>
    <w:rsid w:val="00502C3B"/>
    <w:rsid w:val="00504209"/>
    <w:rsid w:val="005169D7"/>
    <w:rsid w:val="00532212"/>
    <w:rsid w:val="00541FCB"/>
    <w:rsid w:val="005458ED"/>
    <w:rsid w:val="0054789E"/>
    <w:rsid w:val="005526E6"/>
    <w:rsid w:val="005540EB"/>
    <w:rsid w:val="00557BD9"/>
    <w:rsid w:val="00570902"/>
    <w:rsid w:val="005711FA"/>
    <w:rsid w:val="005859C6"/>
    <w:rsid w:val="00586143"/>
    <w:rsid w:val="00590111"/>
    <w:rsid w:val="00594AE4"/>
    <w:rsid w:val="00594F5A"/>
    <w:rsid w:val="00596DFF"/>
    <w:rsid w:val="0059712B"/>
    <w:rsid w:val="005A4B1E"/>
    <w:rsid w:val="005A601D"/>
    <w:rsid w:val="005A6D9C"/>
    <w:rsid w:val="005A6F14"/>
    <w:rsid w:val="005B223E"/>
    <w:rsid w:val="005B23E2"/>
    <w:rsid w:val="005B4815"/>
    <w:rsid w:val="005C5911"/>
    <w:rsid w:val="005D1887"/>
    <w:rsid w:val="005D4BE2"/>
    <w:rsid w:val="005E0004"/>
    <w:rsid w:val="005F3137"/>
    <w:rsid w:val="00603042"/>
    <w:rsid w:val="0060321A"/>
    <w:rsid w:val="00605DE7"/>
    <w:rsid w:val="00613825"/>
    <w:rsid w:val="00621108"/>
    <w:rsid w:val="00627154"/>
    <w:rsid w:val="0062720B"/>
    <w:rsid w:val="006423D6"/>
    <w:rsid w:val="00644EE7"/>
    <w:rsid w:val="00650F2C"/>
    <w:rsid w:val="00653552"/>
    <w:rsid w:val="006555B0"/>
    <w:rsid w:val="0066117C"/>
    <w:rsid w:val="00663872"/>
    <w:rsid w:val="006747DB"/>
    <w:rsid w:val="00683FFE"/>
    <w:rsid w:val="00684529"/>
    <w:rsid w:val="0068483B"/>
    <w:rsid w:val="00685548"/>
    <w:rsid w:val="00693DBE"/>
    <w:rsid w:val="006B5C63"/>
    <w:rsid w:val="006C3CCA"/>
    <w:rsid w:val="006C4D28"/>
    <w:rsid w:val="006D43B2"/>
    <w:rsid w:val="006E0FD6"/>
    <w:rsid w:val="006E1029"/>
    <w:rsid w:val="006E647A"/>
    <w:rsid w:val="006F4AB2"/>
    <w:rsid w:val="006F6C6F"/>
    <w:rsid w:val="00701744"/>
    <w:rsid w:val="0070541E"/>
    <w:rsid w:val="00715629"/>
    <w:rsid w:val="007160AC"/>
    <w:rsid w:val="007163BE"/>
    <w:rsid w:val="0072374E"/>
    <w:rsid w:val="0073408E"/>
    <w:rsid w:val="00757ABC"/>
    <w:rsid w:val="00757FB6"/>
    <w:rsid w:val="00760251"/>
    <w:rsid w:val="0076173F"/>
    <w:rsid w:val="00761970"/>
    <w:rsid w:val="00763D4B"/>
    <w:rsid w:val="007646D2"/>
    <w:rsid w:val="00783683"/>
    <w:rsid w:val="0079314C"/>
    <w:rsid w:val="00797270"/>
    <w:rsid w:val="007A2B40"/>
    <w:rsid w:val="007A59E6"/>
    <w:rsid w:val="007A6FCB"/>
    <w:rsid w:val="007B2F8A"/>
    <w:rsid w:val="007B4271"/>
    <w:rsid w:val="007D251A"/>
    <w:rsid w:val="007E2917"/>
    <w:rsid w:val="007E54F5"/>
    <w:rsid w:val="007F2182"/>
    <w:rsid w:val="007F6501"/>
    <w:rsid w:val="00805672"/>
    <w:rsid w:val="008170C8"/>
    <w:rsid w:val="008174F2"/>
    <w:rsid w:val="0083039A"/>
    <w:rsid w:val="008318BA"/>
    <w:rsid w:val="0083601D"/>
    <w:rsid w:val="00845F64"/>
    <w:rsid w:val="0086498F"/>
    <w:rsid w:val="008651AD"/>
    <w:rsid w:val="008669F7"/>
    <w:rsid w:val="008725D7"/>
    <w:rsid w:val="008730F5"/>
    <w:rsid w:val="0087386A"/>
    <w:rsid w:val="0087391B"/>
    <w:rsid w:val="0087456C"/>
    <w:rsid w:val="00875A04"/>
    <w:rsid w:val="0088121B"/>
    <w:rsid w:val="0088172D"/>
    <w:rsid w:val="00882EC8"/>
    <w:rsid w:val="0088405C"/>
    <w:rsid w:val="00884356"/>
    <w:rsid w:val="00885537"/>
    <w:rsid w:val="00886631"/>
    <w:rsid w:val="008870BD"/>
    <w:rsid w:val="008A0D77"/>
    <w:rsid w:val="008A1082"/>
    <w:rsid w:val="008A15A8"/>
    <w:rsid w:val="008A3AAC"/>
    <w:rsid w:val="008A4496"/>
    <w:rsid w:val="008B1627"/>
    <w:rsid w:val="008B3CA4"/>
    <w:rsid w:val="008B444B"/>
    <w:rsid w:val="008B481D"/>
    <w:rsid w:val="008B53E2"/>
    <w:rsid w:val="008B62D2"/>
    <w:rsid w:val="008B6B72"/>
    <w:rsid w:val="008C5827"/>
    <w:rsid w:val="008C7F57"/>
    <w:rsid w:val="008D62E2"/>
    <w:rsid w:val="008E04A8"/>
    <w:rsid w:val="008F1867"/>
    <w:rsid w:val="008F1B0F"/>
    <w:rsid w:val="008F523C"/>
    <w:rsid w:val="00900DAA"/>
    <w:rsid w:val="009027D8"/>
    <w:rsid w:val="00915D51"/>
    <w:rsid w:val="00916E22"/>
    <w:rsid w:val="00921BE3"/>
    <w:rsid w:val="00924D29"/>
    <w:rsid w:val="00925225"/>
    <w:rsid w:val="00926BE9"/>
    <w:rsid w:val="00936877"/>
    <w:rsid w:val="00941A59"/>
    <w:rsid w:val="009421D9"/>
    <w:rsid w:val="00942D30"/>
    <w:rsid w:val="00946A0F"/>
    <w:rsid w:val="009543B5"/>
    <w:rsid w:val="00960CC0"/>
    <w:rsid w:val="00962B2E"/>
    <w:rsid w:val="0096343D"/>
    <w:rsid w:val="009731FE"/>
    <w:rsid w:val="009770DA"/>
    <w:rsid w:val="009A2085"/>
    <w:rsid w:val="009A21D9"/>
    <w:rsid w:val="009A525C"/>
    <w:rsid w:val="009A6560"/>
    <w:rsid w:val="009A6EC4"/>
    <w:rsid w:val="009B6B6B"/>
    <w:rsid w:val="009C3B1E"/>
    <w:rsid w:val="009C5206"/>
    <w:rsid w:val="009C6DD1"/>
    <w:rsid w:val="009F6B42"/>
    <w:rsid w:val="009F73EE"/>
    <w:rsid w:val="00A03A18"/>
    <w:rsid w:val="00A1067B"/>
    <w:rsid w:val="00A1214F"/>
    <w:rsid w:val="00A16C9B"/>
    <w:rsid w:val="00A170D7"/>
    <w:rsid w:val="00A210A3"/>
    <w:rsid w:val="00A23BE5"/>
    <w:rsid w:val="00A23F31"/>
    <w:rsid w:val="00A33EF9"/>
    <w:rsid w:val="00A37347"/>
    <w:rsid w:val="00A3765C"/>
    <w:rsid w:val="00A422AA"/>
    <w:rsid w:val="00A53EE3"/>
    <w:rsid w:val="00A63EA6"/>
    <w:rsid w:val="00A749EC"/>
    <w:rsid w:val="00A77EC4"/>
    <w:rsid w:val="00A8074D"/>
    <w:rsid w:val="00A85C57"/>
    <w:rsid w:val="00A91D71"/>
    <w:rsid w:val="00A95573"/>
    <w:rsid w:val="00A958E4"/>
    <w:rsid w:val="00A966E7"/>
    <w:rsid w:val="00AA02A8"/>
    <w:rsid w:val="00AB613F"/>
    <w:rsid w:val="00AB6D07"/>
    <w:rsid w:val="00AC049C"/>
    <w:rsid w:val="00AC3A12"/>
    <w:rsid w:val="00AC4056"/>
    <w:rsid w:val="00AC4961"/>
    <w:rsid w:val="00AC7DC1"/>
    <w:rsid w:val="00AD4B6D"/>
    <w:rsid w:val="00AD5052"/>
    <w:rsid w:val="00AE1ACA"/>
    <w:rsid w:val="00AE2468"/>
    <w:rsid w:val="00AE710F"/>
    <w:rsid w:val="00AE7C9E"/>
    <w:rsid w:val="00AF1B2A"/>
    <w:rsid w:val="00AF218A"/>
    <w:rsid w:val="00AF74D0"/>
    <w:rsid w:val="00AF768F"/>
    <w:rsid w:val="00B00E5F"/>
    <w:rsid w:val="00B361F5"/>
    <w:rsid w:val="00B36E29"/>
    <w:rsid w:val="00B421E2"/>
    <w:rsid w:val="00B436C2"/>
    <w:rsid w:val="00B551EC"/>
    <w:rsid w:val="00B61EEC"/>
    <w:rsid w:val="00B647C4"/>
    <w:rsid w:val="00B734E7"/>
    <w:rsid w:val="00B74101"/>
    <w:rsid w:val="00B75DB6"/>
    <w:rsid w:val="00B77554"/>
    <w:rsid w:val="00B77902"/>
    <w:rsid w:val="00B820B0"/>
    <w:rsid w:val="00B83599"/>
    <w:rsid w:val="00B85D58"/>
    <w:rsid w:val="00B87B88"/>
    <w:rsid w:val="00BA6E72"/>
    <w:rsid w:val="00BB704E"/>
    <w:rsid w:val="00BC26BF"/>
    <w:rsid w:val="00BC2F70"/>
    <w:rsid w:val="00BC518C"/>
    <w:rsid w:val="00BD1458"/>
    <w:rsid w:val="00BD1584"/>
    <w:rsid w:val="00BD4CAC"/>
    <w:rsid w:val="00BD4CE3"/>
    <w:rsid w:val="00BD54A0"/>
    <w:rsid w:val="00BE70E0"/>
    <w:rsid w:val="00BF36AB"/>
    <w:rsid w:val="00C228E5"/>
    <w:rsid w:val="00C25001"/>
    <w:rsid w:val="00C27928"/>
    <w:rsid w:val="00C46202"/>
    <w:rsid w:val="00C474CB"/>
    <w:rsid w:val="00C47AE0"/>
    <w:rsid w:val="00C51C8E"/>
    <w:rsid w:val="00C61070"/>
    <w:rsid w:val="00C61E7E"/>
    <w:rsid w:val="00C64468"/>
    <w:rsid w:val="00C6455D"/>
    <w:rsid w:val="00C75C50"/>
    <w:rsid w:val="00C831EC"/>
    <w:rsid w:val="00C83794"/>
    <w:rsid w:val="00C85929"/>
    <w:rsid w:val="00C86116"/>
    <w:rsid w:val="00C864EC"/>
    <w:rsid w:val="00C92CC6"/>
    <w:rsid w:val="00C9588D"/>
    <w:rsid w:val="00C977FF"/>
    <w:rsid w:val="00CA382F"/>
    <w:rsid w:val="00CA3FCB"/>
    <w:rsid w:val="00CB762D"/>
    <w:rsid w:val="00CC7BAA"/>
    <w:rsid w:val="00CD0B23"/>
    <w:rsid w:val="00CD519C"/>
    <w:rsid w:val="00CE47A1"/>
    <w:rsid w:val="00CF5070"/>
    <w:rsid w:val="00D03A6B"/>
    <w:rsid w:val="00D23A33"/>
    <w:rsid w:val="00D327D5"/>
    <w:rsid w:val="00D43740"/>
    <w:rsid w:val="00D47DB8"/>
    <w:rsid w:val="00D52BE9"/>
    <w:rsid w:val="00D54963"/>
    <w:rsid w:val="00D62014"/>
    <w:rsid w:val="00D631E2"/>
    <w:rsid w:val="00D71DE1"/>
    <w:rsid w:val="00D74E84"/>
    <w:rsid w:val="00D7740D"/>
    <w:rsid w:val="00D96E49"/>
    <w:rsid w:val="00DA2355"/>
    <w:rsid w:val="00DA5F07"/>
    <w:rsid w:val="00DA6A93"/>
    <w:rsid w:val="00DC1C94"/>
    <w:rsid w:val="00DC7779"/>
    <w:rsid w:val="00DD702E"/>
    <w:rsid w:val="00DE6DE6"/>
    <w:rsid w:val="00DF052A"/>
    <w:rsid w:val="00DF59DE"/>
    <w:rsid w:val="00E044DC"/>
    <w:rsid w:val="00E0501B"/>
    <w:rsid w:val="00E13A79"/>
    <w:rsid w:val="00E17859"/>
    <w:rsid w:val="00E20186"/>
    <w:rsid w:val="00E22EC2"/>
    <w:rsid w:val="00E25F0D"/>
    <w:rsid w:val="00E3316F"/>
    <w:rsid w:val="00E347B0"/>
    <w:rsid w:val="00E413B8"/>
    <w:rsid w:val="00E46100"/>
    <w:rsid w:val="00E5389C"/>
    <w:rsid w:val="00E54D90"/>
    <w:rsid w:val="00E5655C"/>
    <w:rsid w:val="00E6244D"/>
    <w:rsid w:val="00E62CA6"/>
    <w:rsid w:val="00E6625B"/>
    <w:rsid w:val="00E66404"/>
    <w:rsid w:val="00E75E91"/>
    <w:rsid w:val="00E839E2"/>
    <w:rsid w:val="00E84564"/>
    <w:rsid w:val="00E84CB4"/>
    <w:rsid w:val="00E92743"/>
    <w:rsid w:val="00E95ACD"/>
    <w:rsid w:val="00EA18A6"/>
    <w:rsid w:val="00EA7516"/>
    <w:rsid w:val="00EB22B7"/>
    <w:rsid w:val="00EB396C"/>
    <w:rsid w:val="00EB3B4A"/>
    <w:rsid w:val="00EB5402"/>
    <w:rsid w:val="00EB5F67"/>
    <w:rsid w:val="00EC6DF0"/>
    <w:rsid w:val="00ED3A03"/>
    <w:rsid w:val="00ED459D"/>
    <w:rsid w:val="00EE1887"/>
    <w:rsid w:val="00EE1BAE"/>
    <w:rsid w:val="00EF08E0"/>
    <w:rsid w:val="00EF5C53"/>
    <w:rsid w:val="00F05898"/>
    <w:rsid w:val="00F20B2B"/>
    <w:rsid w:val="00F320E2"/>
    <w:rsid w:val="00F34140"/>
    <w:rsid w:val="00F35693"/>
    <w:rsid w:val="00F367DE"/>
    <w:rsid w:val="00F41FD2"/>
    <w:rsid w:val="00F44001"/>
    <w:rsid w:val="00F50480"/>
    <w:rsid w:val="00F52777"/>
    <w:rsid w:val="00F54744"/>
    <w:rsid w:val="00F61844"/>
    <w:rsid w:val="00F64594"/>
    <w:rsid w:val="00F72C3A"/>
    <w:rsid w:val="00F752E7"/>
    <w:rsid w:val="00F778D3"/>
    <w:rsid w:val="00F8026C"/>
    <w:rsid w:val="00F91ED4"/>
    <w:rsid w:val="00FA2D8B"/>
    <w:rsid w:val="00FA3C52"/>
    <w:rsid w:val="00FB0501"/>
    <w:rsid w:val="00FC15F9"/>
    <w:rsid w:val="00FC5DAB"/>
    <w:rsid w:val="00FC61CA"/>
    <w:rsid w:val="00FE4A5F"/>
    <w:rsid w:val="00FE5BFF"/>
    <w:rsid w:val="00FE6205"/>
    <w:rsid w:val="00FE730B"/>
    <w:rsid w:val="00FF4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F1EC8"/>
  <w15:chartTrackingRefBased/>
  <w15:docId w15:val="{C1230A37-E560-4C3E-BFD6-61B1F3CC9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66DB"/>
    <w:rPr>
      <w:lang w:val="et-EE"/>
    </w:rPr>
  </w:style>
  <w:style w:type="paragraph" w:styleId="Pealkiri1">
    <w:name w:val="heading 1"/>
    <w:basedOn w:val="Normaallaad"/>
    <w:next w:val="Normaallaad"/>
    <w:link w:val="Pealkiri1Mrk"/>
    <w:uiPriority w:val="9"/>
    <w:qFormat/>
    <w:rsid w:val="00C228E5"/>
    <w:pPr>
      <w:keepNext/>
      <w:keepLines/>
      <w:spacing w:before="360" w:after="80"/>
      <w:outlineLvl w:val="0"/>
    </w:pPr>
    <w:rPr>
      <w:rFonts w:ascii="Times New Roman" w:eastAsiaTheme="majorEastAsia" w:hAnsi="Times New Roman" w:cstheme="majorBidi"/>
      <w:b/>
      <w:sz w:val="24"/>
      <w:szCs w:val="40"/>
    </w:rPr>
  </w:style>
  <w:style w:type="paragraph" w:styleId="Pealkiri2">
    <w:name w:val="heading 2"/>
    <w:basedOn w:val="Normaallaad"/>
    <w:next w:val="Normaallaad"/>
    <w:link w:val="Pealkiri2Mrk"/>
    <w:uiPriority w:val="9"/>
    <w:unhideWhenUsed/>
    <w:qFormat/>
    <w:rsid w:val="00D62014"/>
    <w:pPr>
      <w:keepNext/>
      <w:keepLines/>
      <w:spacing w:before="160" w:after="80"/>
      <w:outlineLvl w:val="1"/>
    </w:pPr>
    <w:rPr>
      <w:rFonts w:ascii="Times New Roman" w:eastAsiaTheme="majorEastAsia" w:hAnsi="Times New Roman" w:cstheme="majorBidi"/>
      <w:b/>
      <w:sz w:val="24"/>
      <w:szCs w:val="32"/>
    </w:rPr>
  </w:style>
  <w:style w:type="paragraph" w:styleId="Pealkiri3">
    <w:name w:val="heading 3"/>
    <w:basedOn w:val="Normaallaad"/>
    <w:next w:val="Normaallaad"/>
    <w:link w:val="Pealkiri3Mrk"/>
    <w:uiPriority w:val="9"/>
    <w:semiHidden/>
    <w:unhideWhenUsed/>
    <w:qFormat/>
    <w:rsid w:val="008B44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B44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B44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B444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B444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B444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B444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228E5"/>
    <w:rPr>
      <w:rFonts w:ascii="Times New Roman" w:eastAsiaTheme="majorEastAsia" w:hAnsi="Times New Roman" w:cstheme="majorBidi"/>
      <w:b/>
      <w:sz w:val="24"/>
      <w:szCs w:val="40"/>
      <w:lang w:val="et-EE"/>
    </w:rPr>
  </w:style>
  <w:style w:type="character" w:customStyle="1" w:styleId="Pealkiri2Mrk">
    <w:name w:val="Pealkiri 2 Märk"/>
    <w:basedOn w:val="Liguvaikefont"/>
    <w:link w:val="Pealkiri2"/>
    <w:uiPriority w:val="9"/>
    <w:rsid w:val="00D62014"/>
    <w:rPr>
      <w:rFonts w:ascii="Times New Roman" w:eastAsiaTheme="majorEastAsia" w:hAnsi="Times New Roman" w:cstheme="majorBidi"/>
      <w:b/>
      <w:sz w:val="24"/>
      <w:szCs w:val="32"/>
      <w:lang w:val="et-EE"/>
    </w:rPr>
  </w:style>
  <w:style w:type="character" w:customStyle="1" w:styleId="Pealkiri3Mrk">
    <w:name w:val="Pealkiri 3 Märk"/>
    <w:basedOn w:val="Liguvaikefont"/>
    <w:link w:val="Pealkiri3"/>
    <w:uiPriority w:val="9"/>
    <w:semiHidden/>
    <w:rsid w:val="008B444B"/>
    <w:rPr>
      <w:rFonts w:eastAsiaTheme="majorEastAsia" w:cstheme="majorBidi"/>
      <w:color w:val="0F4761" w:themeColor="accent1" w:themeShade="BF"/>
      <w:sz w:val="28"/>
      <w:szCs w:val="28"/>
      <w:lang w:val="et-EE"/>
    </w:rPr>
  </w:style>
  <w:style w:type="character" w:customStyle="1" w:styleId="Pealkiri4Mrk">
    <w:name w:val="Pealkiri 4 Märk"/>
    <w:basedOn w:val="Liguvaikefont"/>
    <w:link w:val="Pealkiri4"/>
    <w:uiPriority w:val="9"/>
    <w:semiHidden/>
    <w:rsid w:val="008B444B"/>
    <w:rPr>
      <w:rFonts w:eastAsiaTheme="majorEastAsia" w:cstheme="majorBidi"/>
      <w:i/>
      <w:iCs/>
      <w:color w:val="0F4761" w:themeColor="accent1" w:themeShade="BF"/>
      <w:lang w:val="et-EE"/>
    </w:rPr>
  </w:style>
  <w:style w:type="character" w:customStyle="1" w:styleId="Pealkiri5Mrk">
    <w:name w:val="Pealkiri 5 Märk"/>
    <w:basedOn w:val="Liguvaikefont"/>
    <w:link w:val="Pealkiri5"/>
    <w:uiPriority w:val="9"/>
    <w:semiHidden/>
    <w:rsid w:val="008B444B"/>
    <w:rPr>
      <w:rFonts w:eastAsiaTheme="majorEastAsia" w:cstheme="majorBidi"/>
      <w:color w:val="0F4761" w:themeColor="accent1" w:themeShade="BF"/>
      <w:lang w:val="et-EE"/>
    </w:rPr>
  </w:style>
  <w:style w:type="character" w:customStyle="1" w:styleId="Pealkiri6Mrk">
    <w:name w:val="Pealkiri 6 Märk"/>
    <w:basedOn w:val="Liguvaikefont"/>
    <w:link w:val="Pealkiri6"/>
    <w:uiPriority w:val="9"/>
    <w:semiHidden/>
    <w:rsid w:val="008B444B"/>
    <w:rPr>
      <w:rFonts w:eastAsiaTheme="majorEastAsia" w:cstheme="majorBidi"/>
      <w:i/>
      <w:iCs/>
      <w:color w:val="595959" w:themeColor="text1" w:themeTint="A6"/>
      <w:lang w:val="et-EE"/>
    </w:rPr>
  </w:style>
  <w:style w:type="character" w:customStyle="1" w:styleId="Pealkiri7Mrk">
    <w:name w:val="Pealkiri 7 Märk"/>
    <w:basedOn w:val="Liguvaikefont"/>
    <w:link w:val="Pealkiri7"/>
    <w:uiPriority w:val="9"/>
    <w:semiHidden/>
    <w:rsid w:val="008B444B"/>
    <w:rPr>
      <w:rFonts w:eastAsiaTheme="majorEastAsia" w:cstheme="majorBidi"/>
      <w:color w:val="595959" w:themeColor="text1" w:themeTint="A6"/>
      <w:lang w:val="et-EE"/>
    </w:rPr>
  </w:style>
  <w:style w:type="character" w:customStyle="1" w:styleId="Pealkiri8Mrk">
    <w:name w:val="Pealkiri 8 Märk"/>
    <w:basedOn w:val="Liguvaikefont"/>
    <w:link w:val="Pealkiri8"/>
    <w:uiPriority w:val="9"/>
    <w:semiHidden/>
    <w:rsid w:val="008B444B"/>
    <w:rPr>
      <w:rFonts w:eastAsiaTheme="majorEastAsia" w:cstheme="majorBidi"/>
      <w:i/>
      <w:iCs/>
      <w:color w:val="272727" w:themeColor="text1" w:themeTint="D8"/>
      <w:lang w:val="et-EE"/>
    </w:rPr>
  </w:style>
  <w:style w:type="character" w:customStyle="1" w:styleId="Pealkiri9Mrk">
    <w:name w:val="Pealkiri 9 Märk"/>
    <w:basedOn w:val="Liguvaikefont"/>
    <w:link w:val="Pealkiri9"/>
    <w:uiPriority w:val="9"/>
    <w:semiHidden/>
    <w:rsid w:val="008B444B"/>
    <w:rPr>
      <w:rFonts w:eastAsiaTheme="majorEastAsia" w:cstheme="majorBidi"/>
      <w:color w:val="272727" w:themeColor="text1" w:themeTint="D8"/>
      <w:lang w:val="et-EE"/>
    </w:rPr>
  </w:style>
  <w:style w:type="paragraph" w:styleId="Pealkiri">
    <w:name w:val="Title"/>
    <w:basedOn w:val="Normaallaad"/>
    <w:next w:val="Normaallaad"/>
    <w:link w:val="PealkiriMrk"/>
    <w:uiPriority w:val="10"/>
    <w:qFormat/>
    <w:rsid w:val="008B44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B444B"/>
    <w:rPr>
      <w:rFonts w:asciiTheme="majorHAnsi" w:eastAsiaTheme="majorEastAsia" w:hAnsiTheme="majorHAnsi" w:cstheme="majorBidi"/>
      <w:spacing w:val="-10"/>
      <w:kern w:val="28"/>
      <w:sz w:val="56"/>
      <w:szCs w:val="56"/>
      <w:lang w:val="et-EE"/>
    </w:rPr>
  </w:style>
  <w:style w:type="paragraph" w:styleId="Alapealkiri">
    <w:name w:val="Subtitle"/>
    <w:basedOn w:val="Normaallaad"/>
    <w:next w:val="Normaallaad"/>
    <w:link w:val="AlapealkiriMrk"/>
    <w:uiPriority w:val="11"/>
    <w:qFormat/>
    <w:rsid w:val="008B444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B444B"/>
    <w:rPr>
      <w:rFonts w:eastAsiaTheme="majorEastAsia" w:cstheme="majorBidi"/>
      <w:color w:val="595959" w:themeColor="text1" w:themeTint="A6"/>
      <w:spacing w:val="15"/>
      <w:sz w:val="28"/>
      <w:szCs w:val="28"/>
      <w:lang w:val="et-EE"/>
    </w:rPr>
  </w:style>
  <w:style w:type="paragraph" w:styleId="Tsitaat">
    <w:name w:val="Quote"/>
    <w:basedOn w:val="Normaallaad"/>
    <w:next w:val="Normaallaad"/>
    <w:link w:val="TsitaatMrk"/>
    <w:uiPriority w:val="29"/>
    <w:qFormat/>
    <w:rsid w:val="008B444B"/>
    <w:pPr>
      <w:spacing w:before="160"/>
      <w:jc w:val="center"/>
    </w:pPr>
    <w:rPr>
      <w:i/>
      <w:iCs/>
      <w:color w:val="404040" w:themeColor="text1" w:themeTint="BF"/>
    </w:rPr>
  </w:style>
  <w:style w:type="character" w:customStyle="1" w:styleId="TsitaatMrk">
    <w:name w:val="Tsitaat Märk"/>
    <w:basedOn w:val="Liguvaikefont"/>
    <w:link w:val="Tsitaat"/>
    <w:uiPriority w:val="29"/>
    <w:rsid w:val="008B444B"/>
    <w:rPr>
      <w:i/>
      <w:iCs/>
      <w:color w:val="404040" w:themeColor="text1" w:themeTint="BF"/>
      <w:lang w:val="et-EE"/>
    </w:rPr>
  </w:style>
  <w:style w:type="paragraph" w:styleId="Loendilik">
    <w:name w:val="List Paragraph"/>
    <w:basedOn w:val="Normaallaad"/>
    <w:uiPriority w:val="34"/>
    <w:qFormat/>
    <w:rsid w:val="008B444B"/>
    <w:pPr>
      <w:ind w:left="720"/>
      <w:contextualSpacing/>
    </w:pPr>
  </w:style>
  <w:style w:type="character" w:styleId="Selgeltmrgatavrhutus">
    <w:name w:val="Intense Emphasis"/>
    <w:basedOn w:val="Liguvaikefont"/>
    <w:uiPriority w:val="21"/>
    <w:qFormat/>
    <w:rsid w:val="008B444B"/>
    <w:rPr>
      <w:i/>
      <w:iCs/>
      <w:color w:val="0F4761" w:themeColor="accent1" w:themeShade="BF"/>
    </w:rPr>
  </w:style>
  <w:style w:type="paragraph" w:styleId="Selgeltmrgatavtsitaat">
    <w:name w:val="Intense Quote"/>
    <w:basedOn w:val="Normaallaad"/>
    <w:next w:val="Normaallaad"/>
    <w:link w:val="SelgeltmrgatavtsitaatMrk"/>
    <w:uiPriority w:val="30"/>
    <w:qFormat/>
    <w:rsid w:val="008B44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B444B"/>
    <w:rPr>
      <w:i/>
      <w:iCs/>
      <w:color w:val="0F4761" w:themeColor="accent1" w:themeShade="BF"/>
      <w:lang w:val="et-EE"/>
    </w:rPr>
  </w:style>
  <w:style w:type="character" w:styleId="Selgeltmrgatavviide">
    <w:name w:val="Intense Reference"/>
    <w:basedOn w:val="Liguvaikefont"/>
    <w:uiPriority w:val="32"/>
    <w:qFormat/>
    <w:rsid w:val="008B444B"/>
    <w:rPr>
      <w:b/>
      <w:bCs/>
      <w:smallCaps/>
      <w:color w:val="0F4761" w:themeColor="accent1" w:themeShade="BF"/>
      <w:spacing w:val="5"/>
    </w:rPr>
  </w:style>
  <w:style w:type="paragraph" w:styleId="Vahedeta">
    <w:name w:val="No Spacing"/>
    <w:uiPriority w:val="1"/>
    <w:qFormat/>
    <w:rsid w:val="003666DB"/>
    <w:pPr>
      <w:spacing w:after="0" w:line="240" w:lineRule="auto"/>
      <w:ind w:left="10" w:hanging="10"/>
      <w:jc w:val="both"/>
    </w:pPr>
    <w:rPr>
      <w:rFonts w:ascii="Times New Roman" w:eastAsia="Times New Roman" w:hAnsi="Times New Roman" w:cs="Times New Roman"/>
      <w:color w:val="000000"/>
      <w:kern w:val="0"/>
      <w:sz w:val="24"/>
      <w:lang w:val="et-EE" w:eastAsia="et-EE"/>
      <w14:ligatures w14:val="none"/>
    </w:rPr>
  </w:style>
  <w:style w:type="paragraph" w:customStyle="1" w:styleId="Phitekst">
    <w:name w:val="Põhitekst"/>
    <w:basedOn w:val="Normaallaad"/>
    <w:link w:val="PhitekstChar"/>
    <w:qFormat/>
    <w:rsid w:val="003666DB"/>
    <w:pPr>
      <w:spacing w:after="120" w:line="240" w:lineRule="auto"/>
      <w:jc w:val="both"/>
    </w:pPr>
    <w:rPr>
      <w:rFonts w:ascii="Times New Roman" w:hAnsi="Times New Roman"/>
      <w:kern w:val="0"/>
      <w:sz w:val="24"/>
      <w14:ligatures w14:val="none"/>
    </w:rPr>
  </w:style>
  <w:style w:type="character" w:customStyle="1" w:styleId="PhitekstChar">
    <w:name w:val="Põhitekst Char"/>
    <w:basedOn w:val="Liguvaikefont"/>
    <w:link w:val="Phitekst"/>
    <w:rsid w:val="003666DB"/>
    <w:rPr>
      <w:rFonts w:ascii="Times New Roman" w:hAnsi="Times New Roman"/>
      <w:kern w:val="0"/>
      <w:sz w:val="24"/>
      <w:lang w:val="et-EE"/>
      <w14:ligatures w14:val="none"/>
    </w:rPr>
  </w:style>
  <w:style w:type="character" w:styleId="Hperlink">
    <w:name w:val="Hyperlink"/>
    <w:basedOn w:val="Liguvaikefont"/>
    <w:uiPriority w:val="99"/>
    <w:unhideWhenUsed/>
    <w:rsid w:val="003666DB"/>
    <w:rPr>
      <w:color w:val="0000FF"/>
      <w:u w:val="single"/>
    </w:rPr>
  </w:style>
  <w:style w:type="character" w:styleId="Klastatudhperlink">
    <w:name w:val="FollowedHyperlink"/>
    <w:basedOn w:val="Liguvaikefont"/>
    <w:uiPriority w:val="99"/>
    <w:semiHidden/>
    <w:unhideWhenUsed/>
    <w:rsid w:val="003666DB"/>
    <w:rPr>
      <w:color w:val="800080"/>
      <w:u w:val="single"/>
    </w:rPr>
  </w:style>
  <w:style w:type="paragraph" w:customStyle="1" w:styleId="msonormal0">
    <w:name w:val="msonormal"/>
    <w:basedOn w:val="Normaallaad"/>
    <w:rsid w:val="003666DB"/>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font5">
    <w:name w:val="font5"/>
    <w:basedOn w:val="Normaallaad"/>
    <w:rsid w:val="003666DB"/>
    <w:pPr>
      <w:spacing w:before="100" w:beforeAutospacing="1" w:after="100" w:afterAutospacing="1" w:line="240" w:lineRule="auto"/>
    </w:pPr>
    <w:rPr>
      <w:rFonts w:ascii="Segoe UI" w:eastAsia="Times New Roman" w:hAnsi="Segoe UI" w:cs="Segoe UI"/>
      <w:color w:val="000000"/>
      <w:kern w:val="0"/>
      <w:sz w:val="18"/>
      <w:szCs w:val="18"/>
      <w:lang w:eastAsia="et-EE"/>
      <w14:ligatures w14:val="none"/>
    </w:rPr>
  </w:style>
  <w:style w:type="paragraph" w:customStyle="1" w:styleId="font6">
    <w:name w:val="font6"/>
    <w:basedOn w:val="Normaallaad"/>
    <w:rsid w:val="003666DB"/>
    <w:pPr>
      <w:spacing w:before="100" w:beforeAutospacing="1" w:after="100" w:afterAutospacing="1" w:line="240" w:lineRule="auto"/>
    </w:pPr>
    <w:rPr>
      <w:rFonts w:ascii="Segoe UI" w:eastAsia="Times New Roman" w:hAnsi="Segoe UI" w:cs="Segoe UI"/>
      <w:b/>
      <w:bCs/>
      <w:color w:val="000000"/>
      <w:kern w:val="0"/>
      <w:sz w:val="18"/>
      <w:szCs w:val="18"/>
      <w:lang w:eastAsia="et-EE"/>
      <w14:ligatures w14:val="none"/>
    </w:rPr>
  </w:style>
  <w:style w:type="paragraph" w:customStyle="1" w:styleId="xl114">
    <w:name w:val="xl114"/>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15">
    <w:name w:val="xl115"/>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16">
    <w:name w:val="xl116"/>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kern w:val="0"/>
      <w:sz w:val="20"/>
      <w:szCs w:val="20"/>
      <w:lang w:eastAsia="et-EE"/>
      <w14:ligatures w14:val="none"/>
    </w:rPr>
  </w:style>
  <w:style w:type="paragraph" w:customStyle="1" w:styleId="xl117">
    <w:name w:val="xl117"/>
    <w:basedOn w:val="Normaallaad"/>
    <w:rsid w:val="003666DB"/>
    <w:pPr>
      <w:spacing w:before="100" w:beforeAutospacing="1" w:after="100" w:afterAutospacing="1" w:line="240" w:lineRule="auto"/>
    </w:pPr>
    <w:rPr>
      <w:rFonts w:ascii="Times New Roman" w:eastAsia="Times New Roman" w:hAnsi="Times New Roman" w:cs="Times New Roman"/>
      <w:b/>
      <w:bCs/>
      <w:color w:val="000000"/>
      <w:kern w:val="0"/>
      <w:sz w:val="20"/>
      <w:szCs w:val="20"/>
      <w:lang w:eastAsia="et-EE"/>
      <w14:ligatures w14:val="none"/>
    </w:rPr>
  </w:style>
  <w:style w:type="paragraph" w:customStyle="1" w:styleId="xl118">
    <w:name w:val="xl118"/>
    <w:basedOn w:val="Normaallaad"/>
    <w:rsid w:val="003666DB"/>
    <w:pPr>
      <w:shd w:val="clear" w:color="000000" w:fill="FCD5B4"/>
      <w:spacing w:before="100" w:beforeAutospacing="1" w:after="100" w:afterAutospacing="1" w:line="240" w:lineRule="auto"/>
    </w:pPr>
    <w:rPr>
      <w:rFonts w:ascii="Times New Roman" w:eastAsia="Times New Roman" w:hAnsi="Times New Roman" w:cs="Times New Roman"/>
      <w:b/>
      <w:bCs/>
      <w:color w:val="000000"/>
      <w:kern w:val="0"/>
      <w:sz w:val="20"/>
      <w:szCs w:val="20"/>
      <w:lang w:eastAsia="et-EE"/>
      <w14:ligatures w14:val="none"/>
    </w:rPr>
  </w:style>
  <w:style w:type="paragraph" w:customStyle="1" w:styleId="xl119">
    <w:name w:val="xl119"/>
    <w:basedOn w:val="Normaallaad"/>
    <w:rsid w:val="003666D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20">
    <w:name w:val="xl120"/>
    <w:basedOn w:val="Normaallaad"/>
    <w:rsid w:val="003666D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21">
    <w:name w:val="xl121"/>
    <w:basedOn w:val="Normaallaad"/>
    <w:rsid w:val="003666D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22">
    <w:name w:val="xl122"/>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23">
    <w:name w:val="xl123"/>
    <w:basedOn w:val="Normaallaad"/>
    <w:rsid w:val="003666D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pPr>
    <w:rPr>
      <w:rFonts w:ascii="Times New Roman" w:eastAsia="Times New Roman" w:hAnsi="Times New Roman" w:cs="Times New Roman"/>
      <w:color w:val="000000"/>
      <w:kern w:val="0"/>
      <w:sz w:val="20"/>
      <w:szCs w:val="20"/>
      <w:lang w:eastAsia="et-EE"/>
      <w14:ligatures w14:val="none"/>
    </w:rPr>
  </w:style>
  <w:style w:type="paragraph" w:customStyle="1" w:styleId="xl124">
    <w:name w:val="xl124"/>
    <w:basedOn w:val="Normaallaad"/>
    <w:rsid w:val="003666D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color w:val="000000"/>
      <w:kern w:val="0"/>
      <w:sz w:val="20"/>
      <w:szCs w:val="20"/>
      <w:lang w:eastAsia="et-EE"/>
      <w14:ligatures w14:val="none"/>
    </w:rPr>
  </w:style>
  <w:style w:type="paragraph" w:customStyle="1" w:styleId="xl125">
    <w:name w:val="xl125"/>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0"/>
      <w:szCs w:val="20"/>
      <w:lang w:eastAsia="et-EE"/>
      <w14:ligatures w14:val="none"/>
    </w:rPr>
  </w:style>
  <w:style w:type="paragraph" w:customStyle="1" w:styleId="xl126">
    <w:name w:val="xl126"/>
    <w:basedOn w:val="Normaallaad"/>
    <w:rsid w:val="003666D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27">
    <w:name w:val="xl127"/>
    <w:basedOn w:val="Normaallaad"/>
    <w:rsid w:val="003666D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color w:val="000000"/>
      <w:kern w:val="0"/>
      <w:sz w:val="20"/>
      <w:szCs w:val="20"/>
      <w:lang w:eastAsia="et-EE"/>
      <w14:ligatures w14:val="none"/>
    </w:rPr>
  </w:style>
  <w:style w:type="paragraph" w:customStyle="1" w:styleId="xl128">
    <w:name w:val="xl128"/>
    <w:basedOn w:val="Normaallaad"/>
    <w:rsid w:val="003666D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29">
    <w:name w:val="xl129"/>
    <w:basedOn w:val="Normaallaad"/>
    <w:rsid w:val="003666DB"/>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color w:val="000000"/>
      <w:kern w:val="0"/>
      <w:sz w:val="20"/>
      <w:szCs w:val="20"/>
      <w:lang w:eastAsia="et-EE"/>
      <w14:ligatures w14:val="none"/>
    </w:rPr>
  </w:style>
  <w:style w:type="paragraph" w:customStyle="1" w:styleId="xl130">
    <w:name w:val="xl130"/>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31">
    <w:name w:val="xl131"/>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32">
    <w:name w:val="xl132"/>
    <w:basedOn w:val="Normaallaad"/>
    <w:rsid w:val="003666D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33">
    <w:name w:val="xl133"/>
    <w:basedOn w:val="Normaallaad"/>
    <w:rsid w:val="003666DB"/>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34">
    <w:name w:val="xl134"/>
    <w:basedOn w:val="Normaallaad"/>
    <w:rsid w:val="003666DB"/>
    <w:pPr>
      <w:pBdr>
        <w:top w:val="single" w:sz="4" w:space="0" w:color="auto"/>
        <w:left w:val="single" w:sz="4" w:space="0" w:color="auto"/>
        <w:bottom w:val="single" w:sz="4" w:space="0" w:color="auto"/>
        <w:right w:val="single" w:sz="4" w:space="0" w:color="auto"/>
      </w:pBdr>
      <w:shd w:val="clear" w:color="CCCCFF" w:fill="DA9694"/>
      <w:spacing w:before="100" w:beforeAutospacing="1" w:after="100" w:afterAutospacing="1" w:line="240" w:lineRule="auto"/>
    </w:pPr>
    <w:rPr>
      <w:rFonts w:ascii="Times New Roman" w:eastAsia="Times New Roman" w:hAnsi="Times New Roman" w:cs="Times New Roman"/>
      <w:b/>
      <w:bCs/>
      <w:kern w:val="0"/>
      <w:sz w:val="20"/>
      <w:szCs w:val="20"/>
      <w:lang w:eastAsia="et-EE"/>
      <w14:ligatures w14:val="none"/>
    </w:rPr>
  </w:style>
  <w:style w:type="paragraph" w:customStyle="1" w:styleId="xl135">
    <w:name w:val="xl135"/>
    <w:basedOn w:val="Normaallaad"/>
    <w:rsid w:val="003666DB"/>
    <w:pPr>
      <w:pBdr>
        <w:top w:val="single" w:sz="4" w:space="0" w:color="auto"/>
        <w:left w:val="single" w:sz="4" w:space="0" w:color="auto"/>
        <w:bottom w:val="single" w:sz="4" w:space="0" w:color="auto"/>
        <w:right w:val="single" w:sz="4" w:space="0" w:color="auto"/>
      </w:pBdr>
      <w:shd w:val="clear" w:color="CCCCFF" w:fill="DA9694"/>
      <w:spacing w:before="100" w:beforeAutospacing="1" w:after="100" w:afterAutospacing="1" w:line="240" w:lineRule="auto"/>
    </w:pPr>
    <w:rPr>
      <w:rFonts w:ascii="Times New Roman" w:eastAsia="Times New Roman" w:hAnsi="Times New Roman" w:cs="Times New Roman"/>
      <w:b/>
      <w:bCs/>
      <w:kern w:val="0"/>
      <w:sz w:val="20"/>
      <w:szCs w:val="20"/>
      <w:lang w:eastAsia="et-EE"/>
      <w14:ligatures w14:val="none"/>
    </w:rPr>
  </w:style>
  <w:style w:type="paragraph" w:customStyle="1" w:styleId="xl136">
    <w:name w:val="xl136"/>
    <w:basedOn w:val="Normaallaad"/>
    <w:rsid w:val="003666D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b/>
      <w:bCs/>
      <w:kern w:val="0"/>
      <w:sz w:val="20"/>
      <w:szCs w:val="20"/>
      <w:lang w:eastAsia="et-EE"/>
      <w14:ligatures w14:val="none"/>
    </w:rPr>
  </w:style>
  <w:style w:type="paragraph" w:customStyle="1" w:styleId="xl137">
    <w:name w:val="xl137"/>
    <w:basedOn w:val="Normaallaad"/>
    <w:rsid w:val="003666DB"/>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b/>
      <w:bCs/>
      <w:kern w:val="0"/>
      <w:sz w:val="20"/>
      <w:szCs w:val="20"/>
      <w:lang w:eastAsia="et-EE"/>
      <w14:ligatures w14:val="none"/>
    </w:rPr>
  </w:style>
  <w:style w:type="paragraph" w:customStyle="1" w:styleId="xl138">
    <w:name w:val="xl138"/>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et-EE"/>
      <w14:ligatures w14:val="none"/>
    </w:rPr>
  </w:style>
  <w:style w:type="paragraph" w:customStyle="1" w:styleId="xl139">
    <w:name w:val="xl139"/>
    <w:basedOn w:val="Normaallaad"/>
    <w:rsid w:val="003666DB"/>
    <w:pPr>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40">
    <w:name w:val="xl140"/>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0"/>
      <w:szCs w:val="20"/>
      <w:lang w:eastAsia="et-EE"/>
      <w14:ligatures w14:val="none"/>
    </w:rPr>
  </w:style>
  <w:style w:type="paragraph" w:customStyle="1" w:styleId="xl141">
    <w:name w:val="xl141"/>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kern w:val="0"/>
      <w:sz w:val="20"/>
      <w:szCs w:val="20"/>
      <w:lang w:eastAsia="et-EE"/>
      <w14:ligatures w14:val="none"/>
    </w:rPr>
  </w:style>
  <w:style w:type="paragraph" w:customStyle="1" w:styleId="xl142">
    <w:name w:val="xl142"/>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0"/>
      <w:szCs w:val="20"/>
      <w:lang w:eastAsia="et-EE"/>
      <w14:ligatures w14:val="none"/>
    </w:rPr>
  </w:style>
  <w:style w:type="paragraph" w:customStyle="1" w:styleId="xl143">
    <w:name w:val="xl143"/>
    <w:basedOn w:val="Normaallaad"/>
    <w:rsid w:val="003666D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imes New Roman" w:eastAsia="Times New Roman" w:hAnsi="Times New Roman" w:cs="Times New Roman"/>
      <w:kern w:val="0"/>
      <w:sz w:val="20"/>
      <w:szCs w:val="20"/>
      <w:lang w:eastAsia="et-EE"/>
      <w14:ligatures w14:val="none"/>
    </w:rPr>
  </w:style>
  <w:style w:type="paragraph" w:customStyle="1" w:styleId="xl144">
    <w:name w:val="xl144"/>
    <w:basedOn w:val="Normaallaad"/>
    <w:rsid w:val="003666D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pPr>
    <w:rPr>
      <w:rFonts w:ascii="Times New Roman" w:eastAsia="Times New Roman" w:hAnsi="Times New Roman" w:cs="Times New Roman"/>
      <w:color w:val="000000"/>
      <w:kern w:val="0"/>
      <w:sz w:val="20"/>
      <w:szCs w:val="20"/>
      <w:lang w:eastAsia="et-EE"/>
      <w14:ligatures w14:val="none"/>
    </w:rPr>
  </w:style>
  <w:style w:type="paragraph" w:customStyle="1" w:styleId="xl145">
    <w:name w:val="xl145"/>
    <w:basedOn w:val="Normaallaad"/>
    <w:rsid w:val="003666D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pPr>
    <w:rPr>
      <w:rFonts w:ascii="Times New Roman" w:eastAsia="Times New Roman" w:hAnsi="Times New Roman" w:cs="Times New Roman"/>
      <w:color w:val="000000"/>
      <w:kern w:val="0"/>
      <w:sz w:val="20"/>
      <w:szCs w:val="20"/>
      <w:lang w:eastAsia="et-EE"/>
      <w14:ligatures w14:val="none"/>
    </w:rPr>
  </w:style>
  <w:style w:type="paragraph" w:customStyle="1" w:styleId="xl146">
    <w:name w:val="xl146"/>
    <w:basedOn w:val="Normaallaad"/>
    <w:rsid w:val="003666D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pPr>
    <w:rPr>
      <w:rFonts w:ascii="Times New Roman" w:eastAsia="Times New Roman" w:hAnsi="Times New Roman" w:cs="Times New Roman"/>
      <w:color w:val="000000"/>
      <w:kern w:val="0"/>
      <w:sz w:val="20"/>
      <w:szCs w:val="20"/>
      <w:lang w:eastAsia="et-EE"/>
      <w14:ligatures w14:val="none"/>
    </w:rPr>
  </w:style>
  <w:style w:type="paragraph" w:customStyle="1" w:styleId="xl147">
    <w:name w:val="xl147"/>
    <w:basedOn w:val="Normaallaad"/>
    <w:rsid w:val="003666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kern w:val="0"/>
      <w:sz w:val="20"/>
      <w:szCs w:val="20"/>
      <w:lang w:eastAsia="et-EE"/>
      <w14:ligatures w14:val="none"/>
    </w:rPr>
  </w:style>
  <w:style w:type="character" w:styleId="Lahendamatamainimine">
    <w:name w:val="Unresolved Mention"/>
    <w:basedOn w:val="Liguvaikefont"/>
    <w:uiPriority w:val="99"/>
    <w:semiHidden/>
    <w:unhideWhenUsed/>
    <w:rsid w:val="003666DB"/>
    <w:rPr>
      <w:color w:val="605E5C"/>
      <w:shd w:val="clear" w:color="auto" w:fill="E1DFDD"/>
    </w:rPr>
  </w:style>
  <w:style w:type="paragraph" w:styleId="Allmrkusetekst">
    <w:name w:val="footnote text"/>
    <w:basedOn w:val="Normaallaad"/>
    <w:link w:val="AllmrkusetekstMrk"/>
    <w:uiPriority w:val="99"/>
    <w:semiHidden/>
    <w:unhideWhenUsed/>
    <w:rsid w:val="003666DB"/>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666DB"/>
    <w:rPr>
      <w:sz w:val="20"/>
      <w:szCs w:val="20"/>
      <w:lang w:val="et-EE"/>
    </w:rPr>
  </w:style>
  <w:style w:type="character" w:styleId="Allmrkuseviide">
    <w:name w:val="footnote reference"/>
    <w:basedOn w:val="Liguvaikefont"/>
    <w:uiPriority w:val="99"/>
    <w:semiHidden/>
    <w:unhideWhenUsed/>
    <w:rsid w:val="003666DB"/>
    <w:rPr>
      <w:vertAlign w:val="superscript"/>
    </w:rPr>
  </w:style>
  <w:style w:type="paragraph" w:styleId="Pis">
    <w:name w:val="header"/>
    <w:basedOn w:val="Normaallaad"/>
    <w:link w:val="PisMrk"/>
    <w:uiPriority w:val="99"/>
    <w:unhideWhenUsed/>
    <w:rsid w:val="003666DB"/>
    <w:pPr>
      <w:tabs>
        <w:tab w:val="center" w:pos="4536"/>
        <w:tab w:val="right" w:pos="9072"/>
      </w:tabs>
      <w:spacing w:after="0" w:line="240" w:lineRule="auto"/>
    </w:pPr>
  </w:style>
  <w:style w:type="character" w:customStyle="1" w:styleId="PisMrk">
    <w:name w:val="Päis Märk"/>
    <w:basedOn w:val="Liguvaikefont"/>
    <w:link w:val="Pis"/>
    <w:uiPriority w:val="99"/>
    <w:rsid w:val="003666DB"/>
    <w:rPr>
      <w:lang w:val="et-EE"/>
    </w:rPr>
  </w:style>
  <w:style w:type="paragraph" w:styleId="Jalus">
    <w:name w:val="footer"/>
    <w:basedOn w:val="Normaallaad"/>
    <w:link w:val="JalusMrk"/>
    <w:uiPriority w:val="99"/>
    <w:unhideWhenUsed/>
    <w:rsid w:val="003666DB"/>
    <w:pPr>
      <w:tabs>
        <w:tab w:val="center" w:pos="4536"/>
        <w:tab w:val="right" w:pos="9072"/>
      </w:tabs>
      <w:spacing w:after="0" w:line="240" w:lineRule="auto"/>
    </w:pPr>
  </w:style>
  <w:style w:type="character" w:customStyle="1" w:styleId="JalusMrk">
    <w:name w:val="Jalus Märk"/>
    <w:basedOn w:val="Liguvaikefont"/>
    <w:link w:val="Jalus"/>
    <w:uiPriority w:val="99"/>
    <w:rsid w:val="003666DB"/>
    <w:rPr>
      <w:lang w:val="et-EE"/>
    </w:rPr>
  </w:style>
  <w:style w:type="paragraph" w:styleId="Redaktsioon">
    <w:name w:val="Revision"/>
    <w:hidden/>
    <w:uiPriority w:val="99"/>
    <w:semiHidden/>
    <w:rsid w:val="003666DB"/>
    <w:pPr>
      <w:spacing w:after="0" w:line="240" w:lineRule="auto"/>
    </w:pPr>
    <w:rPr>
      <w:lang w:val="et-EE"/>
    </w:rPr>
  </w:style>
  <w:style w:type="character" w:styleId="Kommentaariviide">
    <w:name w:val="annotation reference"/>
    <w:basedOn w:val="Liguvaikefont"/>
    <w:uiPriority w:val="99"/>
    <w:semiHidden/>
    <w:unhideWhenUsed/>
    <w:rsid w:val="003666DB"/>
    <w:rPr>
      <w:sz w:val="16"/>
      <w:szCs w:val="16"/>
    </w:rPr>
  </w:style>
  <w:style w:type="paragraph" w:styleId="Kommentaaritekst">
    <w:name w:val="annotation text"/>
    <w:basedOn w:val="Normaallaad"/>
    <w:link w:val="KommentaaritekstMrk"/>
    <w:uiPriority w:val="99"/>
    <w:unhideWhenUsed/>
    <w:rsid w:val="003666DB"/>
    <w:pPr>
      <w:spacing w:line="240" w:lineRule="auto"/>
    </w:pPr>
    <w:rPr>
      <w:sz w:val="20"/>
      <w:szCs w:val="20"/>
    </w:rPr>
  </w:style>
  <w:style w:type="character" w:customStyle="1" w:styleId="KommentaaritekstMrk">
    <w:name w:val="Kommentaari tekst Märk"/>
    <w:basedOn w:val="Liguvaikefont"/>
    <w:link w:val="Kommentaaritekst"/>
    <w:uiPriority w:val="99"/>
    <w:rsid w:val="003666DB"/>
    <w:rPr>
      <w:sz w:val="20"/>
      <w:szCs w:val="20"/>
      <w:lang w:val="et-EE"/>
    </w:rPr>
  </w:style>
  <w:style w:type="paragraph" w:styleId="Kommentaariteema">
    <w:name w:val="annotation subject"/>
    <w:basedOn w:val="Kommentaaritekst"/>
    <w:next w:val="Kommentaaritekst"/>
    <w:link w:val="KommentaariteemaMrk"/>
    <w:uiPriority w:val="99"/>
    <w:semiHidden/>
    <w:unhideWhenUsed/>
    <w:rsid w:val="003666DB"/>
    <w:rPr>
      <w:b/>
      <w:bCs/>
    </w:rPr>
  </w:style>
  <w:style w:type="character" w:customStyle="1" w:styleId="KommentaariteemaMrk">
    <w:name w:val="Kommentaari teema Märk"/>
    <w:basedOn w:val="KommentaaritekstMrk"/>
    <w:link w:val="Kommentaariteema"/>
    <w:uiPriority w:val="99"/>
    <w:semiHidden/>
    <w:rsid w:val="003666DB"/>
    <w:rPr>
      <w:b/>
      <w:bCs/>
      <w:sz w:val="20"/>
      <w:szCs w:val="20"/>
      <w:lang w:val="et-EE"/>
    </w:rPr>
  </w:style>
  <w:style w:type="paragraph" w:styleId="Sisukorrapealkiri">
    <w:name w:val="TOC Heading"/>
    <w:basedOn w:val="Pealkiri1"/>
    <w:next w:val="Normaallaad"/>
    <w:uiPriority w:val="39"/>
    <w:unhideWhenUsed/>
    <w:qFormat/>
    <w:rsid w:val="00D23A33"/>
    <w:pPr>
      <w:spacing w:before="240" w:after="0"/>
      <w:outlineLvl w:val="9"/>
    </w:pPr>
    <w:rPr>
      <w:rFonts w:asciiTheme="majorHAnsi" w:hAnsiTheme="majorHAnsi"/>
      <w:b w:val="0"/>
      <w:color w:val="0F4761" w:themeColor="accent1" w:themeShade="BF"/>
      <w:kern w:val="0"/>
      <w:sz w:val="32"/>
      <w:szCs w:val="32"/>
      <w:lang w:val="en-US"/>
      <w14:ligatures w14:val="none"/>
    </w:rPr>
  </w:style>
  <w:style w:type="paragraph" w:styleId="SK1">
    <w:name w:val="toc 1"/>
    <w:basedOn w:val="Normaallaad"/>
    <w:next w:val="Normaallaad"/>
    <w:autoRedefine/>
    <w:uiPriority w:val="39"/>
    <w:unhideWhenUsed/>
    <w:rsid w:val="00D23A33"/>
    <w:pPr>
      <w:spacing w:after="100"/>
    </w:pPr>
  </w:style>
  <w:style w:type="paragraph" w:styleId="SK2">
    <w:name w:val="toc 2"/>
    <w:basedOn w:val="Normaallaad"/>
    <w:next w:val="Normaallaad"/>
    <w:autoRedefine/>
    <w:uiPriority w:val="39"/>
    <w:unhideWhenUsed/>
    <w:rsid w:val="0053221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var.kamal@kjlv.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ee/sites/default/files/documents/2025-08/Rahandusministeeriumi%202025.%20aasta%20suvine%20majandusprognoos.pdf" TargetMode="External"/><Relationship Id="rId1" Type="http://schemas.openxmlformats.org/officeDocument/2006/relationships/hyperlink" Target="https://www.fin.ee/riigi-rahandus-ja-maksud/riigieelarve-ja-eelarvestrateegia/2026-riigieelar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1F30D-E6FA-415D-BDF7-D3BCBEF0F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20</Pages>
  <Words>9413</Words>
  <Characters>53660</Characters>
  <Application>Microsoft Office Word</Application>
  <DocSecurity>0</DocSecurity>
  <Lines>447</Lines>
  <Paragraphs>125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Satsuta</dc:creator>
  <cp:keywords/>
  <dc:description/>
  <cp:lastModifiedBy>Maria Timofejeva</cp:lastModifiedBy>
  <cp:revision>58</cp:revision>
  <dcterms:created xsi:type="dcterms:W3CDTF">2025-11-25T15:11:00Z</dcterms:created>
  <dcterms:modified xsi:type="dcterms:W3CDTF">2026-02-20T13:32:00Z</dcterms:modified>
</cp:coreProperties>
</file>